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E13C32" w14:textId="77777777" w:rsidR="001A0CBA" w:rsidRPr="004F4562" w:rsidRDefault="001A0CBA" w:rsidP="00CA70F8">
      <w:pPr>
        <w:pStyle w:val="Title"/>
        <w:pBdr>
          <w:top w:val="double" w:sz="4" w:space="1" w:color="auto"/>
          <w:bottom w:val="double" w:sz="4" w:space="1" w:color="auto"/>
        </w:pBdr>
        <w:outlineLvl w:val="9"/>
        <w:rPr>
          <w:rFonts w:ascii="Times New Roman" w:hAnsi="Times New Roman"/>
          <w:sz w:val="22"/>
          <w:szCs w:val="22"/>
        </w:rPr>
      </w:pPr>
      <w:bookmarkStart w:id="0" w:name="OLE_LINK2"/>
      <w:bookmarkStart w:id="1" w:name="OLE_LINK5"/>
    </w:p>
    <w:p w14:paraId="21010FED" w14:textId="35D808B5" w:rsidR="008E0074" w:rsidRPr="00816B8C" w:rsidRDefault="00287BF3" w:rsidP="00CA70F8">
      <w:pPr>
        <w:pStyle w:val="Title"/>
        <w:pBdr>
          <w:top w:val="double" w:sz="4" w:space="1" w:color="auto"/>
          <w:bottom w:val="double" w:sz="4" w:space="1" w:color="auto"/>
        </w:pBdr>
        <w:outlineLvl w:val="9"/>
        <w:rPr>
          <w:rFonts w:ascii="Times New Roman" w:hAnsi="Times New Roman"/>
          <w:sz w:val="22"/>
          <w:szCs w:val="22"/>
        </w:rPr>
      </w:pPr>
      <w:bookmarkStart w:id="2" w:name="_Hlk520989260"/>
      <w:r w:rsidRPr="004F4562">
        <w:rPr>
          <w:rFonts w:ascii="Times New Roman" w:hAnsi="Times New Roman"/>
          <w:sz w:val="22"/>
          <w:szCs w:val="22"/>
          <w:highlight w:val="yellow"/>
        </w:rPr>
        <w:t>[</w:t>
      </w:r>
      <w:r w:rsidR="00CA70F8" w:rsidRPr="004F4562">
        <w:rPr>
          <w:rFonts w:ascii="Times New Roman" w:hAnsi="Times New Roman"/>
          <w:sz w:val="22"/>
          <w:szCs w:val="22"/>
          <w:highlight w:val="yellow"/>
        </w:rPr>
        <w:t>Company Name</w:t>
      </w:r>
      <w:r w:rsidRPr="004F4562">
        <w:rPr>
          <w:rFonts w:ascii="Times New Roman" w:hAnsi="Times New Roman"/>
          <w:sz w:val="22"/>
          <w:szCs w:val="22"/>
          <w:highlight w:val="yellow"/>
        </w:rPr>
        <w:t>]</w:t>
      </w:r>
    </w:p>
    <w:p w14:paraId="30288E17" w14:textId="22DAC4C4" w:rsidR="008E0074" w:rsidRPr="00816B8C" w:rsidRDefault="00287BF3" w:rsidP="00CA70F8">
      <w:pPr>
        <w:pStyle w:val="Title"/>
        <w:pBdr>
          <w:top w:val="double" w:sz="4" w:space="1" w:color="auto"/>
          <w:bottom w:val="double" w:sz="4" w:space="1" w:color="auto"/>
        </w:pBdr>
        <w:outlineLvl w:val="9"/>
        <w:rPr>
          <w:rFonts w:ascii="Times New Roman" w:hAnsi="Times New Roman"/>
          <w:sz w:val="22"/>
          <w:szCs w:val="22"/>
        </w:rPr>
      </w:pPr>
      <w:r w:rsidRPr="004F4562">
        <w:rPr>
          <w:rFonts w:ascii="Times New Roman" w:hAnsi="Times New Roman"/>
          <w:sz w:val="22"/>
          <w:szCs w:val="22"/>
          <w:highlight w:val="yellow"/>
        </w:rPr>
        <w:t>[Year</w:t>
      </w:r>
      <w:r w:rsidR="00936FB9" w:rsidRPr="00816B8C">
        <w:rPr>
          <w:rFonts w:ascii="Times New Roman" w:hAnsi="Times New Roman"/>
          <w:sz w:val="22"/>
          <w:szCs w:val="22"/>
          <w:highlight w:val="yellow"/>
        </w:rPr>
        <w:t xml:space="preserve"> of adoption</w:t>
      </w:r>
      <w:r w:rsidRPr="004F4562">
        <w:rPr>
          <w:rFonts w:ascii="Times New Roman" w:hAnsi="Times New Roman"/>
          <w:sz w:val="22"/>
          <w:szCs w:val="22"/>
          <w:highlight w:val="yellow"/>
        </w:rPr>
        <w:t>]</w:t>
      </w:r>
      <w:r w:rsidRPr="004F4562">
        <w:rPr>
          <w:rFonts w:ascii="Times New Roman" w:hAnsi="Times New Roman"/>
          <w:sz w:val="22"/>
          <w:szCs w:val="22"/>
        </w:rPr>
        <w:t xml:space="preserve"> </w:t>
      </w:r>
      <w:r w:rsidR="00936FB9" w:rsidRPr="004F4562">
        <w:rPr>
          <w:rFonts w:ascii="Times New Roman" w:hAnsi="Times New Roman"/>
          <w:sz w:val="22"/>
          <w:szCs w:val="22"/>
        </w:rPr>
        <w:t xml:space="preserve">EQUITY </w:t>
      </w:r>
      <w:r w:rsidRPr="004F4562">
        <w:rPr>
          <w:rFonts w:ascii="Times New Roman" w:hAnsi="Times New Roman"/>
          <w:sz w:val="22"/>
          <w:szCs w:val="22"/>
        </w:rPr>
        <w:t>Incentive Plan</w:t>
      </w:r>
    </w:p>
    <w:bookmarkEnd w:id="2"/>
    <w:p w14:paraId="5F10B3EA" w14:textId="04A2607D" w:rsidR="008E0074" w:rsidRPr="004F4562" w:rsidRDefault="008E0074" w:rsidP="004F4562">
      <w:pPr>
        <w:pStyle w:val="Title"/>
        <w:pBdr>
          <w:top w:val="double" w:sz="4" w:space="1" w:color="auto"/>
          <w:bottom w:val="double" w:sz="4" w:space="1" w:color="auto"/>
        </w:pBdr>
        <w:spacing w:after="0"/>
        <w:rPr>
          <w:rFonts w:ascii="Times New Roman" w:hAnsi="Times New Roman"/>
          <w:sz w:val="22"/>
          <w:szCs w:val="22"/>
        </w:rPr>
      </w:pPr>
      <w:r w:rsidRPr="004F4562">
        <w:rPr>
          <w:rFonts w:ascii="Times New Roman" w:hAnsi="Times New Roman"/>
          <w:caps w:val="0"/>
          <w:sz w:val="22"/>
          <w:szCs w:val="22"/>
        </w:rPr>
        <w:t>Adopted by the Board of Directors</w:t>
      </w:r>
      <w:r w:rsidRPr="004F4562">
        <w:rPr>
          <w:rFonts w:ascii="Times New Roman" w:hAnsi="Times New Roman"/>
          <w:sz w:val="22"/>
          <w:szCs w:val="22"/>
        </w:rPr>
        <w:t xml:space="preserve">: </w:t>
      </w:r>
      <w:r w:rsidRPr="004F4562">
        <w:rPr>
          <w:rFonts w:ascii="Times New Roman" w:hAnsi="Times New Roman"/>
          <w:caps w:val="0"/>
          <w:sz w:val="22"/>
          <w:szCs w:val="22"/>
          <w:highlight w:val="yellow"/>
        </w:rPr>
        <w:t>[Date of Board Adoption]</w:t>
      </w:r>
    </w:p>
    <w:p w14:paraId="1ED2FDD6" w14:textId="6ECE757D" w:rsidR="008E0074" w:rsidRPr="004F4562" w:rsidRDefault="008E0074" w:rsidP="004F4562">
      <w:pPr>
        <w:pStyle w:val="Title"/>
        <w:pBdr>
          <w:top w:val="double" w:sz="4" w:space="1" w:color="auto"/>
          <w:bottom w:val="double" w:sz="4" w:space="1" w:color="auto"/>
        </w:pBdr>
        <w:spacing w:after="0"/>
        <w:rPr>
          <w:rFonts w:ascii="Times New Roman" w:hAnsi="Times New Roman"/>
          <w:sz w:val="22"/>
          <w:szCs w:val="22"/>
        </w:rPr>
      </w:pPr>
      <w:r w:rsidRPr="004F4562">
        <w:rPr>
          <w:rFonts w:ascii="Times New Roman" w:hAnsi="Times New Roman"/>
          <w:caps w:val="0"/>
          <w:sz w:val="22"/>
          <w:szCs w:val="22"/>
        </w:rPr>
        <w:t xml:space="preserve">Approved by the Stockholders: </w:t>
      </w:r>
      <w:r w:rsidRPr="004F4562">
        <w:rPr>
          <w:rFonts w:ascii="Times New Roman" w:hAnsi="Times New Roman"/>
          <w:caps w:val="0"/>
          <w:sz w:val="22"/>
          <w:szCs w:val="22"/>
          <w:highlight w:val="yellow"/>
        </w:rPr>
        <w:t>[Date of Stockholder Approval]</w:t>
      </w:r>
    </w:p>
    <w:p w14:paraId="1F60CED0" w14:textId="20B3550A" w:rsidR="008E0074" w:rsidRPr="004F4562" w:rsidRDefault="008E0074" w:rsidP="004F4562">
      <w:pPr>
        <w:pStyle w:val="Title"/>
        <w:pBdr>
          <w:top w:val="double" w:sz="4" w:space="1" w:color="auto"/>
          <w:bottom w:val="double" w:sz="4" w:space="1" w:color="auto"/>
        </w:pBdr>
        <w:spacing w:after="0"/>
        <w:rPr>
          <w:rFonts w:ascii="Times New Roman" w:hAnsi="Times New Roman"/>
          <w:sz w:val="22"/>
          <w:szCs w:val="22"/>
        </w:rPr>
      </w:pPr>
      <w:r w:rsidRPr="004F4562">
        <w:rPr>
          <w:rFonts w:ascii="Times New Roman" w:hAnsi="Times New Roman"/>
          <w:caps w:val="0"/>
          <w:sz w:val="22"/>
          <w:szCs w:val="22"/>
        </w:rPr>
        <w:t>Termination Date</w:t>
      </w:r>
      <w:r w:rsidRPr="004F4562">
        <w:rPr>
          <w:rFonts w:ascii="Times New Roman" w:hAnsi="Times New Roman"/>
          <w:sz w:val="22"/>
          <w:szCs w:val="22"/>
        </w:rPr>
        <w:t xml:space="preserve">: </w:t>
      </w:r>
      <w:r w:rsidRPr="004F4562">
        <w:rPr>
          <w:rFonts w:ascii="Times New Roman" w:hAnsi="Times New Roman"/>
          <w:sz w:val="22"/>
          <w:szCs w:val="22"/>
          <w:highlight w:val="yellow"/>
        </w:rPr>
        <w:t>[</w:t>
      </w:r>
      <w:r w:rsidRPr="004F4562">
        <w:rPr>
          <w:rFonts w:ascii="Times New Roman" w:hAnsi="Times New Roman"/>
          <w:caps w:val="0"/>
          <w:sz w:val="22"/>
          <w:szCs w:val="22"/>
          <w:highlight w:val="yellow"/>
        </w:rPr>
        <w:t>Date of Adoption Plus 10 Years</w:t>
      </w:r>
      <w:r w:rsidRPr="004F4562">
        <w:rPr>
          <w:rFonts w:ascii="Times New Roman" w:hAnsi="Times New Roman"/>
          <w:sz w:val="22"/>
          <w:szCs w:val="22"/>
          <w:highlight w:val="yellow"/>
        </w:rPr>
        <w:t>]</w:t>
      </w:r>
    </w:p>
    <w:p w14:paraId="5FF95AFB" w14:textId="424E914F" w:rsidR="00CA70F8" w:rsidRPr="004F4562" w:rsidRDefault="00CA70F8" w:rsidP="00CA70F8">
      <w:pPr>
        <w:pStyle w:val="Title"/>
        <w:pBdr>
          <w:top w:val="double" w:sz="4" w:space="1" w:color="auto"/>
          <w:bottom w:val="double" w:sz="4" w:space="1" w:color="auto"/>
        </w:pBdr>
        <w:outlineLvl w:val="9"/>
        <w:rPr>
          <w:rFonts w:ascii="Times New Roman" w:hAnsi="Times New Roman"/>
          <w:sz w:val="22"/>
          <w:szCs w:val="22"/>
        </w:rPr>
      </w:pPr>
    </w:p>
    <w:p w14:paraId="699D3532" w14:textId="746586A5" w:rsidR="00287BF3" w:rsidRPr="004F4562" w:rsidRDefault="00287BF3" w:rsidP="003C47EA">
      <w:pPr>
        <w:pStyle w:val="Title"/>
        <w:pBdr>
          <w:top w:val="double" w:sz="4" w:space="1" w:color="auto"/>
          <w:bottom w:val="double" w:sz="4" w:space="1" w:color="auto"/>
        </w:pBdr>
        <w:outlineLvl w:val="9"/>
        <w:rPr>
          <w:rFonts w:ascii="Times New Roman" w:hAnsi="Times New Roman"/>
          <w:sz w:val="22"/>
          <w:szCs w:val="22"/>
        </w:rPr>
      </w:pPr>
    </w:p>
    <w:p w14:paraId="7EE82355" w14:textId="77777777" w:rsidR="00287BF3" w:rsidRPr="004F4562" w:rsidRDefault="00287BF3" w:rsidP="005F5F80">
      <w:pPr>
        <w:spacing w:after="240"/>
        <w:rPr>
          <w:sz w:val="22"/>
          <w:szCs w:val="22"/>
        </w:rPr>
      </w:pPr>
    </w:p>
    <w:p w14:paraId="2AA07176" w14:textId="77777777" w:rsidR="00287BF3" w:rsidRPr="004F4562" w:rsidRDefault="00287BF3" w:rsidP="005F5F80">
      <w:pPr>
        <w:spacing w:after="240"/>
        <w:rPr>
          <w:sz w:val="22"/>
          <w:szCs w:val="22"/>
        </w:rPr>
        <w:sectPr w:rsidR="00287BF3" w:rsidRPr="004F4562" w:rsidSect="005F5F80">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080" w:left="1440" w:header="720" w:footer="432" w:gutter="0"/>
          <w:cols w:space="720"/>
          <w:vAlign w:val="center"/>
        </w:sectPr>
      </w:pPr>
    </w:p>
    <w:p w14:paraId="682D7FD3" w14:textId="5C1B8FC5" w:rsidR="00287BF3" w:rsidRPr="00037885" w:rsidRDefault="003C47EA" w:rsidP="003C47EA">
      <w:pPr>
        <w:pStyle w:val="TOCHeading"/>
        <w:rPr>
          <w:rFonts w:ascii="Times New Roman" w:hAnsi="Times New Roman"/>
          <w:sz w:val="22"/>
          <w:szCs w:val="22"/>
        </w:rPr>
      </w:pPr>
      <w:r w:rsidRPr="00037885">
        <w:rPr>
          <w:rFonts w:ascii="Times New Roman" w:hAnsi="Times New Roman"/>
          <w:sz w:val="22"/>
          <w:szCs w:val="22"/>
        </w:rPr>
        <w:lastRenderedPageBreak/>
        <w:t>Table of Contents</w:t>
      </w:r>
    </w:p>
    <w:p w14:paraId="348DB831" w14:textId="77777777" w:rsidR="00287BF3" w:rsidRPr="0079757F" w:rsidRDefault="00287BF3" w:rsidP="00CA70F8">
      <w:pPr>
        <w:jc w:val="right"/>
        <w:rPr>
          <w:sz w:val="22"/>
          <w:szCs w:val="22"/>
        </w:rPr>
      </w:pPr>
      <w:r w:rsidRPr="0079757F">
        <w:rPr>
          <w:sz w:val="22"/>
          <w:szCs w:val="22"/>
          <w:u w:val="single"/>
        </w:rPr>
        <w:t>Page</w:t>
      </w:r>
    </w:p>
    <w:p w14:paraId="0C8CCBE7" w14:textId="035F9EB8" w:rsidR="00036746" w:rsidRDefault="003C47EA">
      <w:pPr>
        <w:pStyle w:val="TOC1"/>
        <w:rPr>
          <w:rFonts w:asciiTheme="minorHAnsi" w:eastAsiaTheme="minorEastAsia" w:hAnsiTheme="minorHAnsi" w:cstheme="minorBidi"/>
          <w:caps w:val="0"/>
          <w:szCs w:val="22"/>
        </w:rPr>
      </w:pPr>
      <w:r w:rsidRPr="00037885">
        <w:rPr>
          <w:caps w:val="0"/>
          <w:szCs w:val="22"/>
        </w:rPr>
        <w:fldChar w:fldCharType="begin"/>
      </w:r>
      <w:r w:rsidRPr="0079757F">
        <w:rPr>
          <w:caps w:val="0"/>
          <w:szCs w:val="22"/>
        </w:rPr>
        <w:instrText xml:space="preserve"> TOC \f \h \z \t "Heading 1,1,Heading 2,2" </w:instrText>
      </w:r>
      <w:r w:rsidRPr="00037885">
        <w:rPr>
          <w:caps w:val="0"/>
          <w:szCs w:val="22"/>
        </w:rPr>
        <w:fldChar w:fldCharType="separate"/>
      </w:r>
      <w:hyperlink w:anchor="_Toc526502170" w:history="1">
        <w:r w:rsidR="00036746" w:rsidRPr="00904DA3">
          <w:rPr>
            <w:rStyle w:val="Hyperlink"/>
            <w:specVanish/>
          </w:rPr>
          <w:t>Section 1.</w:t>
        </w:r>
        <w:r w:rsidR="00036746">
          <w:rPr>
            <w:rFonts w:asciiTheme="minorHAnsi" w:eastAsiaTheme="minorEastAsia" w:hAnsiTheme="minorHAnsi" w:cstheme="minorBidi"/>
            <w:caps w:val="0"/>
            <w:szCs w:val="22"/>
          </w:rPr>
          <w:tab/>
        </w:r>
        <w:r w:rsidR="00036746" w:rsidRPr="00904DA3">
          <w:rPr>
            <w:rStyle w:val="Hyperlink"/>
          </w:rPr>
          <w:t>Purpose</w:t>
        </w:r>
        <w:r w:rsidR="00036746">
          <w:rPr>
            <w:webHidden/>
          </w:rPr>
          <w:tab/>
        </w:r>
        <w:r w:rsidR="00036746">
          <w:rPr>
            <w:webHidden/>
          </w:rPr>
          <w:fldChar w:fldCharType="begin"/>
        </w:r>
        <w:r w:rsidR="00036746">
          <w:rPr>
            <w:webHidden/>
          </w:rPr>
          <w:instrText xml:space="preserve"> PAGEREF _Toc526502170 \h </w:instrText>
        </w:r>
        <w:r w:rsidR="00036746">
          <w:rPr>
            <w:webHidden/>
          </w:rPr>
        </w:r>
        <w:r w:rsidR="00036746">
          <w:rPr>
            <w:webHidden/>
          </w:rPr>
          <w:fldChar w:fldCharType="separate"/>
        </w:r>
        <w:r w:rsidR="00036746">
          <w:rPr>
            <w:webHidden/>
          </w:rPr>
          <w:t>1</w:t>
        </w:r>
        <w:r w:rsidR="00036746">
          <w:rPr>
            <w:webHidden/>
          </w:rPr>
          <w:fldChar w:fldCharType="end"/>
        </w:r>
      </w:hyperlink>
    </w:p>
    <w:p w14:paraId="107719FD" w14:textId="05E49AAD" w:rsidR="00036746" w:rsidRDefault="00263835">
      <w:pPr>
        <w:pStyle w:val="TOC1"/>
        <w:rPr>
          <w:rFonts w:asciiTheme="minorHAnsi" w:eastAsiaTheme="minorEastAsia" w:hAnsiTheme="minorHAnsi" w:cstheme="minorBidi"/>
          <w:caps w:val="0"/>
          <w:szCs w:val="22"/>
        </w:rPr>
      </w:pPr>
      <w:hyperlink w:anchor="_Toc526502171" w:history="1">
        <w:r w:rsidR="00036746" w:rsidRPr="00904DA3">
          <w:rPr>
            <w:rStyle w:val="Hyperlink"/>
            <w:specVanish/>
          </w:rPr>
          <w:t>Section 2.</w:t>
        </w:r>
        <w:r w:rsidR="00036746">
          <w:rPr>
            <w:rFonts w:asciiTheme="minorHAnsi" w:eastAsiaTheme="minorEastAsia" w:hAnsiTheme="minorHAnsi" w:cstheme="minorBidi"/>
            <w:caps w:val="0"/>
            <w:szCs w:val="22"/>
          </w:rPr>
          <w:tab/>
        </w:r>
        <w:r w:rsidR="00036746" w:rsidRPr="00904DA3">
          <w:rPr>
            <w:rStyle w:val="Hyperlink"/>
          </w:rPr>
          <w:t>Definitions</w:t>
        </w:r>
        <w:r w:rsidR="00036746">
          <w:rPr>
            <w:webHidden/>
          </w:rPr>
          <w:tab/>
        </w:r>
        <w:r w:rsidR="00036746">
          <w:rPr>
            <w:webHidden/>
          </w:rPr>
          <w:fldChar w:fldCharType="begin"/>
        </w:r>
        <w:r w:rsidR="00036746">
          <w:rPr>
            <w:webHidden/>
          </w:rPr>
          <w:instrText xml:space="preserve"> PAGEREF _Toc526502171 \h </w:instrText>
        </w:r>
        <w:r w:rsidR="00036746">
          <w:rPr>
            <w:webHidden/>
          </w:rPr>
        </w:r>
        <w:r w:rsidR="00036746">
          <w:rPr>
            <w:webHidden/>
          </w:rPr>
          <w:fldChar w:fldCharType="separate"/>
        </w:r>
        <w:r w:rsidR="00036746">
          <w:rPr>
            <w:webHidden/>
          </w:rPr>
          <w:t>1</w:t>
        </w:r>
        <w:r w:rsidR="00036746">
          <w:rPr>
            <w:webHidden/>
          </w:rPr>
          <w:fldChar w:fldCharType="end"/>
        </w:r>
      </w:hyperlink>
    </w:p>
    <w:p w14:paraId="442CB3CF" w14:textId="14D3A79F" w:rsidR="00036746" w:rsidRDefault="00263835">
      <w:pPr>
        <w:pStyle w:val="TOC2"/>
        <w:tabs>
          <w:tab w:val="left" w:pos="1440"/>
        </w:tabs>
        <w:rPr>
          <w:rFonts w:asciiTheme="minorHAnsi" w:eastAsiaTheme="minorEastAsia" w:hAnsiTheme="minorHAnsi" w:cstheme="minorBidi"/>
          <w:szCs w:val="22"/>
        </w:rPr>
      </w:pPr>
      <w:hyperlink w:anchor="_Toc526502172" w:history="1">
        <w:r w:rsidR="00036746" w:rsidRPr="00904DA3">
          <w:rPr>
            <w:rStyle w:val="Hyperlink"/>
            <w:specVanish/>
          </w:rPr>
          <w:t>2.1</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Affiliate</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_Toc526502172 \h </w:instrText>
        </w:r>
        <w:r w:rsidR="00036746">
          <w:rPr>
            <w:webHidden/>
          </w:rPr>
        </w:r>
        <w:r w:rsidR="00036746">
          <w:rPr>
            <w:webHidden/>
          </w:rPr>
          <w:fldChar w:fldCharType="separate"/>
        </w:r>
        <w:r w:rsidR="00036746">
          <w:rPr>
            <w:webHidden/>
          </w:rPr>
          <w:t>1</w:t>
        </w:r>
        <w:r w:rsidR="00036746">
          <w:rPr>
            <w:webHidden/>
          </w:rPr>
          <w:fldChar w:fldCharType="end"/>
        </w:r>
      </w:hyperlink>
    </w:p>
    <w:p w14:paraId="01FAEF2F" w14:textId="16CC788A" w:rsidR="00036746" w:rsidRDefault="00263835">
      <w:pPr>
        <w:pStyle w:val="TOC2"/>
        <w:tabs>
          <w:tab w:val="left" w:pos="1440"/>
        </w:tabs>
        <w:rPr>
          <w:rFonts w:asciiTheme="minorHAnsi" w:eastAsiaTheme="minorEastAsia" w:hAnsiTheme="minorHAnsi" w:cstheme="minorBidi"/>
          <w:szCs w:val="22"/>
        </w:rPr>
      </w:pPr>
      <w:hyperlink w:anchor="_Toc526502173" w:history="1">
        <w:r w:rsidR="00036746" w:rsidRPr="00904DA3">
          <w:rPr>
            <w:rStyle w:val="Hyperlink"/>
            <w:specVanish/>
          </w:rPr>
          <w:t>2.2</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Award</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_Toc526502173 \h </w:instrText>
        </w:r>
        <w:r w:rsidR="00036746">
          <w:rPr>
            <w:webHidden/>
          </w:rPr>
        </w:r>
        <w:r w:rsidR="00036746">
          <w:rPr>
            <w:webHidden/>
          </w:rPr>
          <w:fldChar w:fldCharType="separate"/>
        </w:r>
        <w:r w:rsidR="00036746">
          <w:rPr>
            <w:webHidden/>
          </w:rPr>
          <w:t>1</w:t>
        </w:r>
        <w:r w:rsidR="00036746">
          <w:rPr>
            <w:webHidden/>
          </w:rPr>
          <w:fldChar w:fldCharType="end"/>
        </w:r>
      </w:hyperlink>
    </w:p>
    <w:p w14:paraId="12B68F88" w14:textId="7553E086" w:rsidR="00036746" w:rsidRDefault="00263835">
      <w:pPr>
        <w:pStyle w:val="TOC2"/>
        <w:tabs>
          <w:tab w:val="left" w:pos="1440"/>
        </w:tabs>
        <w:rPr>
          <w:rFonts w:asciiTheme="minorHAnsi" w:eastAsiaTheme="minorEastAsia" w:hAnsiTheme="minorHAnsi" w:cstheme="minorBidi"/>
          <w:szCs w:val="22"/>
        </w:rPr>
      </w:pPr>
      <w:hyperlink w:anchor="_Toc526502174" w:history="1">
        <w:r w:rsidR="00036746" w:rsidRPr="00904DA3">
          <w:rPr>
            <w:rStyle w:val="Hyperlink"/>
            <w:specVanish/>
          </w:rPr>
          <w:t>2.3</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Award Agreement</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_Toc526502174 \h </w:instrText>
        </w:r>
        <w:r w:rsidR="00036746">
          <w:rPr>
            <w:webHidden/>
          </w:rPr>
        </w:r>
        <w:r w:rsidR="00036746">
          <w:rPr>
            <w:webHidden/>
          </w:rPr>
          <w:fldChar w:fldCharType="separate"/>
        </w:r>
        <w:r w:rsidR="00036746">
          <w:rPr>
            <w:webHidden/>
          </w:rPr>
          <w:t>1</w:t>
        </w:r>
        <w:r w:rsidR="00036746">
          <w:rPr>
            <w:webHidden/>
          </w:rPr>
          <w:fldChar w:fldCharType="end"/>
        </w:r>
      </w:hyperlink>
    </w:p>
    <w:p w14:paraId="00AD0365" w14:textId="5E60E4B9" w:rsidR="00036746" w:rsidRDefault="00263835">
      <w:pPr>
        <w:pStyle w:val="TOC2"/>
        <w:tabs>
          <w:tab w:val="left" w:pos="1440"/>
        </w:tabs>
        <w:rPr>
          <w:rFonts w:asciiTheme="minorHAnsi" w:eastAsiaTheme="minorEastAsia" w:hAnsiTheme="minorHAnsi" w:cstheme="minorBidi"/>
          <w:szCs w:val="22"/>
        </w:rPr>
      </w:pPr>
      <w:hyperlink w:anchor="_Toc526502175" w:history="1">
        <w:r w:rsidR="00036746" w:rsidRPr="00904DA3">
          <w:rPr>
            <w:rStyle w:val="Hyperlink"/>
            <w:specVanish/>
          </w:rPr>
          <w:t>2.4</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Board</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_Toc526502175 \h </w:instrText>
        </w:r>
        <w:r w:rsidR="00036746">
          <w:rPr>
            <w:webHidden/>
          </w:rPr>
        </w:r>
        <w:r w:rsidR="00036746">
          <w:rPr>
            <w:webHidden/>
          </w:rPr>
          <w:fldChar w:fldCharType="separate"/>
        </w:r>
        <w:r w:rsidR="00036746">
          <w:rPr>
            <w:webHidden/>
          </w:rPr>
          <w:t>1</w:t>
        </w:r>
        <w:r w:rsidR="00036746">
          <w:rPr>
            <w:webHidden/>
          </w:rPr>
          <w:fldChar w:fldCharType="end"/>
        </w:r>
      </w:hyperlink>
    </w:p>
    <w:p w14:paraId="0867D98A" w14:textId="13B11F99" w:rsidR="00036746" w:rsidRDefault="00263835">
      <w:pPr>
        <w:pStyle w:val="TOC2"/>
        <w:tabs>
          <w:tab w:val="left" w:pos="1440"/>
        </w:tabs>
        <w:rPr>
          <w:rFonts w:asciiTheme="minorHAnsi" w:eastAsiaTheme="minorEastAsia" w:hAnsiTheme="minorHAnsi" w:cstheme="minorBidi"/>
          <w:szCs w:val="22"/>
        </w:rPr>
      </w:pPr>
      <w:hyperlink w:anchor="_Toc526502176" w:history="1">
        <w:r w:rsidR="00036746" w:rsidRPr="00904DA3">
          <w:rPr>
            <w:rStyle w:val="Hyperlink"/>
            <w:specVanish/>
          </w:rPr>
          <w:t>2.5</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Cause</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_Toc526502176 \h </w:instrText>
        </w:r>
        <w:r w:rsidR="00036746">
          <w:rPr>
            <w:webHidden/>
          </w:rPr>
        </w:r>
        <w:r w:rsidR="00036746">
          <w:rPr>
            <w:webHidden/>
          </w:rPr>
          <w:fldChar w:fldCharType="separate"/>
        </w:r>
        <w:r w:rsidR="00036746">
          <w:rPr>
            <w:webHidden/>
          </w:rPr>
          <w:t>1</w:t>
        </w:r>
        <w:r w:rsidR="00036746">
          <w:rPr>
            <w:webHidden/>
          </w:rPr>
          <w:fldChar w:fldCharType="end"/>
        </w:r>
      </w:hyperlink>
    </w:p>
    <w:p w14:paraId="13113E2E" w14:textId="50BC5AD4" w:rsidR="00036746" w:rsidRDefault="00263835">
      <w:pPr>
        <w:pStyle w:val="TOC2"/>
        <w:tabs>
          <w:tab w:val="left" w:pos="1440"/>
        </w:tabs>
        <w:rPr>
          <w:rFonts w:asciiTheme="minorHAnsi" w:eastAsiaTheme="minorEastAsia" w:hAnsiTheme="minorHAnsi" w:cstheme="minorBidi"/>
          <w:szCs w:val="22"/>
        </w:rPr>
      </w:pPr>
      <w:hyperlink w:anchor="_Toc526502177" w:history="1">
        <w:r w:rsidR="00036746" w:rsidRPr="00904DA3">
          <w:rPr>
            <w:rStyle w:val="Hyperlink"/>
            <w:specVanish/>
          </w:rPr>
          <w:t>2.6</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Change in Control</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_Toc526502177 \h </w:instrText>
        </w:r>
        <w:r w:rsidR="00036746">
          <w:rPr>
            <w:webHidden/>
          </w:rPr>
        </w:r>
        <w:r w:rsidR="00036746">
          <w:rPr>
            <w:webHidden/>
          </w:rPr>
          <w:fldChar w:fldCharType="separate"/>
        </w:r>
        <w:r w:rsidR="00036746">
          <w:rPr>
            <w:webHidden/>
          </w:rPr>
          <w:t>2</w:t>
        </w:r>
        <w:r w:rsidR="00036746">
          <w:rPr>
            <w:webHidden/>
          </w:rPr>
          <w:fldChar w:fldCharType="end"/>
        </w:r>
      </w:hyperlink>
    </w:p>
    <w:p w14:paraId="178B2EC9" w14:textId="5FB5DCA1" w:rsidR="00036746" w:rsidRDefault="00263835">
      <w:pPr>
        <w:pStyle w:val="TOC2"/>
        <w:tabs>
          <w:tab w:val="left" w:pos="1440"/>
        </w:tabs>
        <w:rPr>
          <w:rFonts w:asciiTheme="minorHAnsi" w:eastAsiaTheme="minorEastAsia" w:hAnsiTheme="minorHAnsi" w:cstheme="minorBidi"/>
          <w:szCs w:val="22"/>
        </w:rPr>
      </w:pPr>
      <w:hyperlink w:anchor="_Toc526502178" w:history="1">
        <w:r w:rsidR="00036746" w:rsidRPr="00904DA3">
          <w:rPr>
            <w:rStyle w:val="Hyperlink"/>
            <w:specVanish/>
          </w:rPr>
          <w:t>2.7</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Code</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_Toc526502178 \h </w:instrText>
        </w:r>
        <w:r w:rsidR="00036746">
          <w:rPr>
            <w:webHidden/>
          </w:rPr>
        </w:r>
        <w:r w:rsidR="00036746">
          <w:rPr>
            <w:webHidden/>
          </w:rPr>
          <w:fldChar w:fldCharType="separate"/>
        </w:r>
        <w:r w:rsidR="00036746">
          <w:rPr>
            <w:webHidden/>
          </w:rPr>
          <w:t>2</w:t>
        </w:r>
        <w:r w:rsidR="00036746">
          <w:rPr>
            <w:webHidden/>
          </w:rPr>
          <w:fldChar w:fldCharType="end"/>
        </w:r>
      </w:hyperlink>
    </w:p>
    <w:p w14:paraId="518E9C77" w14:textId="1CA84CFA" w:rsidR="00036746" w:rsidRDefault="00263835">
      <w:pPr>
        <w:pStyle w:val="TOC2"/>
        <w:tabs>
          <w:tab w:val="left" w:pos="1440"/>
        </w:tabs>
        <w:rPr>
          <w:rFonts w:asciiTheme="minorHAnsi" w:eastAsiaTheme="minorEastAsia" w:hAnsiTheme="minorHAnsi" w:cstheme="minorBidi"/>
          <w:szCs w:val="22"/>
        </w:rPr>
      </w:pPr>
      <w:hyperlink w:anchor="_Toc526502179" w:history="1">
        <w:r w:rsidR="00036746" w:rsidRPr="00904DA3">
          <w:rPr>
            <w:rStyle w:val="Hyperlink"/>
            <w:specVanish/>
          </w:rPr>
          <w:t>2.8</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Committee</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_Toc526502179 \h </w:instrText>
        </w:r>
        <w:r w:rsidR="00036746">
          <w:rPr>
            <w:webHidden/>
          </w:rPr>
        </w:r>
        <w:r w:rsidR="00036746">
          <w:rPr>
            <w:webHidden/>
          </w:rPr>
          <w:fldChar w:fldCharType="separate"/>
        </w:r>
        <w:r w:rsidR="00036746">
          <w:rPr>
            <w:webHidden/>
          </w:rPr>
          <w:t>2</w:t>
        </w:r>
        <w:r w:rsidR="00036746">
          <w:rPr>
            <w:webHidden/>
          </w:rPr>
          <w:fldChar w:fldCharType="end"/>
        </w:r>
      </w:hyperlink>
    </w:p>
    <w:p w14:paraId="67154F57" w14:textId="2EC39395" w:rsidR="00036746" w:rsidRDefault="00263835">
      <w:pPr>
        <w:pStyle w:val="TOC2"/>
        <w:tabs>
          <w:tab w:val="left" w:pos="1440"/>
        </w:tabs>
        <w:rPr>
          <w:rFonts w:asciiTheme="minorHAnsi" w:eastAsiaTheme="minorEastAsia" w:hAnsiTheme="minorHAnsi" w:cstheme="minorBidi"/>
          <w:szCs w:val="22"/>
        </w:rPr>
      </w:pPr>
      <w:hyperlink w:anchor="_Toc526502180" w:history="1">
        <w:r w:rsidR="00036746" w:rsidRPr="00904DA3">
          <w:rPr>
            <w:rStyle w:val="Hyperlink"/>
            <w:specVanish/>
          </w:rPr>
          <w:t>2.9</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Company</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_Toc526502180 \h </w:instrText>
        </w:r>
        <w:r w:rsidR="00036746">
          <w:rPr>
            <w:webHidden/>
          </w:rPr>
        </w:r>
        <w:r w:rsidR="00036746">
          <w:rPr>
            <w:webHidden/>
          </w:rPr>
          <w:fldChar w:fldCharType="separate"/>
        </w:r>
        <w:r w:rsidR="00036746">
          <w:rPr>
            <w:webHidden/>
          </w:rPr>
          <w:t>2</w:t>
        </w:r>
        <w:r w:rsidR="00036746">
          <w:rPr>
            <w:webHidden/>
          </w:rPr>
          <w:fldChar w:fldCharType="end"/>
        </w:r>
      </w:hyperlink>
    </w:p>
    <w:p w14:paraId="3791B77D" w14:textId="79E3E547" w:rsidR="00036746" w:rsidRDefault="00263835">
      <w:pPr>
        <w:pStyle w:val="TOC2"/>
        <w:tabs>
          <w:tab w:val="left" w:pos="1440"/>
        </w:tabs>
        <w:rPr>
          <w:rFonts w:asciiTheme="minorHAnsi" w:eastAsiaTheme="minorEastAsia" w:hAnsiTheme="minorHAnsi" w:cstheme="minorBidi"/>
          <w:szCs w:val="22"/>
        </w:rPr>
      </w:pPr>
      <w:hyperlink w:anchor="_Toc526502181" w:history="1">
        <w:r w:rsidR="00036746" w:rsidRPr="00904DA3">
          <w:rPr>
            <w:rStyle w:val="Hyperlink"/>
            <w:specVanish/>
          </w:rPr>
          <w:t>2.10</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Consultant</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_Toc526502181 \h </w:instrText>
        </w:r>
        <w:r w:rsidR="00036746">
          <w:rPr>
            <w:webHidden/>
          </w:rPr>
        </w:r>
        <w:r w:rsidR="00036746">
          <w:rPr>
            <w:webHidden/>
          </w:rPr>
          <w:fldChar w:fldCharType="separate"/>
        </w:r>
        <w:r w:rsidR="00036746">
          <w:rPr>
            <w:webHidden/>
          </w:rPr>
          <w:t>2</w:t>
        </w:r>
        <w:r w:rsidR="00036746">
          <w:rPr>
            <w:webHidden/>
          </w:rPr>
          <w:fldChar w:fldCharType="end"/>
        </w:r>
      </w:hyperlink>
    </w:p>
    <w:p w14:paraId="6C390C0D" w14:textId="0BE28645" w:rsidR="00036746" w:rsidRDefault="00263835">
      <w:pPr>
        <w:pStyle w:val="TOC2"/>
        <w:tabs>
          <w:tab w:val="left" w:pos="1440"/>
        </w:tabs>
        <w:rPr>
          <w:rFonts w:asciiTheme="minorHAnsi" w:eastAsiaTheme="minorEastAsia" w:hAnsiTheme="minorHAnsi" w:cstheme="minorBidi"/>
          <w:szCs w:val="22"/>
        </w:rPr>
      </w:pPr>
      <w:hyperlink w:anchor="_Toc526502182" w:history="1">
        <w:r w:rsidR="00036746" w:rsidRPr="00904DA3">
          <w:rPr>
            <w:rStyle w:val="Hyperlink"/>
            <w:specVanish/>
          </w:rPr>
          <w:t>2.11</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Disability</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_Toc526502182 \h </w:instrText>
        </w:r>
        <w:r w:rsidR="00036746">
          <w:rPr>
            <w:webHidden/>
          </w:rPr>
        </w:r>
        <w:r w:rsidR="00036746">
          <w:rPr>
            <w:webHidden/>
          </w:rPr>
          <w:fldChar w:fldCharType="separate"/>
        </w:r>
        <w:r w:rsidR="00036746">
          <w:rPr>
            <w:webHidden/>
          </w:rPr>
          <w:t>2</w:t>
        </w:r>
        <w:r w:rsidR="00036746">
          <w:rPr>
            <w:webHidden/>
          </w:rPr>
          <w:fldChar w:fldCharType="end"/>
        </w:r>
      </w:hyperlink>
    </w:p>
    <w:p w14:paraId="6390402A" w14:textId="323A2383" w:rsidR="00036746" w:rsidRDefault="00263835">
      <w:pPr>
        <w:pStyle w:val="TOC2"/>
        <w:tabs>
          <w:tab w:val="left" w:pos="1440"/>
        </w:tabs>
        <w:rPr>
          <w:rFonts w:asciiTheme="minorHAnsi" w:eastAsiaTheme="minorEastAsia" w:hAnsiTheme="minorHAnsi" w:cstheme="minorBidi"/>
          <w:szCs w:val="22"/>
        </w:rPr>
      </w:pPr>
      <w:hyperlink w:anchor="_Toc526502183" w:history="1">
        <w:r w:rsidR="00036746" w:rsidRPr="00904DA3">
          <w:rPr>
            <w:rStyle w:val="Hyperlink"/>
            <w:specVanish/>
          </w:rPr>
          <w:t>2.12</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Employee</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_Toc526502183 \h </w:instrText>
        </w:r>
        <w:r w:rsidR="00036746">
          <w:rPr>
            <w:webHidden/>
          </w:rPr>
        </w:r>
        <w:r w:rsidR="00036746">
          <w:rPr>
            <w:webHidden/>
          </w:rPr>
          <w:fldChar w:fldCharType="separate"/>
        </w:r>
        <w:r w:rsidR="00036746">
          <w:rPr>
            <w:webHidden/>
          </w:rPr>
          <w:t>2</w:t>
        </w:r>
        <w:r w:rsidR="00036746">
          <w:rPr>
            <w:webHidden/>
          </w:rPr>
          <w:fldChar w:fldCharType="end"/>
        </w:r>
      </w:hyperlink>
    </w:p>
    <w:p w14:paraId="2FFA6566" w14:textId="0E630657" w:rsidR="00036746" w:rsidRDefault="00263835">
      <w:pPr>
        <w:pStyle w:val="TOC2"/>
        <w:tabs>
          <w:tab w:val="left" w:pos="1440"/>
        </w:tabs>
        <w:rPr>
          <w:rFonts w:asciiTheme="minorHAnsi" w:eastAsiaTheme="minorEastAsia" w:hAnsiTheme="minorHAnsi" w:cstheme="minorBidi"/>
          <w:szCs w:val="22"/>
        </w:rPr>
      </w:pPr>
      <w:hyperlink w:anchor="_Toc526502184" w:history="1">
        <w:r w:rsidR="00036746" w:rsidRPr="00904DA3">
          <w:rPr>
            <w:rStyle w:val="Hyperlink"/>
            <w:specVanish/>
          </w:rPr>
          <w:t>2.13</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Exchange Act</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_Toc526502184 \h </w:instrText>
        </w:r>
        <w:r w:rsidR="00036746">
          <w:rPr>
            <w:webHidden/>
          </w:rPr>
        </w:r>
        <w:r w:rsidR="00036746">
          <w:rPr>
            <w:webHidden/>
          </w:rPr>
          <w:fldChar w:fldCharType="separate"/>
        </w:r>
        <w:r w:rsidR="00036746">
          <w:rPr>
            <w:webHidden/>
          </w:rPr>
          <w:t>3</w:t>
        </w:r>
        <w:r w:rsidR="00036746">
          <w:rPr>
            <w:webHidden/>
          </w:rPr>
          <w:fldChar w:fldCharType="end"/>
        </w:r>
      </w:hyperlink>
    </w:p>
    <w:p w14:paraId="3410C13D" w14:textId="0A37EBA8" w:rsidR="00036746" w:rsidRDefault="00263835">
      <w:pPr>
        <w:pStyle w:val="TOC2"/>
        <w:tabs>
          <w:tab w:val="left" w:pos="1440"/>
        </w:tabs>
        <w:rPr>
          <w:rFonts w:asciiTheme="minorHAnsi" w:eastAsiaTheme="minorEastAsia" w:hAnsiTheme="minorHAnsi" w:cstheme="minorBidi"/>
          <w:szCs w:val="22"/>
        </w:rPr>
      </w:pPr>
      <w:hyperlink w:anchor="_Toc526502185" w:history="1">
        <w:r w:rsidR="00036746" w:rsidRPr="00904DA3">
          <w:rPr>
            <w:rStyle w:val="Hyperlink"/>
            <w:specVanish/>
          </w:rPr>
          <w:t>2.14</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Exercise Price</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_Toc526502185 \h </w:instrText>
        </w:r>
        <w:r w:rsidR="00036746">
          <w:rPr>
            <w:webHidden/>
          </w:rPr>
        </w:r>
        <w:r w:rsidR="00036746">
          <w:rPr>
            <w:webHidden/>
          </w:rPr>
          <w:fldChar w:fldCharType="separate"/>
        </w:r>
        <w:r w:rsidR="00036746">
          <w:rPr>
            <w:webHidden/>
          </w:rPr>
          <w:t>3</w:t>
        </w:r>
        <w:r w:rsidR="00036746">
          <w:rPr>
            <w:webHidden/>
          </w:rPr>
          <w:fldChar w:fldCharType="end"/>
        </w:r>
      </w:hyperlink>
    </w:p>
    <w:p w14:paraId="01D20A12" w14:textId="7E3430C7" w:rsidR="00036746" w:rsidRDefault="00263835">
      <w:pPr>
        <w:pStyle w:val="TOC2"/>
        <w:tabs>
          <w:tab w:val="left" w:pos="1440"/>
        </w:tabs>
        <w:rPr>
          <w:rFonts w:asciiTheme="minorHAnsi" w:eastAsiaTheme="minorEastAsia" w:hAnsiTheme="minorHAnsi" w:cstheme="minorBidi"/>
          <w:szCs w:val="22"/>
        </w:rPr>
      </w:pPr>
      <w:hyperlink w:anchor="_Toc526502186" w:history="1">
        <w:r w:rsidR="00036746" w:rsidRPr="00904DA3">
          <w:rPr>
            <w:rStyle w:val="Hyperlink"/>
            <w:specVanish/>
          </w:rPr>
          <w:t>2.15</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Fair Market Value</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_Toc526502186 \h </w:instrText>
        </w:r>
        <w:r w:rsidR="00036746">
          <w:rPr>
            <w:webHidden/>
          </w:rPr>
        </w:r>
        <w:r w:rsidR="00036746">
          <w:rPr>
            <w:webHidden/>
          </w:rPr>
          <w:fldChar w:fldCharType="separate"/>
        </w:r>
        <w:r w:rsidR="00036746">
          <w:rPr>
            <w:webHidden/>
          </w:rPr>
          <w:t>3</w:t>
        </w:r>
        <w:r w:rsidR="00036746">
          <w:rPr>
            <w:webHidden/>
          </w:rPr>
          <w:fldChar w:fldCharType="end"/>
        </w:r>
      </w:hyperlink>
    </w:p>
    <w:p w14:paraId="71D8FDE6" w14:textId="58778B6F" w:rsidR="00036746" w:rsidRDefault="00263835">
      <w:pPr>
        <w:pStyle w:val="TOC2"/>
        <w:tabs>
          <w:tab w:val="left" w:pos="1440"/>
        </w:tabs>
        <w:rPr>
          <w:rFonts w:asciiTheme="minorHAnsi" w:eastAsiaTheme="minorEastAsia" w:hAnsiTheme="minorHAnsi" w:cstheme="minorBidi"/>
          <w:szCs w:val="22"/>
        </w:rPr>
      </w:pPr>
      <w:hyperlink w:anchor="_Toc526502187" w:history="1">
        <w:r w:rsidR="00036746" w:rsidRPr="00904DA3">
          <w:rPr>
            <w:rStyle w:val="Hyperlink"/>
            <w:specVanish/>
          </w:rPr>
          <w:t>2.16</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Family Member</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_Toc526502187 \h </w:instrText>
        </w:r>
        <w:r w:rsidR="00036746">
          <w:rPr>
            <w:webHidden/>
          </w:rPr>
        </w:r>
        <w:r w:rsidR="00036746">
          <w:rPr>
            <w:webHidden/>
          </w:rPr>
          <w:fldChar w:fldCharType="separate"/>
        </w:r>
        <w:r w:rsidR="00036746">
          <w:rPr>
            <w:webHidden/>
          </w:rPr>
          <w:t>3</w:t>
        </w:r>
        <w:r w:rsidR="00036746">
          <w:rPr>
            <w:webHidden/>
          </w:rPr>
          <w:fldChar w:fldCharType="end"/>
        </w:r>
      </w:hyperlink>
    </w:p>
    <w:p w14:paraId="2C914496" w14:textId="60B0E1C1" w:rsidR="00036746" w:rsidRDefault="00263835">
      <w:pPr>
        <w:pStyle w:val="TOC2"/>
        <w:tabs>
          <w:tab w:val="left" w:pos="1440"/>
        </w:tabs>
        <w:rPr>
          <w:rFonts w:asciiTheme="minorHAnsi" w:eastAsiaTheme="minorEastAsia" w:hAnsiTheme="minorHAnsi" w:cstheme="minorBidi"/>
          <w:szCs w:val="22"/>
        </w:rPr>
      </w:pPr>
      <w:hyperlink w:anchor="_Toc526502188" w:history="1">
        <w:r w:rsidR="00036746" w:rsidRPr="00904DA3">
          <w:rPr>
            <w:rStyle w:val="Hyperlink"/>
            <w:specVanish/>
          </w:rPr>
          <w:t>2.17</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Good Reason</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_Toc526502188 \h </w:instrText>
        </w:r>
        <w:r w:rsidR="00036746">
          <w:rPr>
            <w:webHidden/>
          </w:rPr>
        </w:r>
        <w:r w:rsidR="00036746">
          <w:rPr>
            <w:webHidden/>
          </w:rPr>
          <w:fldChar w:fldCharType="separate"/>
        </w:r>
        <w:r w:rsidR="00036746">
          <w:rPr>
            <w:webHidden/>
          </w:rPr>
          <w:t>3</w:t>
        </w:r>
        <w:r w:rsidR="00036746">
          <w:rPr>
            <w:webHidden/>
          </w:rPr>
          <w:fldChar w:fldCharType="end"/>
        </w:r>
      </w:hyperlink>
    </w:p>
    <w:p w14:paraId="5C010BC7" w14:textId="2E1FE6F6" w:rsidR="00036746" w:rsidRDefault="00263835">
      <w:pPr>
        <w:pStyle w:val="TOC2"/>
        <w:tabs>
          <w:tab w:val="left" w:pos="1440"/>
        </w:tabs>
        <w:rPr>
          <w:rFonts w:asciiTheme="minorHAnsi" w:eastAsiaTheme="minorEastAsia" w:hAnsiTheme="minorHAnsi" w:cstheme="minorBidi"/>
          <w:szCs w:val="22"/>
        </w:rPr>
      </w:pPr>
      <w:hyperlink w:anchor="_Toc526502189" w:history="1">
        <w:r w:rsidR="00036746" w:rsidRPr="00904DA3">
          <w:rPr>
            <w:rStyle w:val="Hyperlink"/>
            <w:specVanish/>
          </w:rPr>
          <w:t>2.18</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ISO</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_Toc526502189 \h </w:instrText>
        </w:r>
        <w:r w:rsidR="00036746">
          <w:rPr>
            <w:webHidden/>
          </w:rPr>
        </w:r>
        <w:r w:rsidR="00036746">
          <w:rPr>
            <w:webHidden/>
          </w:rPr>
          <w:fldChar w:fldCharType="separate"/>
        </w:r>
        <w:r w:rsidR="00036746">
          <w:rPr>
            <w:webHidden/>
          </w:rPr>
          <w:t>4</w:t>
        </w:r>
        <w:r w:rsidR="00036746">
          <w:rPr>
            <w:webHidden/>
          </w:rPr>
          <w:fldChar w:fldCharType="end"/>
        </w:r>
      </w:hyperlink>
    </w:p>
    <w:p w14:paraId="2F2DB09A" w14:textId="244B5E4D" w:rsidR="00036746" w:rsidRDefault="00263835">
      <w:pPr>
        <w:pStyle w:val="TOC2"/>
        <w:tabs>
          <w:tab w:val="left" w:pos="1440"/>
        </w:tabs>
        <w:rPr>
          <w:rFonts w:asciiTheme="minorHAnsi" w:eastAsiaTheme="minorEastAsia" w:hAnsiTheme="minorHAnsi" w:cstheme="minorBidi"/>
          <w:szCs w:val="22"/>
        </w:rPr>
      </w:pPr>
      <w:hyperlink w:anchor="_Toc526502190" w:history="1">
        <w:r w:rsidR="00036746" w:rsidRPr="00904DA3">
          <w:rPr>
            <w:rStyle w:val="Hyperlink"/>
            <w:specVanish/>
          </w:rPr>
          <w:t>2.19</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NSO</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_Toc526502190 \h </w:instrText>
        </w:r>
        <w:r w:rsidR="00036746">
          <w:rPr>
            <w:webHidden/>
          </w:rPr>
        </w:r>
        <w:r w:rsidR="00036746">
          <w:rPr>
            <w:webHidden/>
          </w:rPr>
          <w:fldChar w:fldCharType="separate"/>
        </w:r>
        <w:r w:rsidR="00036746">
          <w:rPr>
            <w:webHidden/>
          </w:rPr>
          <w:t>4</w:t>
        </w:r>
        <w:r w:rsidR="00036746">
          <w:rPr>
            <w:webHidden/>
          </w:rPr>
          <w:fldChar w:fldCharType="end"/>
        </w:r>
      </w:hyperlink>
    </w:p>
    <w:p w14:paraId="06DCDF96" w14:textId="67A36BBE" w:rsidR="00036746" w:rsidRDefault="00263835">
      <w:pPr>
        <w:pStyle w:val="TOC2"/>
        <w:tabs>
          <w:tab w:val="left" w:pos="1440"/>
        </w:tabs>
        <w:rPr>
          <w:rFonts w:asciiTheme="minorHAnsi" w:eastAsiaTheme="minorEastAsia" w:hAnsiTheme="minorHAnsi" w:cstheme="minorBidi"/>
          <w:szCs w:val="22"/>
        </w:rPr>
      </w:pPr>
      <w:hyperlink w:anchor="_Toc526502191" w:history="1">
        <w:r w:rsidR="00036746" w:rsidRPr="00904DA3">
          <w:rPr>
            <w:rStyle w:val="Hyperlink"/>
            <w:specVanish/>
          </w:rPr>
          <w:t>2.20</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Option</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_Toc526502191 \h </w:instrText>
        </w:r>
        <w:r w:rsidR="00036746">
          <w:rPr>
            <w:webHidden/>
          </w:rPr>
        </w:r>
        <w:r w:rsidR="00036746">
          <w:rPr>
            <w:webHidden/>
          </w:rPr>
          <w:fldChar w:fldCharType="separate"/>
        </w:r>
        <w:r w:rsidR="00036746">
          <w:rPr>
            <w:webHidden/>
          </w:rPr>
          <w:t>4</w:t>
        </w:r>
        <w:r w:rsidR="00036746">
          <w:rPr>
            <w:webHidden/>
          </w:rPr>
          <w:fldChar w:fldCharType="end"/>
        </w:r>
      </w:hyperlink>
    </w:p>
    <w:p w14:paraId="627A3696" w14:textId="43163EED" w:rsidR="00036746" w:rsidRDefault="00263835">
      <w:pPr>
        <w:pStyle w:val="TOC2"/>
        <w:tabs>
          <w:tab w:val="left" w:pos="1440"/>
        </w:tabs>
        <w:rPr>
          <w:rFonts w:asciiTheme="minorHAnsi" w:eastAsiaTheme="minorEastAsia" w:hAnsiTheme="minorHAnsi" w:cstheme="minorBidi"/>
          <w:szCs w:val="22"/>
        </w:rPr>
      </w:pPr>
      <w:hyperlink w:anchor="_Toc526502192" w:history="1">
        <w:r w:rsidR="00036746" w:rsidRPr="00904DA3">
          <w:rPr>
            <w:rStyle w:val="Hyperlink"/>
            <w:specVanish/>
          </w:rPr>
          <w:t>2.21</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Other Stock Award</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_Toc526502192 \h </w:instrText>
        </w:r>
        <w:r w:rsidR="00036746">
          <w:rPr>
            <w:webHidden/>
          </w:rPr>
        </w:r>
        <w:r w:rsidR="00036746">
          <w:rPr>
            <w:webHidden/>
          </w:rPr>
          <w:fldChar w:fldCharType="separate"/>
        </w:r>
        <w:r w:rsidR="00036746">
          <w:rPr>
            <w:webHidden/>
          </w:rPr>
          <w:t>4</w:t>
        </w:r>
        <w:r w:rsidR="00036746">
          <w:rPr>
            <w:webHidden/>
          </w:rPr>
          <w:fldChar w:fldCharType="end"/>
        </w:r>
      </w:hyperlink>
    </w:p>
    <w:p w14:paraId="058D0212" w14:textId="352D0C67" w:rsidR="00036746" w:rsidRDefault="00263835">
      <w:pPr>
        <w:pStyle w:val="TOC2"/>
        <w:tabs>
          <w:tab w:val="left" w:pos="1440"/>
        </w:tabs>
        <w:rPr>
          <w:rFonts w:asciiTheme="minorHAnsi" w:eastAsiaTheme="minorEastAsia" w:hAnsiTheme="minorHAnsi" w:cstheme="minorBidi"/>
          <w:szCs w:val="22"/>
        </w:rPr>
      </w:pPr>
      <w:hyperlink w:anchor="_Toc526502193" w:history="1">
        <w:r w:rsidR="00036746" w:rsidRPr="00904DA3">
          <w:rPr>
            <w:rStyle w:val="Hyperlink"/>
            <w:specVanish/>
          </w:rPr>
          <w:t>2.22</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Outside Director</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_Toc526502193 \h </w:instrText>
        </w:r>
        <w:r w:rsidR="00036746">
          <w:rPr>
            <w:webHidden/>
          </w:rPr>
        </w:r>
        <w:r w:rsidR="00036746">
          <w:rPr>
            <w:webHidden/>
          </w:rPr>
          <w:fldChar w:fldCharType="separate"/>
        </w:r>
        <w:r w:rsidR="00036746">
          <w:rPr>
            <w:webHidden/>
          </w:rPr>
          <w:t>4</w:t>
        </w:r>
        <w:r w:rsidR="00036746">
          <w:rPr>
            <w:webHidden/>
          </w:rPr>
          <w:fldChar w:fldCharType="end"/>
        </w:r>
      </w:hyperlink>
    </w:p>
    <w:p w14:paraId="0D951D65" w14:textId="2319E382" w:rsidR="00036746" w:rsidRDefault="00263835">
      <w:pPr>
        <w:pStyle w:val="TOC2"/>
        <w:tabs>
          <w:tab w:val="left" w:pos="1440"/>
        </w:tabs>
        <w:rPr>
          <w:rFonts w:asciiTheme="minorHAnsi" w:eastAsiaTheme="minorEastAsia" w:hAnsiTheme="minorHAnsi" w:cstheme="minorBidi"/>
          <w:szCs w:val="22"/>
        </w:rPr>
      </w:pPr>
      <w:hyperlink w:anchor="_Toc526502194" w:history="1">
        <w:r w:rsidR="00036746" w:rsidRPr="00904DA3">
          <w:rPr>
            <w:rStyle w:val="Hyperlink"/>
            <w:specVanish/>
          </w:rPr>
          <w:t>2.23</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Parent</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_Toc526502194 \h </w:instrText>
        </w:r>
        <w:r w:rsidR="00036746">
          <w:rPr>
            <w:webHidden/>
          </w:rPr>
        </w:r>
        <w:r w:rsidR="00036746">
          <w:rPr>
            <w:webHidden/>
          </w:rPr>
          <w:fldChar w:fldCharType="separate"/>
        </w:r>
        <w:r w:rsidR="00036746">
          <w:rPr>
            <w:webHidden/>
          </w:rPr>
          <w:t>4</w:t>
        </w:r>
        <w:r w:rsidR="00036746">
          <w:rPr>
            <w:webHidden/>
          </w:rPr>
          <w:fldChar w:fldCharType="end"/>
        </w:r>
      </w:hyperlink>
    </w:p>
    <w:p w14:paraId="2C956FA7" w14:textId="106FFAAD" w:rsidR="00036746" w:rsidRDefault="00263835">
      <w:pPr>
        <w:pStyle w:val="TOC2"/>
        <w:tabs>
          <w:tab w:val="left" w:pos="1440"/>
        </w:tabs>
        <w:rPr>
          <w:rFonts w:asciiTheme="minorHAnsi" w:eastAsiaTheme="minorEastAsia" w:hAnsiTheme="minorHAnsi" w:cstheme="minorBidi"/>
          <w:szCs w:val="22"/>
        </w:rPr>
      </w:pPr>
      <w:hyperlink w:anchor="_Toc526502195" w:history="1">
        <w:r w:rsidR="00036746" w:rsidRPr="00904DA3">
          <w:rPr>
            <w:rStyle w:val="Hyperlink"/>
            <w:specVanish/>
          </w:rPr>
          <w:t>2.24</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Participant</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_Toc526502195 \h </w:instrText>
        </w:r>
        <w:r w:rsidR="00036746">
          <w:rPr>
            <w:webHidden/>
          </w:rPr>
        </w:r>
        <w:r w:rsidR="00036746">
          <w:rPr>
            <w:webHidden/>
          </w:rPr>
          <w:fldChar w:fldCharType="separate"/>
        </w:r>
        <w:r w:rsidR="00036746">
          <w:rPr>
            <w:webHidden/>
          </w:rPr>
          <w:t>4</w:t>
        </w:r>
        <w:r w:rsidR="00036746">
          <w:rPr>
            <w:webHidden/>
          </w:rPr>
          <w:fldChar w:fldCharType="end"/>
        </w:r>
      </w:hyperlink>
    </w:p>
    <w:p w14:paraId="7BE929D7" w14:textId="380377A2" w:rsidR="00036746" w:rsidRDefault="00263835">
      <w:pPr>
        <w:pStyle w:val="TOC2"/>
        <w:tabs>
          <w:tab w:val="left" w:pos="1440"/>
        </w:tabs>
        <w:rPr>
          <w:rFonts w:asciiTheme="minorHAnsi" w:eastAsiaTheme="minorEastAsia" w:hAnsiTheme="minorHAnsi" w:cstheme="minorBidi"/>
          <w:szCs w:val="22"/>
        </w:rPr>
      </w:pPr>
      <w:hyperlink w:anchor="_Toc526502196" w:history="1">
        <w:r w:rsidR="00036746" w:rsidRPr="00904DA3">
          <w:rPr>
            <w:rStyle w:val="Hyperlink"/>
            <w:specVanish/>
          </w:rPr>
          <w:t>2.25</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Plan</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_Toc526502196 \h </w:instrText>
        </w:r>
        <w:r w:rsidR="00036746">
          <w:rPr>
            <w:webHidden/>
          </w:rPr>
        </w:r>
        <w:r w:rsidR="00036746">
          <w:rPr>
            <w:webHidden/>
          </w:rPr>
          <w:fldChar w:fldCharType="separate"/>
        </w:r>
        <w:r w:rsidR="00036746">
          <w:rPr>
            <w:webHidden/>
          </w:rPr>
          <w:t>4</w:t>
        </w:r>
        <w:r w:rsidR="00036746">
          <w:rPr>
            <w:webHidden/>
          </w:rPr>
          <w:fldChar w:fldCharType="end"/>
        </w:r>
      </w:hyperlink>
    </w:p>
    <w:p w14:paraId="3AF70495" w14:textId="3439B6C2" w:rsidR="00036746" w:rsidRDefault="00263835">
      <w:pPr>
        <w:pStyle w:val="TOC2"/>
        <w:tabs>
          <w:tab w:val="left" w:pos="1440"/>
        </w:tabs>
        <w:rPr>
          <w:rFonts w:asciiTheme="minorHAnsi" w:eastAsiaTheme="minorEastAsia" w:hAnsiTheme="minorHAnsi" w:cstheme="minorBidi"/>
          <w:szCs w:val="22"/>
        </w:rPr>
      </w:pPr>
      <w:hyperlink w:anchor="_Toc526502197" w:history="1">
        <w:r w:rsidR="00036746" w:rsidRPr="00904DA3">
          <w:rPr>
            <w:rStyle w:val="Hyperlink"/>
            <w:specVanish/>
          </w:rPr>
          <w:t>2.26</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Purchase Price</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_Toc526502197 \h </w:instrText>
        </w:r>
        <w:r w:rsidR="00036746">
          <w:rPr>
            <w:webHidden/>
          </w:rPr>
        </w:r>
        <w:r w:rsidR="00036746">
          <w:rPr>
            <w:webHidden/>
          </w:rPr>
          <w:fldChar w:fldCharType="separate"/>
        </w:r>
        <w:r w:rsidR="00036746">
          <w:rPr>
            <w:webHidden/>
          </w:rPr>
          <w:t>4</w:t>
        </w:r>
        <w:r w:rsidR="00036746">
          <w:rPr>
            <w:webHidden/>
          </w:rPr>
          <w:fldChar w:fldCharType="end"/>
        </w:r>
      </w:hyperlink>
    </w:p>
    <w:p w14:paraId="31779C20" w14:textId="51050051" w:rsidR="00036746" w:rsidRDefault="00263835">
      <w:pPr>
        <w:pStyle w:val="TOC2"/>
        <w:tabs>
          <w:tab w:val="left" w:pos="1440"/>
        </w:tabs>
        <w:rPr>
          <w:rFonts w:asciiTheme="minorHAnsi" w:eastAsiaTheme="minorEastAsia" w:hAnsiTheme="minorHAnsi" w:cstheme="minorBidi"/>
          <w:szCs w:val="22"/>
        </w:rPr>
      </w:pPr>
      <w:hyperlink w:anchor="_Toc526502198" w:history="1">
        <w:r w:rsidR="00036746" w:rsidRPr="00904DA3">
          <w:rPr>
            <w:rStyle w:val="Hyperlink"/>
            <w:specVanish/>
          </w:rPr>
          <w:t>2.27</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Restricted Stock Award</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_Toc526502198 \h </w:instrText>
        </w:r>
        <w:r w:rsidR="00036746">
          <w:rPr>
            <w:webHidden/>
          </w:rPr>
        </w:r>
        <w:r w:rsidR="00036746">
          <w:rPr>
            <w:webHidden/>
          </w:rPr>
          <w:fldChar w:fldCharType="separate"/>
        </w:r>
        <w:r w:rsidR="00036746">
          <w:rPr>
            <w:webHidden/>
          </w:rPr>
          <w:t>4</w:t>
        </w:r>
        <w:r w:rsidR="00036746">
          <w:rPr>
            <w:webHidden/>
          </w:rPr>
          <w:fldChar w:fldCharType="end"/>
        </w:r>
      </w:hyperlink>
    </w:p>
    <w:p w14:paraId="54AD42DA" w14:textId="7B329D18" w:rsidR="00036746" w:rsidRDefault="00263835">
      <w:pPr>
        <w:pStyle w:val="TOC2"/>
        <w:tabs>
          <w:tab w:val="left" w:pos="1440"/>
        </w:tabs>
        <w:rPr>
          <w:rFonts w:asciiTheme="minorHAnsi" w:eastAsiaTheme="minorEastAsia" w:hAnsiTheme="minorHAnsi" w:cstheme="minorBidi"/>
          <w:szCs w:val="22"/>
        </w:rPr>
      </w:pPr>
      <w:hyperlink w:anchor="_Toc526502199" w:history="1">
        <w:r w:rsidR="00036746" w:rsidRPr="00904DA3">
          <w:rPr>
            <w:rStyle w:val="Hyperlink"/>
            <w:specVanish/>
          </w:rPr>
          <w:t>2.28</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Restricted Stock Unit</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_Toc526502199 \h </w:instrText>
        </w:r>
        <w:r w:rsidR="00036746">
          <w:rPr>
            <w:webHidden/>
          </w:rPr>
        </w:r>
        <w:r w:rsidR="00036746">
          <w:rPr>
            <w:webHidden/>
          </w:rPr>
          <w:fldChar w:fldCharType="separate"/>
        </w:r>
        <w:r w:rsidR="00036746">
          <w:rPr>
            <w:webHidden/>
          </w:rPr>
          <w:t>4</w:t>
        </w:r>
        <w:r w:rsidR="00036746">
          <w:rPr>
            <w:webHidden/>
          </w:rPr>
          <w:fldChar w:fldCharType="end"/>
        </w:r>
      </w:hyperlink>
    </w:p>
    <w:p w14:paraId="15EA8D20" w14:textId="0BEAF92D" w:rsidR="00036746" w:rsidRDefault="00263835">
      <w:pPr>
        <w:pStyle w:val="TOC2"/>
        <w:tabs>
          <w:tab w:val="left" w:pos="1440"/>
        </w:tabs>
        <w:rPr>
          <w:rFonts w:asciiTheme="minorHAnsi" w:eastAsiaTheme="minorEastAsia" w:hAnsiTheme="minorHAnsi" w:cstheme="minorBidi"/>
          <w:szCs w:val="22"/>
        </w:rPr>
      </w:pPr>
      <w:hyperlink w:anchor="_Toc526502200" w:history="1">
        <w:r w:rsidR="00036746" w:rsidRPr="00904DA3">
          <w:rPr>
            <w:rStyle w:val="Hyperlink"/>
            <w:specVanish/>
          </w:rPr>
          <w:t>2.29</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Securities Act</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_Toc526502200 \h </w:instrText>
        </w:r>
        <w:r w:rsidR="00036746">
          <w:rPr>
            <w:webHidden/>
          </w:rPr>
        </w:r>
        <w:r w:rsidR="00036746">
          <w:rPr>
            <w:webHidden/>
          </w:rPr>
          <w:fldChar w:fldCharType="separate"/>
        </w:r>
        <w:r w:rsidR="00036746">
          <w:rPr>
            <w:webHidden/>
          </w:rPr>
          <w:t>4</w:t>
        </w:r>
        <w:r w:rsidR="00036746">
          <w:rPr>
            <w:webHidden/>
          </w:rPr>
          <w:fldChar w:fldCharType="end"/>
        </w:r>
      </w:hyperlink>
    </w:p>
    <w:p w14:paraId="6234B5A0" w14:textId="5285F701" w:rsidR="00036746" w:rsidRDefault="00263835">
      <w:pPr>
        <w:pStyle w:val="TOC2"/>
        <w:tabs>
          <w:tab w:val="left" w:pos="1440"/>
        </w:tabs>
        <w:rPr>
          <w:rFonts w:asciiTheme="minorHAnsi" w:eastAsiaTheme="minorEastAsia" w:hAnsiTheme="minorHAnsi" w:cstheme="minorBidi"/>
          <w:szCs w:val="22"/>
        </w:rPr>
      </w:pPr>
      <w:hyperlink w:anchor="_Toc526502201" w:history="1">
        <w:r w:rsidR="00036746" w:rsidRPr="00904DA3">
          <w:rPr>
            <w:rStyle w:val="Hyperlink"/>
            <w:specVanish/>
          </w:rPr>
          <w:t>2.30</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Service</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_Toc526502201 \h </w:instrText>
        </w:r>
        <w:r w:rsidR="00036746">
          <w:rPr>
            <w:webHidden/>
          </w:rPr>
        </w:r>
        <w:r w:rsidR="00036746">
          <w:rPr>
            <w:webHidden/>
          </w:rPr>
          <w:fldChar w:fldCharType="separate"/>
        </w:r>
        <w:r w:rsidR="00036746">
          <w:rPr>
            <w:webHidden/>
          </w:rPr>
          <w:t>4</w:t>
        </w:r>
        <w:r w:rsidR="00036746">
          <w:rPr>
            <w:webHidden/>
          </w:rPr>
          <w:fldChar w:fldCharType="end"/>
        </w:r>
      </w:hyperlink>
    </w:p>
    <w:p w14:paraId="1B28B363" w14:textId="5E1A10CB" w:rsidR="00036746" w:rsidRDefault="00263835">
      <w:pPr>
        <w:pStyle w:val="TOC2"/>
        <w:tabs>
          <w:tab w:val="left" w:pos="1440"/>
        </w:tabs>
        <w:rPr>
          <w:rFonts w:asciiTheme="minorHAnsi" w:eastAsiaTheme="minorEastAsia" w:hAnsiTheme="minorHAnsi" w:cstheme="minorBidi"/>
          <w:szCs w:val="22"/>
        </w:rPr>
      </w:pPr>
      <w:hyperlink w:anchor="_Toc526502202" w:history="1">
        <w:r w:rsidR="00036746" w:rsidRPr="00904DA3">
          <w:rPr>
            <w:rStyle w:val="Hyperlink"/>
            <w:specVanish/>
          </w:rPr>
          <w:t>2.31</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Share</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_Toc526502202 \h </w:instrText>
        </w:r>
        <w:r w:rsidR="00036746">
          <w:rPr>
            <w:webHidden/>
          </w:rPr>
        </w:r>
        <w:r w:rsidR="00036746">
          <w:rPr>
            <w:webHidden/>
          </w:rPr>
          <w:fldChar w:fldCharType="separate"/>
        </w:r>
        <w:r w:rsidR="00036746">
          <w:rPr>
            <w:webHidden/>
          </w:rPr>
          <w:t>5</w:t>
        </w:r>
        <w:r w:rsidR="00036746">
          <w:rPr>
            <w:webHidden/>
          </w:rPr>
          <w:fldChar w:fldCharType="end"/>
        </w:r>
      </w:hyperlink>
    </w:p>
    <w:p w14:paraId="0376A4E6" w14:textId="3A34C6C8" w:rsidR="00036746" w:rsidRDefault="00263835">
      <w:pPr>
        <w:pStyle w:val="TOC2"/>
        <w:tabs>
          <w:tab w:val="left" w:pos="1440"/>
        </w:tabs>
        <w:rPr>
          <w:rFonts w:asciiTheme="minorHAnsi" w:eastAsiaTheme="minorEastAsia" w:hAnsiTheme="minorHAnsi" w:cstheme="minorBidi"/>
          <w:szCs w:val="22"/>
        </w:rPr>
      </w:pPr>
      <w:hyperlink w:anchor="_Toc526502203" w:history="1">
        <w:r w:rsidR="00036746" w:rsidRPr="00904DA3">
          <w:rPr>
            <w:rStyle w:val="Hyperlink"/>
            <w:specVanish/>
          </w:rPr>
          <w:t>2.32</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Stock</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_Toc526502203 \h </w:instrText>
        </w:r>
        <w:r w:rsidR="00036746">
          <w:rPr>
            <w:webHidden/>
          </w:rPr>
        </w:r>
        <w:r w:rsidR="00036746">
          <w:rPr>
            <w:webHidden/>
          </w:rPr>
          <w:fldChar w:fldCharType="separate"/>
        </w:r>
        <w:r w:rsidR="00036746">
          <w:rPr>
            <w:webHidden/>
          </w:rPr>
          <w:t>5</w:t>
        </w:r>
        <w:r w:rsidR="00036746">
          <w:rPr>
            <w:webHidden/>
          </w:rPr>
          <w:fldChar w:fldCharType="end"/>
        </w:r>
      </w:hyperlink>
    </w:p>
    <w:p w14:paraId="79A0CD6A" w14:textId="71C55275" w:rsidR="00036746" w:rsidRDefault="00263835">
      <w:pPr>
        <w:pStyle w:val="TOC2"/>
        <w:tabs>
          <w:tab w:val="left" w:pos="1440"/>
        </w:tabs>
        <w:rPr>
          <w:rFonts w:asciiTheme="minorHAnsi" w:eastAsiaTheme="minorEastAsia" w:hAnsiTheme="minorHAnsi" w:cstheme="minorBidi"/>
          <w:szCs w:val="22"/>
        </w:rPr>
      </w:pPr>
      <w:hyperlink w:anchor="_Toc526502204" w:history="1">
        <w:r w:rsidR="00036746" w:rsidRPr="00904DA3">
          <w:rPr>
            <w:rStyle w:val="Hyperlink"/>
            <w:specVanish/>
          </w:rPr>
          <w:t>2.33</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Stock Appreciation Right</w:t>
        </w:r>
        <w:r w:rsidR="00036746" w:rsidRPr="00904DA3">
          <w:rPr>
            <w:rStyle w:val="Hyperlink"/>
          </w:rPr>
          <w:t>” or “</w:t>
        </w:r>
        <w:r w:rsidR="00036746" w:rsidRPr="00904DA3">
          <w:rPr>
            <w:rStyle w:val="Hyperlink"/>
            <w:b/>
          </w:rPr>
          <w:t>SAR</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_Toc526502204 \h </w:instrText>
        </w:r>
        <w:r w:rsidR="00036746">
          <w:rPr>
            <w:webHidden/>
          </w:rPr>
        </w:r>
        <w:r w:rsidR="00036746">
          <w:rPr>
            <w:webHidden/>
          </w:rPr>
          <w:fldChar w:fldCharType="separate"/>
        </w:r>
        <w:r w:rsidR="00036746">
          <w:rPr>
            <w:webHidden/>
          </w:rPr>
          <w:t>5</w:t>
        </w:r>
        <w:r w:rsidR="00036746">
          <w:rPr>
            <w:webHidden/>
          </w:rPr>
          <w:fldChar w:fldCharType="end"/>
        </w:r>
      </w:hyperlink>
    </w:p>
    <w:p w14:paraId="28F54EC0" w14:textId="7BF1EAA4" w:rsidR="00036746" w:rsidRDefault="00263835">
      <w:pPr>
        <w:pStyle w:val="TOC2"/>
        <w:tabs>
          <w:tab w:val="left" w:pos="1440"/>
        </w:tabs>
        <w:rPr>
          <w:rFonts w:asciiTheme="minorHAnsi" w:eastAsiaTheme="minorEastAsia" w:hAnsiTheme="minorHAnsi" w:cstheme="minorBidi"/>
          <w:szCs w:val="22"/>
        </w:rPr>
      </w:pPr>
      <w:hyperlink w:anchor="_Toc526502205" w:history="1">
        <w:r w:rsidR="00036746" w:rsidRPr="00904DA3">
          <w:rPr>
            <w:rStyle w:val="Hyperlink"/>
            <w:specVanish/>
          </w:rPr>
          <w:t>2.34</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Subsidiary</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_Toc526502205 \h </w:instrText>
        </w:r>
        <w:r w:rsidR="00036746">
          <w:rPr>
            <w:webHidden/>
          </w:rPr>
        </w:r>
        <w:r w:rsidR="00036746">
          <w:rPr>
            <w:webHidden/>
          </w:rPr>
          <w:fldChar w:fldCharType="separate"/>
        </w:r>
        <w:r w:rsidR="00036746">
          <w:rPr>
            <w:webHidden/>
          </w:rPr>
          <w:t>5</w:t>
        </w:r>
        <w:r w:rsidR="00036746">
          <w:rPr>
            <w:webHidden/>
          </w:rPr>
          <w:fldChar w:fldCharType="end"/>
        </w:r>
      </w:hyperlink>
    </w:p>
    <w:p w14:paraId="65DADD4F" w14:textId="602C6AE7" w:rsidR="00036746" w:rsidRDefault="00263835">
      <w:pPr>
        <w:pStyle w:val="TOC2"/>
        <w:tabs>
          <w:tab w:val="left" w:pos="1440"/>
        </w:tabs>
        <w:rPr>
          <w:rFonts w:asciiTheme="minorHAnsi" w:eastAsiaTheme="minorEastAsia" w:hAnsiTheme="minorHAnsi" w:cstheme="minorBidi"/>
          <w:szCs w:val="22"/>
        </w:rPr>
      </w:pPr>
      <w:hyperlink w:anchor="_Toc526502206" w:history="1">
        <w:r w:rsidR="00036746" w:rsidRPr="00904DA3">
          <w:rPr>
            <w:rStyle w:val="Hyperlink"/>
            <w:specVanish/>
          </w:rPr>
          <w:t>2.35</w:t>
        </w:r>
        <w:r w:rsidR="00036746">
          <w:rPr>
            <w:rFonts w:asciiTheme="minorHAnsi" w:eastAsiaTheme="minorEastAsia" w:hAnsiTheme="minorHAnsi" w:cstheme="minorBidi"/>
            <w:szCs w:val="22"/>
          </w:rPr>
          <w:tab/>
        </w:r>
        <w:r w:rsidR="00036746" w:rsidRPr="00904DA3">
          <w:rPr>
            <w:rStyle w:val="Hyperlink"/>
          </w:rPr>
          <w:t>“</w:t>
        </w:r>
        <w:r w:rsidR="00036746" w:rsidRPr="00904DA3">
          <w:rPr>
            <w:rStyle w:val="Hyperlink"/>
            <w:b/>
          </w:rPr>
          <w:t>Ten-Percent Stockholder</w:t>
        </w:r>
        <w:r w:rsidR="00036746" w:rsidRPr="00904DA3">
          <w:rPr>
            <w:rStyle w:val="Hyperlink"/>
          </w:rPr>
          <w:t>”</w:t>
        </w:r>
        <w:r w:rsidR="00036746">
          <w:rPr>
            <w:webHidden/>
          </w:rPr>
          <w:tab/>
        </w:r>
        <w:r w:rsidR="00036746">
          <w:rPr>
            <w:webHidden/>
          </w:rPr>
          <w:fldChar w:fldCharType="begin"/>
        </w:r>
        <w:r w:rsidR="00036746">
          <w:rPr>
            <w:webHidden/>
          </w:rPr>
          <w:instrText xml:space="preserve"> PAGEREF _Toc526502206 \h </w:instrText>
        </w:r>
        <w:r w:rsidR="00036746">
          <w:rPr>
            <w:webHidden/>
          </w:rPr>
        </w:r>
        <w:r w:rsidR="00036746">
          <w:rPr>
            <w:webHidden/>
          </w:rPr>
          <w:fldChar w:fldCharType="separate"/>
        </w:r>
        <w:r w:rsidR="00036746">
          <w:rPr>
            <w:webHidden/>
          </w:rPr>
          <w:t>5</w:t>
        </w:r>
        <w:r w:rsidR="00036746">
          <w:rPr>
            <w:webHidden/>
          </w:rPr>
          <w:fldChar w:fldCharType="end"/>
        </w:r>
      </w:hyperlink>
    </w:p>
    <w:p w14:paraId="18691D6E" w14:textId="277A4415" w:rsidR="00036746" w:rsidRDefault="00263835">
      <w:pPr>
        <w:pStyle w:val="TOC1"/>
        <w:rPr>
          <w:rFonts w:asciiTheme="minorHAnsi" w:eastAsiaTheme="minorEastAsia" w:hAnsiTheme="minorHAnsi" w:cstheme="minorBidi"/>
          <w:caps w:val="0"/>
          <w:szCs w:val="22"/>
        </w:rPr>
      </w:pPr>
      <w:hyperlink w:anchor="_Toc526502207" w:history="1">
        <w:r w:rsidR="00036746" w:rsidRPr="00904DA3">
          <w:rPr>
            <w:rStyle w:val="Hyperlink"/>
            <w:specVanish/>
          </w:rPr>
          <w:t>Section 3.</w:t>
        </w:r>
        <w:r w:rsidR="00036746">
          <w:rPr>
            <w:rFonts w:asciiTheme="minorHAnsi" w:eastAsiaTheme="minorEastAsia" w:hAnsiTheme="minorHAnsi" w:cstheme="minorBidi"/>
            <w:caps w:val="0"/>
            <w:szCs w:val="22"/>
          </w:rPr>
          <w:tab/>
        </w:r>
        <w:r w:rsidR="00036746" w:rsidRPr="00904DA3">
          <w:rPr>
            <w:rStyle w:val="Hyperlink"/>
          </w:rPr>
          <w:t>Administration</w:t>
        </w:r>
        <w:r w:rsidR="00036746">
          <w:rPr>
            <w:webHidden/>
          </w:rPr>
          <w:tab/>
        </w:r>
        <w:r w:rsidR="00036746">
          <w:rPr>
            <w:webHidden/>
          </w:rPr>
          <w:fldChar w:fldCharType="begin"/>
        </w:r>
        <w:r w:rsidR="00036746">
          <w:rPr>
            <w:webHidden/>
          </w:rPr>
          <w:instrText xml:space="preserve"> PAGEREF _Toc526502207 \h </w:instrText>
        </w:r>
        <w:r w:rsidR="00036746">
          <w:rPr>
            <w:webHidden/>
          </w:rPr>
        </w:r>
        <w:r w:rsidR="00036746">
          <w:rPr>
            <w:webHidden/>
          </w:rPr>
          <w:fldChar w:fldCharType="separate"/>
        </w:r>
        <w:r w:rsidR="00036746">
          <w:rPr>
            <w:webHidden/>
          </w:rPr>
          <w:t>5</w:t>
        </w:r>
        <w:r w:rsidR="00036746">
          <w:rPr>
            <w:webHidden/>
          </w:rPr>
          <w:fldChar w:fldCharType="end"/>
        </w:r>
      </w:hyperlink>
    </w:p>
    <w:p w14:paraId="139AD6DC" w14:textId="5712787A" w:rsidR="00036746" w:rsidRDefault="00263835">
      <w:pPr>
        <w:pStyle w:val="TOC2"/>
        <w:tabs>
          <w:tab w:val="left" w:pos="1440"/>
        </w:tabs>
        <w:rPr>
          <w:rFonts w:asciiTheme="minorHAnsi" w:eastAsiaTheme="minorEastAsia" w:hAnsiTheme="minorHAnsi" w:cstheme="minorBidi"/>
          <w:szCs w:val="22"/>
        </w:rPr>
      </w:pPr>
      <w:hyperlink w:anchor="_Toc526502208" w:history="1">
        <w:r w:rsidR="00036746" w:rsidRPr="00904DA3">
          <w:rPr>
            <w:rStyle w:val="Hyperlink"/>
            <w:specVanish/>
          </w:rPr>
          <w:t>3.1</w:t>
        </w:r>
        <w:r w:rsidR="00036746">
          <w:rPr>
            <w:rFonts w:asciiTheme="minorHAnsi" w:eastAsiaTheme="minorEastAsia" w:hAnsiTheme="minorHAnsi" w:cstheme="minorBidi"/>
            <w:szCs w:val="22"/>
          </w:rPr>
          <w:tab/>
        </w:r>
        <w:r w:rsidR="00036746" w:rsidRPr="00904DA3">
          <w:rPr>
            <w:rStyle w:val="Hyperlink"/>
            <w:b/>
          </w:rPr>
          <w:t>General Rule</w:t>
        </w:r>
        <w:r w:rsidR="00036746">
          <w:rPr>
            <w:webHidden/>
          </w:rPr>
          <w:tab/>
        </w:r>
        <w:r w:rsidR="00036746">
          <w:rPr>
            <w:webHidden/>
          </w:rPr>
          <w:fldChar w:fldCharType="begin"/>
        </w:r>
        <w:r w:rsidR="00036746">
          <w:rPr>
            <w:webHidden/>
          </w:rPr>
          <w:instrText xml:space="preserve"> PAGEREF _Toc526502208 \h </w:instrText>
        </w:r>
        <w:r w:rsidR="00036746">
          <w:rPr>
            <w:webHidden/>
          </w:rPr>
        </w:r>
        <w:r w:rsidR="00036746">
          <w:rPr>
            <w:webHidden/>
          </w:rPr>
          <w:fldChar w:fldCharType="separate"/>
        </w:r>
        <w:r w:rsidR="00036746">
          <w:rPr>
            <w:webHidden/>
          </w:rPr>
          <w:t>5</w:t>
        </w:r>
        <w:r w:rsidR="00036746">
          <w:rPr>
            <w:webHidden/>
          </w:rPr>
          <w:fldChar w:fldCharType="end"/>
        </w:r>
      </w:hyperlink>
    </w:p>
    <w:p w14:paraId="36317DDB" w14:textId="1D4D1F1E" w:rsidR="00036746" w:rsidRDefault="00263835">
      <w:pPr>
        <w:pStyle w:val="TOC2"/>
        <w:tabs>
          <w:tab w:val="left" w:pos="1440"/>
        </w:tabs>
        <w:rPr>
          <w:rFonts w:asciiTheme="minorHAnsi" w:eastAsiaTheme="minorEastAsia" w:hAnsiTheme="minorHAnsi" w:cstheme="minorBidi"/>
          <w:szCs w:val="22"/>
        </w:rPr>
      </w:pPr>
      <w:hyperlink w:anchor="_Toc526502209" w:history="1">
        <w:r w:rsidR="00036746" w:rsidRPr="00904DA3">
          <w:rPr>
            <w:rStyle w:val="Hyperlink"/>
            <w:specVanish/>
          </w:rPr>
          <w:t>3.2</w:t>
        </w:r>
        <w:r w:rsidR="00036746">
          <w:rPr>
            <w:rFonts w:asciiTheme="minorHAnsi" w:eastAsiaTheme="minorEastAsia" w:hAnsiTheme="minorHAnsi" w:cstheme="minorBidi"/>
            <w:szCs w:val="22"/>
          </w:rPr>
          <w:tab/>
        </w:r>
        <w:r w:rsidR="00036746" w:rsidRPr="00904DA3">
          <w:rPr>
            <w:rStyle w:val="Hyperlink"/>
            <w:b/>
          </w:rPr>
          <w:t>Board Authority and Responsibility</w:t>
        </w:r>
        <w:r w:rsidR="00036746">
          <w:rPr>
            <w:webHidden/>
          </w:rPr>
          <w:tab/>
        </w:r>
        <w:r w:rsidR="00036746">
          <w:rPr>
            <w:webHidden/>
          </w:rPr>
          <w:fldChar w:fldCharType="begin"/>
        </w:r>
        <w:r w:rsidR="00036746">
          <w:rPr>
            <w:webHidden/>
          </w:rPr>
          <w:instrText xml:space="preserve"> PAGEREF _Toc526502209 \h </w:instrText>
        </w:r>
        <w:r w:rsidR="00036746">
          <w:rPr>
            <w:webHidden/>
          </w:rPr>
        </w:r>
        <w:r w:rsidR="00036746">
          <w:rPr>
            <w:webHidden/>
          </w:rPr>
          <w:fldChar w:fldCharType="separate"/>
        </w:r>
        <w:r w:rsidR="00036746">
          <w:rPr>
            <w:webHidden/>
          </w:rPr>
          <w:t>5</w:t>
        </w:r>
        <w:r w:rsidR="00036746">
          <w:rPr>
            <w:webHidden/>
          </w:rPr>
          <w:fldChar w:fldCharType="end"/>
        </w:r>
      </w:hyperlink>
    </w:p>
    <w:p w14:paraId="23B5FC6C" w14:textId="2CBD4F09" w:rsidR="00036746" w:rsidRDefault="00263835">
      <w:pPr>
        <w:pStyle w:val="TOC2"/>
        <w:tabs>
          <w:tab w:val="left" w:pos="1440"/>
        </w:tabs>
        <w:rPr>
          <w:rFonts w:asciiTheme="minorHAnsi" w:eastAsiaTheme="minorEastAsia" w:hAnsiTheme="minorHAnsi" w:cstheme="minorBidi"/>
          <w:szCs w:val="22"/>
        </w:rPr>
      </w:pPr>
      <w:hyperlink w:anchor="_Toc526502210" w:history="1">
        <w:r w:rsidR="00036746" w:rsidRPr="00904DA3">
          <w:rPr>
            <w:rStyle w:val="Hyperlink"/>
            <w:specVanish/>
          </w:rPr>
          <w:t>3.3</w:t>
        </w:r>
        <w:r w:rsidR="00036746">
          <w:rPr>
            <w:rFonts w:asciiTheme="minorHAnsi" w:eastAsiaTheme="minorEastAsia" w:hAnsiTheme="minorHAnsi" w:cstheme="minorBidi"/>
            <w:szCs w:val="22"/>
          </w:rPr>
          <w:tab/>
        </w:r>
        <w:r w:rsidR="00036746" w:rsidRPr="00904DA3">
          <w:rPr>
            <w:rStyle w:val="Hyperlink"/>
            <w:b/>
          </w:rPr>
          <w:t>Corporate Action Constituting Grant of Awards</w:t>
        </w:r>
        <w:r w:rsidR="00036746">
          <w:rPr>
            <w:webHidden/>
          </w:rPr>
          <w:tab/>
        </w:r>
        <w:r w:rsidR="00036746">
          <w:rPr>
            <w:webHidden/>
          </w:rPr>
          <w:fldChar w:fldCharType="begin"/>
        </w:r>
        <w:r w:rsidR="00036746">
          <w:rPr>
            <w:webHidden/>
          </w:rPr>
          <w:instrText xml:space="preserve"> PAGEREF _Toc526502210 \h </w:instrText>
        </w:r>
        <w:r w:rsidR="00036746">
          <w:rPr>
            <w:webHidden/>
          </w:rPr>
        </w:r>
        <w:r w:rsidR="00036746">
          <w:rPr>
            <w:webHidden/>
          </w:rPr>
          <w:fldChar w:fldCharType="separate"/>
        </w:r>
        <w:r w:rsidR="00036746">
          <w:rPr>
            <w:webHidden/>
          </w:rPr>
          <w:t>5</w:t>
        </w:r>
        <w:r w:rsidR="00036746">
          <w:rPr>
            <w:webHidden/>
          </w:rPr>
          <w:fldChar w:fldCharType="end"/>
        </w:r>
      </w:hyperlink>
    </w:p>
    <w:p w14:paraId="17A1881D" w14:textId="7B87DB81" w:rsidR="00036746" w:rsidRDefault="00263835">
      <w:pPr>
        <w:pStyle w:val="TOC2"/>
        <w:tabs>
          <w:tab w:val="left" w:pos="1440"/>
        </w:tabs>
        <w:rPr>
          <w:rFonts w:asciiTheme="minorHAnsi" w:eastAsiaTheme="minorEastAsia" w:hAnsiTheme="minorHAnsi" w:cstheme="minorBidi"/>
          <w:szCs w:val="22"/>
        </w:rPr>
      </w:pPr>
      <w:hyperlink w:anchor="_Toc526502211" w:history="1">
        <w:r w:rsidR="00036746" w:rsidRPr="00904DA3">
          <w:rPr>
            <w:rStyle w:val="Hyperlink"/>
            <w:specVanish/>
          </w:rPr>
          <w:t>3.4</w:t>
        </w:r>
        <w:r w:rsidR="00036746">
          <w:rPr>
            <w:rFonts w:asciiTheme="minorHAnsi" w:eastAsiaTheme="minorEastAsia" w:hAnsiTheme="minorHAnsi" w:cstheme="minorBidi"/>
            <w:szCs w:val="22"/>
          </w:rPr>
          <w:tab/>
        </w:r>
        <w:r w:rsidR="00036746" w:rsidRPr="00904DA3">
          <w:rPr>
            <w:rStyle w:val="Hyperlink"/>
            <w:b/>
          </w:rPr>
          <w:t>Change in Time Commitment</w:t>
        </w:r>
        <w:r w:rsidR="00036746">
          <w:rPr>
            <w:webHidden/>
          </w:rPr>
          <w:tab/>
        </w:r>
        <w:r w:rsidR="00036746">
          <w:rPr>
            <w:webHidden/>
          </w:rPr>
          <w:fldChar w:fldCharType="begin"/>
        </w:r>
        <w:r w:rsidR="00036746">
          <w:rPr>
            <w:webHidden/>
          </w:rPr>
          <w:instrText xml:space="preserve"> PAGEREF _Toc526502211 \h </w:instrText>
        </w:r>
        <w:r w:rsidR="00036746">
          <w:rPr>
            <w:webHidden/>
          </w:rPr>
        </w:r>
        <w:r w:rsidR="00036746">
          <w:rPr>
            <w:webHidden/>
          </w:rPr>
          <w:fldChar w:fldCharType="separate"/>
        </w:r>
        <w:r w:rsidR="00036746">
          <w:rPr>
            <w:webHidden/>
          </w:rPr>
          <w:t>6</w:t>
        </w:r>
        <w:r w:rsidR="00036746">
          <w:rPr>
            <w:webHidden/>
          </w:rPr>
          <w:fldChar w:fldCharType="end"/>
        </w:r>
      </w:hyperlink>
    </w:p>
    <w:p w14:paraId="2AEF81F3" w14:textId="00E4A229" w:rsidR="00036746" w:rsidRDefault="00263835">
      <w:pPr>
        <w:pStyle w:val="TOC1"/>
        <w:rPr>
          <w:rFonts w:asciiTheme="minorHAnsi" w:eastAsiaTheme="minorEastAsia" w:hAnsiTheme="minorHAnsi" w:cstheme="minorBidi"/>
          <w:caps w:val="0"/>
          <w:szCs w:val="22"/>
        </w:rPr>
      </w:pPr>
      <w:hyperlink w:anchor="_Toc526502212" w:history="1">
        <w:r w:rsidR="00036746" w:rsidRPr="00904DA3">
          <w:rPr>
            <w:rStyle w:val="Hyperlink"/>
            <w:specVanish/>
          </w:rPr>
          <w:t>Section 4.</w:t>
        </w:r>
        <w:r w:rsidR="00036746">
          <w:rPr>
            <w:rFonts w:asciiTheme="minorHAnsi" w:eastAsiaTheme="minorEastAsia" w:hAnsiTheme="minorHAnsi" w:cstheme="minorBidi"/>
            <w:caps w:val="0"/>
            <w:szCs w:val="22"/>
          </w:rPr>
          <w:tab/>
        </w:r>
        <w:r w:rsidR="00036746" w:rsidRPr="00904DA3">
          <w:rPr>
            <w:rStyle w:val="Hyperlink"/>
          </w:rPr>
          <w:t>Eligibility</w:t>
        </w:r>
        <w:r w:rsidR="00036746">
          <w:rPr>
            <w:webHidden/>
          </w:rPr>
          <w:tab/>
        </w:r>
        <w:r w:rsidR="00036746">
          <w:rPr>
            <w:webHidden/>
          </w:rPr>
          <w:fldChar w:fldCharType="begin"/>
        </w:r>
        <w:r w:rsidR="00036746">
          <w:rPr>
            <w:webHidden/>
          </w:rPr>
          <w:instrText xml:space="preserve"> PAGEREF _Toc526502212 \h </w:instrText>
        </w:r>
        <w:r w:rsidR="00036746">
          <w:rPr>
            <w:webHidden/>
          </w:rPr>
        </w:r>
        <w:r w:rsidR="00036746">
          <w:rPr>
            <w:webHidden/>
          </w:rPr>
          <w:fldChar w:fldCharType="separate"/>
        </w:r>
        <w:r w:rsidR="00036746">
          <w:rPr>
            <w:webHidden/>
          </w:rPr>
          <w:t>6</w:t>
        </w:r>
        <w:r w:rsidR="00036746">
          <w:rPr>
            <w:webHidden/>
          </w:rPr>
          <w:fldChar w:fldCharType="end"/>
        </w:r>
      </w:hyperlink>
    </w:p>
    <w:p w14:paraId="415910B5" w14:textId="1E46C0CE" w:rsidR="00036746" w:rsidRDefault="00263835">
      <w:pPr>
        <w:pStyle w:val="TOC1"/>
        <w:rPr>
          <w:rFonts w:asciiTheme="minorHAnsi" w:eastAsiaTheme="minorEastAsia" w:hAnsiTheme="minorHAnsi" w:cstheme="minorBidi"/>
          <w:caps w:val="0"/>
          <w:szCs w:val="22"/>
        </w:rPr>
      </w:pPr>
      <w:hyperlink w:anchor="_Toc526502213" w:history="1">
        <w:r w:rsidR="00036746" w:rsidRPr="00904DA3">
          <w:rPr>
            <w:rStyle w:val="Hyperlink"/>
            <w:specVanish/>
          </w:rPr>
          <w:t>Section 5.</w:t>
        </w:r>
        <w:r w:rsidR="00036746">
          <w:rPr>
            <w:rFonts w:asciiTheme="minorHAnsi" w:eastAsiaTheme="minorEastAsia" w:hAnsiTheme="minorHAnsi" w:cstheme="minorBidi"/>
            <w:caps w:val="0"/>
            <w:szCs w:val="22"/>
          </w:rPr>
          <w:tab/>
        </w:r>
        <w:r w:rsidR="00036746" w:rsidRPr="00904DA3">
          <w:rPr>
            <w:rStyle w:val="Hyperlink"/>
          </w:rPr>
          <w:t>Stock Subject To Plan</w:t>
        </w:r>
        <w:r w:rsidR="00036746">
          <w:rPr>
            <w:webHidden/>
          </w:rPr>
          <w:tab/>
        </w:r>
        <w:r w:rsidR="00036746">
          <w:rPr>
            <w:webHidden/>
          </w:rPr>
          <w:fldChar w:fldCharType="begin"/>
        </w:r>
        <w:r w:rsidR="00036746">
          <w:rPr>
            <w:webHidden/>
          </w:rPr>
          <w:instrText xml:space="preserve"> PAGEREF _Toc526502213 \h </w:instrText>
        </w:r>
        <w:r w:rsidR="00036746">
          <w:rPr>
            <w:webHidden/>
          </w:rPr>
        </w:r>
        <w:r w:rsidR="00036746">
          <w:rPr>
            <w:webHidden/>
          </w:rPr>
          <w:fldChar w:fldCharType="separate"/>
        </w:r>
        <w:r w:rsidR="00036746">
          <w:rPr>
            <w:webHidden/>
          </w:rPr>
          <w:t>6</w:t>
        </w:r>
        <w:r w:rsidR="00036746">
          <w:rPr>
            <w:webHidden/>
          </w:rPr>
          <w:fldChar w:fldCharType="end"/>
        </w:r>
      </w:hyperlink>
    </w:p>
    <w:p w14:paraId="10E2C9E5" w14:textId="2CF54D8B" w:rsidR="00036746" w:rsidRDefault="00263835">
      <w:pPr>
        <w:pStyle w:val="TOC2"/>
        <w:tabs>
          <w:tab w:val="left" w:pos="1440"/>
        </w:tabs>
        <w:rPr>
          <w:rFonts w:asciiTheme="minorHAnsi" w:eastAsiaTheme="minorEastAsia" w:hAnsiTheme="minorHAnsi" w:cstheme="minorBidi"/>
          <w:szCs w:val="22"/>
        </w:rPr>
      </w:pPr>
      <w:hyperlink w:anchor="_Toc526502214" w:history="1">
        <w:r w:rsidR="00036746" w:rsidRPr="00904DA3">
          <w:rPr>
            <w:rStyle w:val="Hyperlink"/>
            <w:specVanish/>
          </w:rPr>
          <w:t>5.1</w:t>
        </w:r>
        <w:r w:rsidR="00036746">
          <w:rPr>
            <w:rFonts w:asciiTheme="minorHAnsi" w:eastAsiaTheme="minorEastAsia" w:hAnsiTheme="minorHAnsi" w:cstheme="minorBidi"/>
            <w:szCs w:val="22"/>
          </w:rPr>
          <w:tab/>
        </w:r>
        <w:r w:rsidR="00036746" w:rsidRPr="00904DA3">
          <w:rPr>
            <w:rStyle w:val="Hyperlink"/>
            <w:b/>
          </w:rPr>
          <w:t>Share Limit</w:t>
        </w:r>
        <w:r w:rsidR="00036746">
          <w:rPr>
            <w:webHidden/>
          </w:rPr>
          <w:tab/>
        </w:r>
        <w:r w:rsidR="00036746">
          <w:rPr>
            <w:webHidden/>
          </w:rPr>
          <w:fldChar w:fldCharType="begin"/>
        </w:r>
        <w:r w:rsidR="00036746">
          <w:rPr>
            <w:webHidden/>
          </w:rPr>
          <w:instrText xml:space="preserve"> PAGEREF _Toc526502214 \h </w:instrText>
        </w:r>
        <w:r w:rsidR="00036746">
          <w:rPr>
            <w:webHidden/>
          </w:rPr>
        </w:r>
        <w:r w:rsidR="00036746">
          <w:rPr>
            <w:webHidden/>
          </w:rPr>
          <w:fldChar w:fldCharType="separate"/>
        </w:r>
        <w:r w:rsidR="00036746">
          <w:rPr>
            <w:webHidden/>
          </w:rPr>
          <w:t>6</w:t>
        </w:r>
        <w:r w:rsidR="00036746">
          <w:rPr>
            <w:webHidden/>
          </w:rPr>
          <w:fldChar w:fldCharType="end"/>
        </w:r>
      </w:hyperlink>
    </w:p>
    <w:p w14:paraId="67681D5F" w14:textId="498775B5" w:rsidR="00036746" w:rsidRDefault="00263835">
      <w:pPr>
        <w:pStyle w:val="TOC2"/>
        <w:tabs>
          <w:tab w:val="left" w:pos="1440"/>
        </w:tabs>
        <w:rPr>
          <w:rFonts w:asciiTheme="minorHAnsi" w:eastAsiaTheme="minorEastAsia" w:hAnsiTheme="minorHAnsi" w:cstheme="minorBidi"/>
          <w:szCs w:val="22"/>
        </w:rPr>
      </w:pPr>
      <w:hyperlink w:anchor="_Toc526502215" w:history="1">
        <w:r w:rsidR="00036746" w:rsidRPr="00904DA3">
          <w:rPr>
            <w:rStyle w:val="Hyperlink"/>
            <w:specVanish/>
          </w:rPr>
          <w:t>5.2</w:t>
        </w:r>
        <w:r w:rsidR="00036746">
          <w:rPr>
            <w:rFonts w:asciiTheme="minorHAnsi" w:eastAsiaTheme="minorEastAsia" w:hAnsiTheme="minorHAnsi" w:cstheme="minorBidi"/>
            <w:szCs w:val="22"/>
          </w:rPr>
          <w:tab/>
        </w:r>
        <w:r w:rsidR="00036746" w:rsidRPr="00904DA3">
          <w:rPr>
            <w:rStyle w:val="Hyperlink"/>
            <w:b/>
          </w:rPr>
          <w:t>Additional Shares</w:t>
        </w:r>
        <w:r w:rsidR="00036746">
          <w:rPr>
            <w:webHidden/>
          </w:rPr>
          <w:tab/>
        </w:r>
        <w:r w:rsidR="00036746">
          <w:rPr>
            <w:webHidden/>
          </w:rPr>
          <w:fldChar w:fldCharType="begin"/>
        </w:r>
        <w:r w:rsidR="00036746">
          <w:rPr>
            <w:webHidden/>
          </w:rPr>
          <w:instrText xml:space="preserve"> PAGEREF _Toc526502215 \h </w:instrText>
        </w:r>
        <w:r w:rsidR="00036746">
          <w:rPr>
            <w:webHidden/>
          </w:rPr>
        </w:r>
        <w:r w:rsidR="00036746">
          <w:rPr>
            <w:webHidden/>
          </w:rPr>
          <w:fldChar w:fldCharType="separate"/>
        </w:r>
        <w:r w:rsidR="00036746">
          <w:rPr>
            <w:webHidden/>
          </w:rPr>
          <w:t>6</w:t>
        </w:r>
        <w:r w:rsidR="00036746">
          <w:rPr>
            <w:webHidden/>
          </w:rPr>
          <w:fldChar w:fldCharType="end"/>
        </w:r>
      </w:hyperlink>
    </w:p>
    <w:p w14:paraId="203BB4C8" w14:textId="00B22F81" w:rsidR="00036746" w:rsidRDefault="00263835">
      <w:pPr>
        <w:pStyle w:val="TOC2"/>
        <w:tabs>
          <w:tab w:val="left" w:pos="1440"/>
        </w:tabs>
        <w:rPr>
          <w:rFonts w:asciiTheme="minorHAnsi" w:eastAsiaTheme="minorEastAsia" w:hAnsiTheme="minorHAnsi" w:cstheme="minorBidi"/>
          <w:szCs w:val="22"/>
        </w:rPr>
      </w:pPr>
      <w:hyperlink w:anchor="_Toc526502216" w:history="1">
        <w:r w:rsidR="00036746" w:rsidRPr="00904DA3">
          <w:rPr>
            <w:rStyle w:val="Hyperlink"/>
            <w:specVanish/>
          </w:rPr>
          <w:t>5.3</w:t>
        </w:r>
        <w:r w:rsidR="00036746">
          <w:rPr>
            <w:rFonts w:asciiTheme="minorHAnsi" w:eastAsiaTheme="minorEastAsia" w:hAnsiTheme="minorHAnsi" w:cstheme="minorBidi"/>
            <w:szCs w:val="22"/>
          </w:rPr>
          <w:tab/>
        </w:r>
        <w:r w:rsidR="00036746" w:rsidRPr="00904DA3">
          <w:rPr>
            <w:rStyle w:val="Hyperlink"/>
            <w:b/>
          </w:rPr>
          <w:t>Aggregate Incentive Stock Option Limit</w:t>
        </w:r>
        <w:r w:rsidR="00036746">
          <w:rPr>
            <w:webHidden/>
          </w:rPr>
          <w:tab/>
        </w:r>
        <w:r w:rsidR="00036746">
          <w:rPr>
            <w:webHidden/>
          </w:rPr>
          <w:fldChar w:fldCharType="begin"/>
        </w:r>
        <w:r w:rsidR="00036746">
          <w:rPr>
            <w:webHidden/>
          </w:rPr>
          <w:instrText xml:space="preserve"> PAGEREF _Toc526502216 \h </w:instrText>
        </w:r>
        <w:r w:rsidR="00036746">
          <w:rPr>
            <w:webHidden/>
          </w:rPr>
        </w:r>
        <w:r w:rsidR="00036746">
          <w:rPr>
            <w:webHidden/>
          </w:rPr>
          <w:fldChar w:fldCharType="separate"/>
        </w:r>
        <w:r w:rsidR="00036746">
          <w:rPr>
            <w:webHidden/>
          </w:rPr>
          <w:t>7</w:t>
        </w:r>
        <w:r w:rsidR="00036746">
          <w:rPr>
            <w:webHidden/>
          </w:rPr>
          <w:fldChar w:fldCharType="end"/>
        </w:r>
      </w:hyperlink>
    </w:p>
    <w:p w14:paraId="2D932C62" w14:textId="7728407E" w:rsidR="00036746" w:rsidRDefault="00263835">
      <w:pPr>
        <w:pStyle w:val="TOC2"/>
        <w:tabs>
          <w:tab w:val="left" w:pos="1440"/>
        </w:tabs>
        <w:rPr>
          <w:rFonts w:asciiTheme="minorHAnsi" w:eastAsiaTheme="minorEastAsia" w:hAnsiTheme="minorHAnsi" w:cstheme="minorBidi"/>
          <w:szCs w:val="22"/>
        </w:rPr>
      </w:pPr>
      <w:hyperlink w:anchor="_Toc526502217" w:history="1">
        <w:r w:rsidR="00036746" w:rsidRPr="00904DA3">
          <w:rPr>
            <w:rStyle w:val="Hyperlink"/>
            <w:specVanish/>
          </w:rPr>
          <w:t>5.4</w:t>
        </w:r>
        <w:r w:rsidR="00036746">
          <w:rPr>
            <w:rFonts w:asciiTheme="minorHAnsi" w:eastAsiaTheme="minorEastAsia" w:hAnsiTheme="minorHAnsi" w:cstheme="minorBidi"/>
            <w:szCs w:val="22"/>
          </w:rPr>
          <w:tab/>
        </w:r>
        <w:r w:rsidR="00036746" w:rsidRPr="00904DA3">
          <w:rPr>
            <w:rStyle w:val="Hyperlink"/>
            <w:b/>
          </w:rPr>
          <w:t>Substitution and Assumption of Awards</w:t>
        </w:r>
        <w:r w:rsidR="00036746">
          <w:rPr>
            <w:webHidden/>
          </w:rPr>
          <w:tab/>
        </w:r>
        <w:r w:rsidR="00036746">
          <w:rPr>
            <w:webHidden/>
          </w:rPr>
          <w:fldChar w:fldCharType="begin"/>
        </w:r>
        <w:r w:rsidR="00036746">
          <w:rPr>
            <w:webHidden/>
          </w:rPr>
          <w:instrText xml:space="preserve"> PAGEREF _Toc526502217 \h </w:instrText>
        </w:r>
        <w:r w:rsidR="00036746">
          <w:rPr>
            <w:webHidden/>
          </w:rPr>
        </w:r>
        <w:r w:rsidR="00036746">
          <w:rPr>
            <w:webHidden/>
          </w:rPr>
          <w:fldChar w:fldCharType="separate"/>
        </w:r>
        <w:r w:rsidR="00036746">
          <w:rPr>
            <w:webHidden/>
          </w:rPr>
          <w:t>7</w:t>
        </w:r>
        <w:r w:rsidR="00036746">
          <w:rPr>
            <w:webHidden/>
          </w:rPr>
          <w:fldChar w:fldCharType="end"/>
        </w:r>
      </w:hyperlink>
    </w:p>
    <w:p w14:paraId="021A6946" w14:textId="031F8B91" w:rsidR="00036746" w:rsidRDefault="00263835">
      <w:pPr>
        <w:pStyle w:val="TOC1"/>
        <w:rPr>
          <w:rFonts w:asciiTheme="minorHAnsi" w:eastAsiaTheme="minorEastAsia" w:hAnsiTheme="minorHAnsi" w:cstheme="minorBidi"/>
          <w:caps w:val="0"/>
          <w:szCs w:val="22"/>
        </w:rPr>
      </w:pPr>
      <w:hyperlink w:anchor="_Toc526502218" w:history="1">
        <w:r w:rsidR="00036746" w:rsidRPr="00904DA3">
          <w:rPr>
            <w:rStyle w:val="Hyperlink"/>
            <w:specVanish/>
          </w:rPr>
          <w:t>Section 6.</w:t>
        </w:r>
        <w:r w:rsidR="00036746">
          <w:rPr>
            <w:rFonts w:asciiTheme="minorHAnsi" w:eastAsiaTheme="minorEastAsia" w:hAnsiTheme="minorHAnsi" w:cstheme="minorBidi"/>
            <w:caps w:val="0"/>
            <w:szCs w:val="22"/>
          </w:rPr>
          <w:tab/>
        </w:r>
        <w:r w:rsidR="00036746" w:rsidRPr="00904DA3">
          <w:rPr>
            <w:rStyle w:val="Hyperlink"/>
          </w:rPr>
          <w:t>Restricted Stock</w:t>
        </w:r>
        <w:r w:rsidR="00036746">
          <w:rPr>
            <w:webHidden/>
          </w:rPr>
          <w:tab/>
        </w:r>
        <w:r w:rsidR="00036746">
          <w:rPr>
            <w:webHidden/>
          </w:rPr>
          <w:fldChar w:fldCharType="begin"/>
        </w:r>
        <w:r w:rsidR="00036746">
          <w:rPr>
            <w:webHidden/>
          </w:rPr>
          <w:instrText xml:space="preserve"> PAGEREF _Toc526502218 \h </w:instrText>
        </w:r>
        <w:r w:rsidR="00036746">
          <w:rPr>
            <w:webHidden/>
          </w:rPr>
        </w:r>
        <w:r w:rsidR="00036746">
          <w:rPr>
            <w:webHidden/>
          </w:rPr>
          <w:fldChar w:fldCharType="separate"/>
        </w:r>
        <w:r w:rsidR="00036746">
          <w:rPr>
            <w:webHidden/>
          </w:rPr>
          <w:t>7</w:t>
        </w:r>
        <w:r w:rsidR="00036746">
          <w:rPr>
            <w:webHidden/>
          </w:rPr>
          <w:fldChar w:fldCharType="end"/>
        </w:r>
      </w:hyperlink>
    </w:p>
    <w:p w14:paraId="4A454259" w14:textId="06449F3C" w:rsidR="00036746" w:rsidRDefault="00263835">
      <w:pPr>
        <w:pStyle w:val="TOC2"/>
        <w:tabs>
          <w:tab w:val="left" w:pos="1440"/>
        </w:tabs>
        <w:rPr>
          <w:rFonts w:asciiTheme="minorHAnsi" w:eastAsiaTheme="minorEastAsia" w:hAnsiTheme="minorHAnsi" w:cstheme="minorBidi"/>
          <w:szCs w:val="22"/>
        </w:rPr>
      </w:pPr>
      <w:hyperlink w:anchor="_Toc526502219" w:history="1">
        <w:r w:rsidR="00036746" w:rsidRPr="00904DA3">
          <w:rPr>
            <w:rStyle w:val="Hyperlink"/>
            <w:specVanish/>
          </w:rPr>
          <w:t>6.1</w:t>
        </w:r>
        <w:r w:rsidR="00036746">
          <w:rPr>
            <w:rFonts w:asciiTheme="minorHAnsi" w:eastAsiaTheme="minorEastAsia" w:hAnsiTheme="minorHAnsi" w:cstheme="minorBidi"/>
            <w:szCs w:val="22"/>
          </w:rPr>
          <w:tab/>
        </w:r>
        <w:r w:rsidR="00036746" w:rsidRPr="00904DA3">
          <w:rPr>
            <w:rStyle w:val="Hyperlink"/>
            <w:b/>
          </w:rPr>
          <w:t>Restricted Stock Award</w:t>
        </w:r>
        <w:r w:rsidR="00036746">
          <w:rPr>
            <w:webHidden/>
          </w:rPr>
          <w:tab/>
        </w:r>
        <w:r w:rsidR="00036746">
          <w:rPr>
            <w:webHidden/>
          </w:rPr>
          <w:fldChar w:fldCharType="begin"/>
        </w:r>
        <w:r w:rsidR="00036746">
          <w:rPr>
            <w:webHidden/>
          </w:rPr>
          <w:instrText xml:space="preserve"> PAGEREF _Toc526502219 \h </w:instrText>
        </w:r>
        <w:r w:rsidR="00036746">
          <w:rPr>
            <w:webHidden/>
          </w:rPr>
        </w:r>
        <w:r w:rsidR="00036746">
          <w:rPr>
            <w:webHidden/>
          </w:rPr>
          <w:fldChar w:fldCharType="separate"/>
        </w:r>
        <w:r w:rsidR="00036746">
          <w:rPr>
            <w:webHidden/>
          </w:rPr>
          <w:t>7</w:t>
        </w:r>
        <w:r w:rsidR="00036746">
          <w:rPr>
            <w:webHidden/>
          </w:rPr>
          <w:fldChar w:fldCharType="end"/>
        </w:r>
      </w:hyperlink>
    </w:p>
    <w:p w14:paraId="5E0F38B5" w14:textId="3BEF00E3" w:rsidR="00036746" w:rsidRDefault="00263835">
      <w:pPr>
        <w:pStyle w:val="TOC2"/>
        <w:tabs>
          <w:tab w:val="left" w:pos="1440"/>
        </w:tabs>
        <w:rPr>
          <w:rFonts w:asciiTheme="minorHAnsi" w:eastAsiaTheme="minorEastAsia" w:hAnsiTheme="minorHAnsi" w:cstheme="minorBidi"/>
          <w:szCs w:val="22"/>
        </w:rPr>
      </w:pPr>
      <w:hyperlink w:anchor="_Toc526502220" w:history="1">
        <w:r w:rsidR="00036746" w:rsidRPr="00904DA3">
          <w:rPr>
            <w:rStyle w:val="Hyperlink"/>
            <w:specVanish/>
          </w:rPr>
          <w:t>6.2</w:t>
        </w:r>
        <w:r w:rsidR="00036746">
          <w:rPr>
            <w:rFonts w:asciiTheme="minorHAnsi" w:eastAsiaTheme="minorEastAsia" w:hAnsiTheme="minorHAnsi" w:cstheme="minorBidi"/>
            <w:szCs w:val="22"/>
          </w:rPr>
          <w:tab/>
        </w:r>
        <w:r w:rsidR="00036746" w:rsidRPr="00904DA3">
          <w:rPr>
            <w:rStyle w:val="Hyperlink"/>
            <w:b/>
          </w:rPr>
          <w:t>Consideration</w:t>
        </w:r>
        <w:r w:rsidR="00036746">
          <w:rPr>
            <w:webHidden/>
          </w:rPr>
          <w:tab/>
        </w:r>
        <w:r w:rsidR="00036746">
          <w:rPr>
            <w:webHidden/>
          </w:rPr>
          <w:fldChar w:fldCharType="begin"/>
        </w:r>
        <w:r w:rsidR="00036746">
          <w:rPr>
            <w:webHidden/>
          </w:rPr>
          <w:instrText xml:space="preserve"> PAGEREF _Toc526502220 \h </w:instrText>
        </w:r>
        <w:r w:rsidR="00036746">
          <w:rPr>
            <w:webHidden/>
          </w:rPr>
        </w:r>
        <w:r w:rsidR="00036746">
          <w:rPr>
            <w:webHidden/>
          </w:rPr>
          <w:fldChar w:fldCharType="separate"/>
        </w:r>
        <w:r w:rsidR="00036746">
          <w:rPr>
            <w:webHidden/>
          </w:rPr>
          <w:t>7</w:t>
        </w:r>
        <w:r w:rsidR="00036746">
          <w:rPr>
            <w:webHidden/>
          </w:rPr>
          <w:fldChar w:fldCharType="end"/>
        </w:r>
      </w:hyperlink>
    </w:p>
    <w:p w14:paraId="08FF6993" w14:textId="77EB76EB" w:rsidR="00036746" w:rsidRDefault="00263835">
      <w:pPr>
        <w:pStyle w:val="TOC2"/>
        <w:tabs>
          <w:tab w:val="left" w:pos="1440"/>
        </w:tabs>
        <w:rPr>
          <w:rFonts w:asciiTheme="minorHAnsi" w:eastAsiaTheme="minorEastAsia" w:hAnsiTheme="minorHAnsi" w:cstheme="minorBidi"/>
          <w:szCs w:val="22"/>
        </w:rPr>
      </w:pPr>
      <w:hyperlink w:anchor="_Toc526502221" w:history="1">
        <w:r w:rsidR="00036746" w:rsidRPr="00904DA3">
          <w:rPr>
            <w:rStyle w:val="Hyperlink"/>
            <w:specVanish/>
          </w:rPr>
          <w:t>6.3</w:t>
        </w:r>
        <w:r w:rsidR="00036746">
          <w:rPr>
            <w:rFonts w:asciiTheme="minorHAnsi" w:eastAsiaTheme="minorEastAsia" w:hAnsiTheme="minorHAnsi" w:cstheme="minorBidi"/>
            <w:szCs w:val="22"/>
          </w:rPr>
          <w:tab/>
        </w:r>
        <w:r w:rsidR="00036746" w:rsidRPr="00904DA3">
          <w:rPr>
            <w:rStyle w:val="Hyperlink"/>
            <w:b/>
          </w:rPr>
          <w:t>Vesting Restrictions</w:t>
        </w:r>
        <w:r w:rsidR="00036746">
          <w:rPr>
            <w:webHidden/>
          </w:rPr>
          <w:tab/>
        </w:r>
        <w:r w:rsidR="00036746">
          <w:rPr>
            <w:webHidden/>
          </w:rPr>
          <w:fldChar w:fldCharType="begin"/>
        </w:r>
        <w:r w:rsidR="00036746">
          <w:rPr>
            <w:webHidden/>
          </w:rPr>
          <w:instrText xml:space="preserve"> PAGEREF _Toc526502221 \h </w:instrText>
        </w:r>
        <w:r w:rsidR="00036746">
          <w:rPr>
            <w:webHidden/>
          </w:rPr>
        </w:r>
        <w:r w:rsidR="00036746">
          <w:rPr>
            <w:webHidden/>
          </w:rPr>
          <w:fldChar w:fldCharType="separate"/>
        </w:r>
        <w:r w:rsidR="00036746">
          <w:rPr>
            <w:webHidden/>
          </w:rPr>
          <w:t>7</w:t>
        </w:r>
        <w:r w:rsidR="00036746">
          <w:rPr>
            <w:webHidden/>
          </w:rPr>
          <w:fldChar w:fldCharType="end"/>
        </w:r>
      </w:hyperlink>
    </w:p>
    <w:p w14:paraId="4981DC82" w14:textId="0210FAF8" w:rsidR="00036746" w:rsidRDefault="00263835">
      <w:pPr>
        <w:pStyle w:val="TOC1"/>
        <w:rPr>
          <w:rFonts w:asciiTheme="minorHAnsi" w:eastAsiaTheme="minorEastAsia" w:hAnsiTheme="minorHAnsi" w:cstheme="minorBidi"/>
          <w:caps w:val="0"/>
          <w:szCs w:val="22"/>
        </w:rPr>
      </w:pPr>
      <w:hyperlink w:anchor="_Toc526502222" w:history="1">
        <w:r w:rsidR="00036746" w:rsidRPr="00904DA3">
          <w:rPr>
            <w:rStyle w:val="Hyperlink"/>
            <w:specVanish/>
          </w:rPr>
          <w:t>Section 7.</w:t>
        </w:r>
        <w:r w:rsidR="00036746">
          <w:rPr>
            <w:rFonts w:asciiTheme="minorHAnsi" w:eastAsiaTheme="minorEastAsia" w:hAnsiTheme="minorHAnsi" w:cstheme="minorBidi"/>
            <w:caps w:val="0"/>
            <w:szCs w:val="22"/>
          </w:rPr>
          <w:tab/>
        </w:r>
        <w:r w:rsidR="00036746" w:rsidRPr="00904DA3">
          <w:rPr>
            <w:rStyle w:val="Hyperlink"/>
          </w:rPr>
          <w:t>Stock Options</w:t>
        </w:r>
        <w:r w:rsidR="00036746">
          <w:rPr>
            <w:webHidden/>
          </w:rPr>
          <w:tab/>
        </w:r>
        <w:r w:rsidR="00036746">
          <w:rPr>
            <w:webHidden/>
          </w:rPr>
          <w:fldChar w:fldCharType="begin"/>
        </w:r>
        <w:r w:rsidR="00036746">
          <w:rPr>
            <w:webHidden/>
          </w:rPr>
          <w:instrText xml:space="preserve"> PAGEREF _Toc526502222 \h </w:instrText>
        </w:r>
        <w:r w:rsidR="00036746">
          <w:rPr>
            <w:webHidden/>
          </w:rPr>
        </w:r>
        <w:r w:rsidR="00036746">
          <w:rPr>
            <w:webHidden/>
          </w:rPr>
          <w:fldChar w:fldCharType="separate"/>
        </w:r>
        <w:r w:rsidR="00036746">
          <w:rPr>
            <w:webHidden/>
          </w:rPr>
          <w:t>7</w:t>
        </w:r>
        <w:r w:rsidR="00036746">
          <w:rPr>
            <w:webHidden/>
          </w:rPr>
          <w:fldChar w:fldCharType="end"/>
        </w:r>
      </w:hyperlink>
    </w:p>
    <w:p w14:paraId="15F5323C" w14:textId="169F8BF3" w:rsidR="00036746" w:rsidRDefault="00263835">
      <w:pPr>
        <w:pStyle w:val="TOC2"/>
        <w:tabs>
          <w:tab w:val="left" w:pos="1440"/>
        </w:tabs>
        <w:rPr>
          <w:rFonts w:asciiTheme="minorHAnsi" w:eastAsiaTheme="minorEastAsia" w:hAnsiTheme="minorHAnsi" w:cstheme="minorBidi"/>
          <w:szCs w:val="22"/>
        </w:rPr>
      </w:pPr>
      <w:hyperlink w:anchor="_Toc526502223" w:history="1">
        <w:r w:rsidR="00036746" w:rsidRPr="00904DA3">
          <w:rPr>
            <w:rStyle w:val="Hyperlink"/>
            <w:specVanish/>
          </w:rPr>
          <w:t>7.1</w:t>
        </w:r>
        <w:r w:rsidR="00036746">
          <w:rPr>
            <w:rFonts w:asciiTheme="minorHAnsi" w:eastAsiaTheme="minorEastAsia" w:hAnsiTheme="minorHAnsi" w:cstheme="minorBidi"/>
            <w:szCs w:val="22"/>
          </w:rPr>
          <w:tab/>
        </w:r>
        <w:r w:rsidR="00036746" w:rsidRPr="00904DA3">
          <w:rPr>
            <w:rStyle w:val="Hyperlink"/>
            <w:b/>
          </w:rPr>
          <w:t>Stock Option Award</w:t>
        </w:r>
        <w:r w:rsidR="00036746">
          <w:rPr>
            <w:webHidden/>
          </w:rPr>
          <w:tab/>
        </w:r>
        <w:r w:rsidR="00036746">
          <w:rPr>
            <w:webHidden/>
          </w:rPr>
          <w:fldChar w:fldCharType="begin"/>
        </w:r>
        <w:r w:rsidR="00036746">
          <w:rPr>
            <w:webHidden/>
          </w:rPr>
          <w:instrText xml:space="preserve"> PAGEREF _Toc526502223 \h </w:instrText>
        </w:r>
        <w:r w:rsidR="00036746">
          <w:rPr>
            <w:webHidden/>
          </w:rPr>
        </w:r>
        <w:r w:rsidR="00036746">
          <w:rPr>
            <w:webHidden/>
          </w:rPr>
          <w:fldChar w:fldCharType="separate"/>
        </w:r>
        <w:r w:rsidR="00036746">
          <w:rPr>
            <w:webHidden/>
          </w:rPr>
          <w:t>7</w:t>
        </w:r>
        <w:r w:rsidR="00036746">
          <w:rPr>
            <w:webHidden/>
          </w:rPr>
          <w:fldChar w:fldCharType="end"/>
        </w:r>
      </w:hyperlink>
    </w:p>
    <w:p w14:paraId="7A94D473" w14:textId="6623412B" w:rsidR="00036746" w:rsidRDefault="00263835">
      <w:pPr>
        <w:pStyle w:val="TOC2"/>
        <w:tabs>
          <w:tab w:val="left" w:pos="1440"/>
        </w:tabs>
        <w:rPr>
          <w:rFonts w:asciiTheme="minorHAnsi" w:eastAsiaTheme="minorEastAsia" w:hAnsiTheme="minorHAnsi" w:cstheme="minorBidi"/>
          <w:szCs w:val="22"/>
        </w:rPr>
      </w:pPr>
      <w:hyperlink w:anchor="_Toc526502224" w:history="1">
        <w:r w:rsidR="00036746" w:rsidRPr="00904DA3">
          <w:rPr>
            <w:rStyle w:val="Hyperlink"/>
            <w:specVanish/>
          </w:rPr>
          <w:t>7.2</w:t>
        </w:r>
        <w:r w:rsidR="00036746">
          <w:rPr>
            <w:rFonts w:asciiTheme="minorHAnsi" w:eastAsiaTheme="minorEastAsia" w:hAnsiTheme="minorHAnsi" w:cstheme="minorBidi"/>
            <w:szCs w:val="22"/>
          </w:rPr>
          <w:tab/>
        </w:r>
        <w:r w:rsidR="00036746" w:rsidRPr="00904DA3">
          <w:rPr>
            <w:rStyle w:val="Hyperlink"/>
            <w:b/>
          </w:rPr>
          <w:t>Number of Shares; Kind of Option</w:t>
        </w:r>
        <w:r w:rsidR="00036746">
          <w:rPr>
            <w:webHidden/>
          </w:rPr>
          <w:tab/>
        </w:r>
        <w:r w:rsidR="00036746">
          <w:rPr>
            <w:webHidden/>
          </w:rPr>
          <w:fldChar w:fldCharType="begin"/>
        </w:r>
        <w:r w:rsidR="00036746">
          <w:rPr>
            <w:webHidden/>
          </w:rPr>
          <w:instrText xml:space="preserve"> PAGEREF _Toc526502224 \h </w:instrText>
        </w:r>
        <w:r w:rsidR="00036746">
          <w:rPr>
            <w:webHidden/>
          </w:rPr>
        </w:r>
        <w:r w:rsidR="00036746">
          <w:rPr>
            <w:webHidden/>
          </w:rPr>
          <w:fldChar w:fldCharType="separate"/>
        </w:r>
        <w:r w:rsidR="00036746">
          <w:rPr>
            <w:webHidden/>
          </w:rPr>
          <w:t>8</w:t>
        </w:r>
        <w:r w:rsidR="00036746">
          <w:rPr>
            <w:webHidden/>
          </w:rPr>
          <w:fldChar w:fldCharType="end"/>
        </w:r>
      </w:hyperlink>
    </w:p>
    <w:p w14:paraId="3AA749DF" w14:textId="01E4E07C" w:rsidR="00036746" w:rsidRDefault="00263835">
      <w:pPr>
        <w:pStyle w:val="TOC2"/>
        <w:tabs>
          <w:tab w:val="left" w:pos="1440"/>
        </w:tabs>
        <w:rPr>
          <w:rFonts w:asciiTheme="minorHAnsi" w:eastAsiaTheme="minorEastAsia" w:hAnsiTheme="minorHAnsi" w:cstheme="minorBidi"/>
          <w:szCs w:val="22"/>
        </w:rPr>
      </w:pPr>
      <w:hyperlink w:anchor="_Toc526502225" w:history="1">
        <w:r w:rsidR="00036746" w:rsidRPr="00904DA3">
          <w:rPr>
            <w:rStyle w:val="Hyperlink"/>
            <w:specVanish/>
          </w:rPr>
          <w:t>7.3</w:t>
        </w:r>
        <w:r w:rsidR="00036746">
          <w:rPr>
            <w:rFonts w:asciiTheme="minorHAnsi" w:eastAsiaTheme="minorEastAsia" w:hAnsiTheme="minorHAnsi" w:cstheme="minorBidi"/>
            <w:szCs w:val="22"/>
          </w:rPr>
          <w:tab/>
        </w:r>
        <w:r w:rsidR="00036746" w:rsidRPr="00904DA3">
          <w:rPr>
            <w:rStyle w:val="Hyperlink"/>
            <w:b/>
          </w:rPr>
          <w:t>Incentive Stock Option Limitations</w:t>
        </w:r>
        <w:r w:rsidR="00036746">
          <w:rPr>
            <w:webHidden/>
          </w:rPr>
          <w:tab/>
        </w:r>
        <w:r w:rsidR="00036746">
          <w:rPr>
            <w:webHidden/>
          </w:rPr>
          <w:fldChar w:fldCharType="begin"/>
        </w:r>
        <w:r w:rsidR="00036746">
          <w:rPr>
            <w:webHidden/>
          </w:rPr>
          <w:instrText xml:space="preserve"> PAGEREF _Toc526502225 \h </w:instrText>
        </w:r>
        <w:r w:rsidR="00036746">
          <w:rPr>
            <w:webHidden/>
          </w:rPr>
        </w:r>
        <w:r w:rsidR="00036746">
          <w:rPr>
            <w:webHidden/>
          </w:rPr>
          <w:fldChar w:fldCharType="separate"/>
        </w:r>
        <w:r w:rsidR="00036746">
          <w:rPr>
            <w:webHidden/>
          </w:rPr>
          <w:t>8</w:t>
        </w:r>
        <w:r w:rsidR="00036746">
          <w:rPr>
            <w:webHidden/>
          </w:rPr>
          <w:fldChar w:fldCharType="end"/>
        </w:r>
      </w:hyperlink>
    </w:p>
    <w:p w14:paraId="3EC9C0DC" w14:textId="0EF18DF5" w:rsidR="00036746" w:rsidRDefault="00263835">
      <w:pPr>
        <w:pStyle w:val="TOC2"/>
        <w:tabs>
          <w:tab w:val="left" w:pos="1440"/>
        </w:tabs>
        <w:rPr>
          <w:rFonts w:asciiTheme="minorHAnsi" w:eastAsiaTheme="minorEastAsia" w:hAnsiTheme="minorHAnsi" w:cstheme="minorBidi"/>
          <w:szCs w:val="22"/>
        </w:rPr>
      </w:pPr>
      <w:hyperlink w:anchor="_Toc526502226" w:history="1">
        <w:r w:rsidR="00036746" w:rsidRPr="00904DA3">
          <w:rPr>
            <w:rStyle w:val="Hyperlink"/>
            <w:specVanish/>
          </w:rPr>
          <w:t>7.4</w:t>
        </w:r>
        <w:r w:rsidR="00036746">
          <w:rPr>
            <w:rFonts w:asciiTheme="minorHAnsi" w:eastAsiaTheme="minorEastAsia" w:hAnsiTheme="minorHAnsi" w:cstheme="minorBidi"/>
            <w:szCs w:val="22"/>
          </w:rPr>
          <w:tab/>
        </w:r>
        <w:r w:rsidR="00036746" w:rsidRPr="00904DA3">
          <w:rPr>
            <w:rStyle w:val="Hyperlink"/>
            <w:b/>
          </w:rPr>
          <w:t>Exercise Price</w:t>
        </w:r>
        <w:r w:rsidR="00036746">
          <w:rPr>
            <w:webHidden/>
          </w:rPr>
          <w:tab/>
        </w:r>
        <w:r w:rsidR="00036746">
          <w:rPr>
            <w:webHidden/>
          </w:rPr>
          <w:fldChar w:fldCharType="begin"/>
        </w:r>
        <w:r w:rsidR="00036746">
          <w:rPr>
            <w:webHidden/>
          </w:rPr>
          <w:instrText xml:space="preserve"> PAGEREF _Toc526502226 \h </w:instrText>
        </w:r>
        <w:r w:rsidR="00036746">
          <w:rPr>
            <w:webHidden/>
          </w:rPr>
        </w:r>
        <w:r w:rsidR="00036746">
          <w:rPr>
            <w:webHidden/>
          </w:rPr>
          <w:fldChar w:fldCharType="separate"/>
        </w:r>
        <w:r w:rsidR="00036746">
          <w:rPr>
            <w:webHidden/>
          </w:rPr>
          <w:t>8</w:t>
        </w:r>
        <w:r w:rsidR="00036746">
          <w:rPr>
            <w:webHidden/>
          </w:rPr>
          <w:fldChar w:fldCharType="end"/>
        </w:r>
      </w:hyperlink>
    </w:p>
    <w:p w14:paraId="5CF89163" w14:textId="556F3B23" w:rsidR="00036746" w:rsidRDefault="00263835">
      <w:pPr>
        <w:pStyle w:val="TOC2"/>
        <w:tabs>
          <w:tab w:val="left" w:pos="1440"/>
        </w:tabs>
        <w:rPr>
          <w:rFonts w:asciiTheme="minorHAnsi" w:eastAsiaTheme="minorEastAsia" w:hAnsiTheme="minorHAnsi" w:cstheme="minorBidi"/>
          <w:szCs w:val="22"/>
        </w:rPr>
      </w:pPr>
      <w:hyperlink w:anchor="_Toc526502227" w:history="1">
        <w:r w:rsidR="00036746" w:rsidRPr="00904DA3">
          <w:rPr>
            <w:rStyle w:val="Hyperlink"/>
            <w:specVanish/>
          </w:rPr>
          <w:t>7.5</w:t>
        </w:r>
        <w:r w:rsidR="00036746">
          <w:rPr>
            <w:rFonts w:asciiTheme="minorHAnsi" w:eastAsiaTheme="minorEastAsia" w:hAnsiTheme="minorHAnsi" w:cstheme="minorBidi"/>
            <w:szCs w:val="22"/>
          </w:rPr>
          <w:tab/>
        </w:r>
        <w:r w:rsidR="00036746" w:rsidRPr="00904DA3">
          <w:rPr>
            <w:rStyle w:val="Hyperlink"/>
            <w:b/>
          </w:rPr>
          <w:t>Term</w:t>
        </w:r>
        <w:r w:rsidR="00036746">
          <w:rPr>
            <w:webHidden/>
          </w:rPr>
          <w:tab/>
        </w:r>
        <w:r w:rsidR="00036746">
          <w:rPr>
            <w:webHidden/>
          </w:rPr>
          <w:fldChar w:fldCharType="begin"/>
        </w:r>
        <w:r w:rsidR="00036746">
          <w:rPr>
            <w:webHidden/>
          </w:rPr>
          <w:instrText xml:space="preserve"> PAGEREF _Toc526502227 \h </w:instrText>
        </w:r>
        <w:r w:rsidR="00036746">
          <w:rPr>
            <w:webHidden/>
          </w:rPr>
        </w:r>
        <w:r w:rsidR="00036746">
          <w:rPr>
            <w:webHidden/>
          </w:rPr>
          <w:fldChar w:fldCharType="separate"/>
        </w:r>
        <w:r w:rsidR="00036746">
          <w:rPr>
            <w:webHidden/>
          </w:rPr>
          <w:t>8</w:t>
        </w:r>
        <w:r w:rsidR="00036746">
          <w:rPr>
            <w:webHidden/>
          </w:rPr>
          <w:fldChar w:fldCharType="end"/>
        </w:r>
      </w:hyperlink>
    </w:p>
    <w:p w14:paraId="46EE5829" w14:textId="0C2778D4" w:rsidR="00036746" w:rsidRDefault="00263835">
      <w:pPr>
        <w:pStyle w:val="TOC2"/>
        <w:tabs>
          <w:tab w:val="left" w:pos="1440"/>
        </w:tabs>
        <w:rPr>
          <w:rFonts w:asciiTheme="minorHAnsi" w:eastAsiaTheme="minorEastAsia" w:hAnsiTheme="minorHAnsi" w:cstheme="minorBidi"/>
          <w:szCs w:val="22"/>
        </w:rPr>
      </w:pPr>
      <w:hyperlink w:anchor="_Toc526502228" w:history="1">
        <w:r w:rsidR="00036746" w:rsidRPr="00904DA3">
          <w:rPr>
            <w:rStyle w:val="Hyperlink"/>
            <w:specVanish/>
          </w:rPr>
          <w:t>7.6</w:t>
        </w:r>
        <w:r w:rsidR="00036746">
          <w:rPr>
            <w:rFonts w:asciiTheme="minorHAnsi" w:eastAsiaTheme="minorEastAsia" w:hAnsiTheme="minorHAnsi" w:cstheme="minorBidi"/>
            <w:szCs w:val="22"/>
          </w:rPr>
          <w:tab/>
        </w:r>
        <w:r w:rsidR="00036746" w:rsidRPr="00904DA3">
          <w:rPr>
            <w:rStyle w:val="Hyperlink"/>
            <w:b/>
          </w:rPr>
          <w:t>Exercisability</w:t>
        </w:r>
        <w:r w:rsidR="00036746">
          <w:rPr>
            <w:webHidden/>
          </w:rPr>
          <w:tab/>
        </w:r>
        <w:r w:rsidR="00036746">
          <w:rPr>
            <w:webHidden/>
          </w:rPr>
          <w:fldChar w:fldCharType="begin"/>
        </w:r>
        <w:r w:rsidR="00036746">
          <w:rPr>
            <w:webHidden/>
          </w:rPr>
          <w:instrText xml:space="preserve"> PAGEREF _Toc526502228 \h </w:instrText>
        </w:r>
        <w:r w:rsidR="00036746">
          <w:rPr>
            <w:webHidden/>
          </w:rPr>
        </w:r>
        <w:r w:rsidR="00036746">
          <w:rPr>
            <w:webHidden/>
          </w:rPr>
          <w:fldChar w:fldCharType="separate"/>
        </w:r>
        <w:r w:rsidR="00036746">
          <w:rPr>
            <w:webHidden/>
          </w:rPr>
          <w:t>8</w:t>
        </w:r>
        <w:r w:rsidR="00036746">
          <w:rPr>
            <w:webHidden/>
          </w:rPr>
          <w:fldChar w:fldCharType="end"/>
        </w:r>
      </w:hyperlink>
    </w:p>
    <w:p w14:paraId="40B8E487" w14:textId="55BC9FB4" w:rsidR="00036746" w:rsidRDefault="00263835">
      <w:pPr>
        <w:pStyle w:val="TOC2"/>
        <w:tabs>
          <w:tab w:val="left" w:pos="1440"/>
        </w:tabs>
        <w:rPr>
          <w:rFonts w:asciiTheme="minorHAnsi" w:eastAsiaTheme="minorEastAsia" w:hAnsiTheme="minorHAnsi" w:cstheme="minorBidi"/>
          <w:szCs w:val="22"/>
        </w:rPr>
      </w:pPr>
      <w:hyperlink w:anchor="_Toc526502229" w:history="1">
        <w:r w:rsidR="00036746" w:rsidRPr="00904DA3">
          <w:rPr>
            <w:rStyle w:val="Hyperlink"/>
            <w:specVanish/>
          </w:rPr>
          <w:t>7.7</w:t>
        </w:r>
        <w:r w:rsidR="00036746">
          <w:rPr>
            <w:rFonts w:asciiTheme="minorHAnsi" w:eastAsiaTheme="minorEastAsia" w:hAnsiTheme="minorHAnsi" w:cstheme="minorBidi"/>
            <w:szCs w:val="22"/>
          </w:rPr>
          <w:tab/>
        </w:r>
        <w:r w:rsidR="00036746" w:rsidRPr="00904DA3">
          <w:rPr>
            <w:rStyle w:val="Hyperlink"/>
            <w:b/>
          </w:rPr>
          <w:t>Exercise of Options on Termination of Service</w:t>
        </w:r>
        <w:r w:rsidR="00036746">
          <w:rPr>
            <w:webHidden/>
          </w:rPr>
          <w:tab/>
        </w:r>
        <w:r w:rsidR="00036746">
          <w:rPr>
            <w:webHidden/>
          </w:rPr>
          <w:fldChar w:fldCharType="begin"/>
        </w:r>
        <w:r w:rsidR="00036746">
          <w:rPr>
            <w:webHidden/>
          </w:rPr>
          <w:instrText xml:space="preserve"> PAGEREF _Toc526502229 \h </w:instrText>
        </w:r>
        <w:r w:rsidR="00036746">
          <w:rPr>
            <w:webHidden/>
          </w:rPr>
        </w:r>
        <w:r w:rsidR="00036746">
          <w:rPr>
            <w:webHidden/>
          </w:rPr>
          <w:fldChar w:fldCharType="separate"/>
        </w:r>
        <w:r w:rsidR="00036746">
          <w:rPr>
            <w:webHidden/>
          </w:rPr>
          <w:t>9</w:t>
        </w:r>
        <w:r w:rsidR="00036746">
          <w:rPr>
            <w:webHidden/>
          </w:rPr>
          <w:fldChar w:fldCharType="end"/>
        </w:r>
      </w:hyperlink>
    </w:p>
    <w:p w14:paraId="1023DB66" w14:textId="5D57C1D2" w:rsidR="00036746" w:rsidRDefault="00263835">
      <w:pPr>
        <w:pStyle w:val="TOC2"/>
        <w:tabs>
          <w:tab w:val="left" w:pos="1440"/>
        </w:tabs>
        <w:rPr>
          <w:rFonts w:asciiTheme="minorHAnsi" w:eastAsiaTheme="minorEastAsia" w:hAnsiTheme="minorHAnsi" w:cstheme="minorBidi"/>
          <w:szCs w:val="22"/>
        </w:rPr>
      </w:pPr>
      <w:hyperlink w:anchor="_Toc526502230" w:history="1">
        <w:r w:rsidR="00036746" w:rsidRPr="00904DA3">
          <w:rPr>
            <w:rStyle w:val="Hyperlink"/>
            <w:specVanish/>
          </w:rPr>
          <w:t>7.8</w:t>
        </w:r>
        <w:r w:rsidR="00036746">
          <w:rPr>
            <w:rFonts w:asciiTheme="minorHAnsi" w:eastAsiaTheme="minorEastAsia" w:hAnsiTheme="minorHAnsi" w:cstheme="minorBidi"/>
            <w:szCs w:val="22"/>
          </w:rPr>
          <w:tab/>
        </w:r>
        <w:r w:rsidR="00036746" w:rsidRPr="00904DA3">
          <w:rPr>
            <w:rStyle w:val="Hyperlink"/>
            <w:b/>
          </w:rPr>
          <w:t>No Rights as a Stockholder</w:t>
        </w:r>
        <w:r w:rsidR="00036746">
          <w:rPr>
            <w:webHidden/>
          </w:rPr>
          <w:tab/>
        </w:r>
        <w:r w:rsidR="00036746">
          <w:rPr>
            <w:webHidden/>
          </w:rPr>
          <w:fldChar w:fldCharType="begin"/>
        </w:r>
        <w:r w:rsidR="00036746">
          <w:rPr>
            <w:webHidden/>
          </w:rPr>
          <w:instrText xml:space="preserve"> PAGEREF _Toc526502230 \h </w:instrText>
        </w:r>
        <w:r w:rsidR="00036746">
          <w:rPr>
            <w:webHidden/>
          </w:rPr>
        </w:r>
        <w:r w:rsidR="00036746">
          <w:rPr>
            <w:webHidden/>
          </w:rPr>
          <w:fldChar w:fldCharType="separate"/>
        </w:r>
        <w:r w:rsidR="00036746">
          <w:rPr>
            <w:webHidden/>
          </w:rPr>
          <w:t>9</w:t>
        </w:r>
        <w:r w:rsidR="00036746">
          <w:rPr>
            <w:webHidden/>
          </w:rPr>
          <w:fldChar w:fldCharType="end"/>
        </w:r>
      </w:hyperlink>
    </w:p>
    <w:p w14:paraId="4AA48F0D" w14:textId="30CE036E" w:rsidR="00036746" w:rsidRDefault="00263835">
      <w:pPr>
        <w:pStyle w:val="TOC2"/>
        <w:tabs>
          <w:tab w:val="left" w:pos="1440"/>
        </w:tabs>
        <w:rPr>
          <w:rFonts w:asciiTheme="minorHAnsi" w:eastAsiaTheme="minorEastAsia" w:hAnsiTheme="minorHAnsi" w:cstheme="minorBidi"/>
          <w:szCs w:val="22"/>
        </w:rPr>
      </w:pPr>
      <w:hyperlink w:anchor="_Toc526502231" w:history="1">
        <w:r w:rsidR="00036746" w:rsidRPr="00904DA3">
          <w:rPr>
            <w:rStyle w:val="Hyperlink"/>
            <w:specVanish/>
          </w:rPr>
          <w:t>7.9</w:t>
        </w:r>
        <w:r w:rsidR="00036746">
          <w:rPr>
            <w:rFonts w:asciiTheme="minorHAnsi" w:eastAsiaTheme="minorEastAsia" w:hAnsiTheme="minorHAnsi" w:cstheme="minorBidi"/>
            <w:szCs w:val="22"/>
          </w:rPr>
          <w:tab/>
        </w:r>
        <w:r w:rsidR="00036746" w:rsidRPr="00904DA3">
          <w:rPr>
            <w:rStyle w:val="Hyperlink"/>
            <w:b/>
          </w:rPr>
          <w:t>Modification, Extension and Renewal of Options</w:t>
        </w:r>
        <w:r w:rsidR="00036746">
          <w:rPr>
            <w:webHidden/>
          </w:rPr>
          <w:tab/>
        </w:r>
        <w:r w:rsidR="00036746">
          <w:rPr>
            <w:webHidden/>
          </w:rPr>
          <w:fldChar w:fldCharType="begin"/>
        </w:r>
        <w:r w:rsidR="00036746">
          <w:rPr>
            <w:webHidden/>
          </w:rPr>
          <w:instrText xml:space="preserve"> PAGEREF _Toc526502231 \h </w:instrText>
        </w:r>
        <w:r w:rsidR="00036746">
          <w:rPr>
            <w:webHidden/>
          </w:rPr>
        </w:r>
        <w:r w:rsidR="00036746">
          <w:rPr>
            <w:webHidden/>
          </w:rPr>
          <w:fldChar w:fldCharType="separate"/>
        </w:r>
        <w:r w:rsidR="00036746">
          <w:rPr>
            <w:webHidden/>
          </w:rPr>
          <w:t>9</w:t>
        </w:r>
        <w:r w:rsidR="00036746">
          <w:rPr>
            <w:webHidden/>
          </w:rPr>
          <w:fldChar w:fldCharType="end"/>
        </w:r>
      </w:hyperlink>
    </w:p>
    <w:p w14:paraId="2610CC00" w14:textId="1D0D266B" w:rsidR="00036746" w:rsidRDefault="00263835">
      <w:pPr>
        <w:pStyle w:val="TOC1"/>
        <w:rPr>
          <w:rFonts w:asciiTheme="minorHAnsi" w:eastAsiaTheme="minorEastAsia" w:hAnsiTheme="minorHAnsi" w:cstheme="minorBidi"/>
          <w:caps w:val="0"/>
          <w:szCs w:val="22"/>
        </w:rPr>
      </w:pPr>
      <w:hyperlink w:anchor="_Toc526502232" w:history="1">
        <w:r w:rsidR="00036746" w:rsidRPr="00904DA3">
          <w:rPr>
            <w:rStyle w:val="Hyperlink"/>
            <w:specVanish/>
          </w:rPr>
          <w:t>Section 8.</w:t>
        </w:r>
        <w:r w:rsidR="00036746">
          <w:rPr>
            <w:rFonts w:asciiTheme="minorHAnsi" w:eastAsiaTheme="minorEastAsia" w:hAnsiTheme="minorHAnsi" w:cstheme="minorBidi"/>
            <w:caps w:val="0"/>
            <w:szCs w:val="22"/>
          </w:rPr>
          <w:tab/>
        </w:r>
        <w:r w:rsidR="00036746" w:rsidRPr="00904DA3">
          <w:rPr>
            <w:rStyle w:val="Hyperlink"/>
          </w:rPr>
          <w:t>Stock Appreciation Rights</w:t>
        </w:r>
        <w:r w:rsidR="00036746">
          <w:rPr>
            <w:webHidden/>
          </w:rPr>
          <w:tab/>
        </w:r>
        <w:r w:rsidR="00036746">
          <w:rPr>
            <w:webHidden/>
          </w:rPr>
          <w:fldChar w:fldCharType="begin"/>
        </w:r>
        <w:r w:rsidR="00036746">
          <w:rPr>
            <w:webHidden/>
          </w:rPr>
          <w:instrText xml:space="preserve"> PAGEREF _Toc526502232 \h </w:instrText>
        </w:r>
        <w:r w:rsidR="00036746">
          <w:rPr>
            <w:webHidden/>
          </w:rPr>
        </w:r>
        <w:r w:rsidR="00036746">
          <w:rPr>
            <w:webHidden/>
          </w:rPr>
          <w:fldChar w:fldCharType="separate"/>
        </w:r>
        <w:r w:rsidR="00036746">
          <w:rPr>
            <w:webHidden/>
          </w:rPr>
          <w:t>9</w:t>
        </w:r>
        <w:r w:rsidR="00036746">
          <w:rPr>
            <w:webHidden/>
          </w:rPr>
          <w:fldChar w:fldCharType="end"/>
        </w:r>
      </w:hyperlink>
    </w:p>
    <w:p w14:paraId="6D6EF384" w14:textId="27476F51" w:rsidR="00036746" w:rsidRDefault="00263835">
      <w:pPr>
        <w:pStyle w:val="TOC2"/>
        <w:tabs>
          <w:tab w:val="left" w:pos="1440"/>
        </w:tabs>
        <w:rPr>
          <w:rFonts w:asciiTheme="minorHAnsi" w:eastAsiaTheme="minorEastAsia" w:hAnsiTheme="minorHAnsi" w:cstheme="minorBidi"/>
          <w:szCs w:val="22"/>
        </w:rPr>
      </w:pPr>
      <w:hyperlink w:anchor="_Toc526502233" w:history="1">
        <w:r w:rsidR="00036746" w:rsidRPr="00904DA3">
          <w:rPr>
            <w:rStyle w:val="Hyperlink"/>
            <w:specVanish/>
          </w:rPr>
          <w:t>8.1</w:t>
        </w:r>
        <w:r w:rsidR="00036746">
          <w:rPr>
            <w:rFonts w:asciiTheme="minorHAnsi" w:eastAsiaTheme="minorEastAsia" w:hAnsiTheme="minorHAnsi" w:cstheme="minorBidi"/>
            <w:szCs w:val="22"/>
          </w:rPr>
          <w:tab/>
        </w:r>
        <w:r w:rsidR="00036746" w:rsidRPr="00904DA3">
          <w:rPr>
            <w:rStyle w:val="Hyperlink"/>
            <w:b/>
          </w:rPr>
          <w:t>Stock Appreciation Right Award</w:t>
        </w:r>
        <w:r w:rsidR="00036746">
          <w:rPr>
            <w:webHidden/>
          </w:rPr>
          <w:tab/>
        </w:r>
        <w:r w:rsidR="00036746">
          <w:rPr>
            <w:webHidden/>
          </w:rPr>
          <w:fldChar w:fldCharType="begin"/>
        </w:r>
        <w:r w:rsidR="00036746">
          <w:rPr>
            <w:webHidden/>
          </w:rPr>
          <w:instrText xml:space="preserve"> PAGEREF _Toc526502233 \h </w:instrText>
        </w:r>
        <w:r w:rsidR="00036746">
          <w:rPr>
            <w:webHidden/>
          </w:rPr>
        </w:r>
        <w:r w:rsidR="00036746">
          <w:rPr>
            <w:webHidden/>
          </w:rPr>
          <w:fldChar w:fldCharType="separate"/>
        </w:r>
        <w:r w:rsidR="00036746">
          <w:rPr>
            <w:webHidden/>
          </w:rPr>
          <w:t>9</w:t>
        </w:r>
        <w:r w:rsidR="00036746">
          <w:rPr>
            <w:webHidden/>
          </w:rPr>
          <w:fldChar w:fldCharType="end"/>
        </w:r>
      </w:hyperlink>
    </w:p>
    <w:p w14:paraId="5480EEC9" w14:textId="0C4641C9" w:rsidR="00036746" w:rsidRDefault="00263835">
      <w:pPr>
        <w:pStyle w:val="TOC2"/>
        <w:tabs>
          <w:tab w:val="left" w:pos="1440"/>
        </w:tabs>
        <w:rPr>
          <w:rFonts w:asciiTheme="minorHAnsi" w:eastAsiaTheme="minorEastAsia" w:hAnsiTheme="minorHAnsi" w:cstheme="minorBidi"/>
          <w:szCs w:val="22"/>
        </w:rPr>
      </w:pPr>
      <w:hyperlink w:anchor="_Toc526502234" w:history="1">
        <w:r w:rsidR="00036746" w:rsidRPr="00904DA3">
          <w:rPr>
            <w:rStyle w:val="Hyperlink"/>
            <w:specVanish/>
          </w:rPr>
          <w:t>8.2</w:t>
        </w:r>
        <w:r w:rsidR="00036746">
          <w:rPr>
            <w:rFonts w:asciiTheme="minorHAnsi" w:eastAsiaTheme="minorEastAsia" w:hAnsiTheme="minorHAnsi" w:cstheme="minorBidi"/>
            <w:szCs w:val="22"/>
          </w:rPr>
          <w:tab/>
        </w:r>
        <w:r w:rsidR="00036746" w:rsidRPr="00904DA3">
          <w:rPr>
            <w:rStyle w:val="Hyperlink"/>
            <w:b/>
          </w:rPr>
          <w:t>Number of Shares</w:t>
        </w:r>
        <w:r w:rsidR="00036746">
          <w:rPr>
            <w:webHidden/>
          </w:rPr>
          <w:tab/>
        </w:r>
        <w:r w:rsidR="00036746">
          <w:rPr>
            <w:webHidden/>
          </w:rPr>
          <w:fldChar w:fldCharType="begin"/>
        </w:r>
        <w:r w:rsidR="00036746">
          <w:rPr>
            <w:webHidden/>
          </w:rPr>
          <w:instrText xml:space="preserve"> PAGEREF _Toc526502234 \h </w:instrText>
        </w:r>
        <w:r w:rsidR="00036746">
          <w:rPr>
            <w:webHidden/>
          </w:rPr>
        </w:r>
        <w:r w:rsidR="00036746">
          <w:rPr>
            <w:webHidden/>
          </w:rPr>
          <w:fldChar w:fldCharType="separate"/>
        </w:r>
        <w:r w:rsidR="00036746">
          <w:rPr>
            <w:webHidden/>
          </w:rPr>
          <w:t>9</w:t>
        </w:r>
        <w:r w:rsidR="00036746">
          <w:rPr>
            <w:webHidden/>
          </w:rPr>
          <w:fldChar w:fldCharType="end"/>
        </w:r>
      </w:hyperlink>
    </w:p>
    <w:p w14:paraId="71557B25" w14:textId="45351D2D" w:rsidR="00036746" w:rsidRDefault="00263835">
      <w:pPr>
        <w:pStyle w:val="TOC2"/>
        <w:tabs>
          <w:tab w:val="left" w:pos="1440"/>
        </w:tabs>
        <w:rPr>
          <w:rFonts w:asciiTheme="minorHAnsi" w:eastAsiaTheme="minorEastAsia" w:hAnsiTheme="minorHAnsi" w:cstheme="minorBidi"/>
          <w:szCs w:val="22"/>
        </w:rPr>
      </w:pPr>
      <w:hyperlink w:anchor="_Toc526502235" w:history="1">
        <w:r w:rsidR="00036746" w:rsidRPr="00904DA3">
          <w:rPr>
            <w:rStyle w:val="Hyperlink"/>
            <w:specVanish/>
          </w:rPr>
          <w:t>8.3</w:t>
        </w:r>
        <w:r w:rsidR="00036746">
          <w:rPr>
            <w:rFonts w:asciiTheme="minorHAnsi" w:eastAsiaTheme="minorEastAsia" w:hAnsiTheme="minorHAnsi" w:cstheme="minorBidi"/>
            <w:szCs w:val="22"/>
          </w:rPr>
          <w:tab/>
        </w:r>
        <w:r w:rsidR="00036746" w:rsidRPr="00904DA3">
          <w:rPr>
            <w:rStyle w:val="Hyperlink"/>
            <w:b/>
          </w:rPr>
          <w:t>Exercise Price</w:t>
        </w:r>
        <w:r w:rsidR="00036746">
          <w:rPr>
            <w:webHidden/>
          </w:rPr>
          <w:tab/>
        </w:r>
        <w:r w:rsidR="00036746">
          <w:rPr>
            <w:webHidden/>
          </w:rPr>
          <w:fldChar w:fldCharType="begin"/>
        </w:r>
        <w:r w:rsidR="00036746">
          <w:rPr>
            <w:webHidden/>
          </w:rPr>
          <w:instrText xml:space="preserve"> PAGEREF _Toc526502235 \h </w:instrText>
        </w:r>
        <w:r w:rsidR="00036746">
          <w:rPr>
            <w:webHidden/>
          </w:rPr>
        </w:r>
        <w:r w:rsidR="00036746">
          <w:rPr>
            <w:webHidden/>
          </w:rPr>
          <w:fldChar w:fldCharType="separate"/>
        </w:r>
        <w:r w:rsidR="00036746">
          <w:rPr>
            <w:webHidden/>
          </w:rPr>
          <w:t>10</w:t>
        </w:r>
        <w:r w:rsidR="00036746">
          <w:rPr>
            <w:webHidden/>
          </w:rPr>
          <w:fldChar w:fldCharType="end"/>
        </w:r>
      </w:hyperlink>
    </w:p>
    <w:p w14:paraId="77622A62" w14:textId="5C8408E3" w:rsidR="00036746" w:rsidRDefault="00263835">
      <w:pPr>
        <w:pStyle w:val="TOC2"/>
        <w:tabs>
          <w:tab w:val="left" w:pos="1440"/>
        </w:tabs>
        <w:rPr>
          <w:rFonts w:asciiTheme="minorHAnsi" w:eastAsiaTheme="minorEastAsia" w:hAnsiTheme="minorHAnsi" w:cstheme="minorBidi"/>
          <w:szCs w:val="22"/>
        </w:rPr>
      </w:pPr>
      <w:hyperlink w:anchor="_Toc526502236" w:history="1">
        <w:r w:rsidR="00036746" w:rsidRPr="00904DA3">
          <w:rPr>
            <w:rStyle w:val="Hyperlink"/>
            <w:specVanish/>
          </w:rPr>
          <w:t>8.4</w:t>
        </w:r>
        <w:r w:rsidR="00036746">
          <w:rPr>
            <w:rFonts w:asciiTheme="minorHAnsi" w:eastAsiaTheme="minorEastAsia" w:hAnsiTheme="minorHAnsi" w:cstheme="minorBidi"/>
            <w:szCs w:val="22"/>
          </w:rPr>
          <w:tab/>
        </w:r>
        <w:r w:rsidR="00036746" w:rsidRPr="00904DA3">
          <w:rPr>
            <w:rStyle w:val="Hyperlink"/>
            <w:b/>
          </w:rPr>
          <w:t>Term</w:t>
        </w:r>
        <w:r w:rsidR="00036746">
          <w:rPr>
            <w:webHidden/>
          </w:rPr>
          <w:tab/>
        </w:r>
        <w:r w:rsidR="00036746">
          <w:rPr>
            <w:webHidden/>
          </w:rPr>
          <w:fldChar w:fldCharType="begin"/>
        </w:r>
        <w:r w:rsidR="00036746">
          <w:rPr>
            <w:webHidden/>
          </w:rPr>
          <w:instrText xml:space="preserve"> PAGEREF _Toc526502236 \h </w:instrText>
        </w:r>
        <w:r w:rsidR="00036746">
          <w:rPr>
            <w:webHidden/>
          </w:rPr>
        </w:r>
        <w:r w:rsidR="00036746">
          <w:rPr>
            <w:webHidden/>
          </w:rPr>
          <w:fldChar w:fldCharType="separate"/>
        </w:r>
        <w:r w:rsidR="00036746">
          <w:rPr>
            <w:webHidden/>
          </w:rPr>
          <w:t>10</w:t>
        </w:r>
        <w:r w:rsidR="00036746">
          <w:rPr>
            <w:webHidden/>
          </w:rPr>
          <w:fldChar w:fldCharType="end"/>
        </w:r>
      </w:hyperlink>
    </w:p>
    <w:p w14:paraId="0C00D9D5" w14:textId="1DFA6604" w:rsidR="00036746" w:rsidRDefault="00263835">
      <w:pPr>
        <w:pStyle w:val="TOC2"/>
        <w:tabs>
          <w:tab w:val="left" w:pos="1440"/>
        </w:tabs>
        <w:rPr>
          <w:rFonts w:asciiTheme="minorHAnsi" w:eastAsiaTheme="minorEastAsia" w:hAnsiTheme="minorHAnsi" w:cstheme="minorBidi"/>
          <w:szCs w:val="22"/>
        </w:rPr>
      </w:pPr>
      <w:hyperlink w:anchor="_Toc526502237" w:history="1">
        <w:r w:rsidR="00036746" w:rsidRPr="00904DA3">
          <w:rPr>
            <w:rStyle w:val="Hyperlink"/>
            <w:specVanish/>
          </w:rPr>
          <w:t>8.5</w:t>
        </w:r>
        <w:r w:rsidR="00036746">
          <w:rPr>
            <w:rFonts w:asciiTheme="minorHAnsi" w:eastAsiaTheme="minorEastAsia" w:hAnsiTheme="minorHAnsi" w:cstheme="minorBidi"/>
            <w:szCs w:val="22"/>
          </w:rPr>
          <w:tab/>
        </w:r>
        <w:r w:rsidR="00036746" w:rsidRPr="00904DA3">
          <w:rPr>
            <w:rStyle w:val="Hyperlink"/>
            <w:b/>
          </w:rPr>
          <w:t>Exercisability</w:t>
        </w:r>
        <w:r w:rsidR="00036746">
          <w:rPr>
            <w:webHidden/>
          </w:rPr>
          <w:tab/>
        </w:r>
        <w:r w:rsidR="00036746">
          <w:rPr>
            <w:webHidden/>
          </w:rPr>
          <w:fldChar w:fldCharType="begin"/>
        </w:r>
        <w:r w:rsidR="00036746">
          <w:rPr>
            <w:webHidden/>
          </w:rPr>
          <w:instrText xml:space="preserve"> PAGEREF _Toc526502237 \h </w:instrText>
        </w:r>
        <w:r w:rsidR="00036746">
          <w:rPr>
            <w:webHidden/>
          </w:rPr>
        </w:r>
        <w:r w:rsidR="00036746">
          <w:rPr>
            <w:webHidden/>
          </w:rPr>
          <w:fldChar w:fldCharType="separate"/>
        </w:r>
        <w:r w:rsidR="00036746">
          <w:rPr>
            <w:webHidden/>
          </w:rPr>
          <w:t>10</w:t>
        </w:r>
        <w:r w:rsidR="00036746">
          <w:rPr>
            <w:webHidden/>
          </w:rPr>
          <w:fldChar w:fldCharType="end"/>
        </w:r>
      </w:hyperlink>
    </w:p>
    <w:p w14:paraId="17B166F8" w14:textId="3D31B112" w:rsidR="00036746" w:rsidRDefault="00263835">
      <w:pPr>
        <w:pStyle w:val="TOC2"/>
        <w:tabs>
          <w:tab w:val="left" w:pos="1440"/>
        </w:tabs>
        <w:rPr>
          <w:rFonts w:asciiTheme="minorHAnsi" w:eastAsiaTheme="minorEastAsia" w:hAnsiTheme="minorHAnsi" w:cstheme="minorBidi"/>
          <w:szCs w:val="22"/>
        </w:rPr>
      </w:pPr>
      <w:hyperlink w:anchor="_Toc526502238" w:history="1">
        <w:r w:rsidR="00036746" w:rsidRPr="00904DA3">
          <w:rPr>
            <w:rStyle w:val="Hyperlink"/>
            <w:specVanish/>
          </w:rPr>
          <w:t>8.6</w:t>
        </w:r>
        <w:r w:rsidR="00036746">
          <w:rPr>
            <w:rFonts w:asciiTheme="minorHAnsi" w:eastAsiaTheme="minorEastAsia" w:hAnsiTheme="minorHAnsi" w:cstheme="minorBidi"/>
            <w:szCs w:val="22"/>
          </w:rPr>
          <w:tab/>
        </w:r>
        <w:r w:rsidR="00036746" w:rsidRPr="00904DA3">
          <w:rPr>
            <w:rStyle w:val="Hyperlink"/>
            <w:b/>
          </w:rPr>
          <w:t>Exercise of SARs</w:t>
        </w:r>
        <w:r w:rsidR="00036746">
          <w:rPr>
            <w:webHidden/>
          </w:rPr>
          <w:tab/>
        </w:r>
        <w:r w:rsidR="00036746">
          <w:rPr>
            <w:webHidden/>
          </w:rPr>
          <w:fldChar w:fldCharType="begin"/>
        </w:r>
        <w:r w:rsidR="00036746">
          <w:rPr>
            <w:webHidden/>
          </w:rPr>
          <w:instrText xml:space="preserve"> PAGEREF _Toc526502238 \h </w:instrText>
        </w:r>
        <w:r w:rsidR="00036746">
          <w:rPr>
            <w:webHidden/>
          </w:rPr>
        </w:r>
        <w:r w:rsidR="00036746">
          <w:rPr>
            <w:webHidden/>
          </w:rPr>
          <w:fldChar w:fldCharType="separate"/>
        </w:r>
        <w:r w:rsidR="00036746">
          <w:rPr>
            <w:webHidden/>
          </w:rPr>
          <w:t>10</w:t>
        </w:r>
        <w:r w:rsidR="00036746">
          <w:rPr>
            <w:webHidden/>
          </w:rPr>
          <w:fldChar w:fldCharType="end"/>
        </w:r>
      </w:hyperlink>
    </w:p>
    <w:p w14:paraId="0BC8007A" w14:textId="4DEEB13A" w:rsidR="00036746" w:rsidRDefault="00263835">
      <w:pPr>
        <w:pStyle w:val="TOC2"/>
        <w:tabs>
          <w:tab w:val="left" w:pos="1440"/>
        </w:tabs>
        <w:rPr>
          <w:rFonts w:asciiTheme="minorHAnsi" w:eastAsiaTheme="minorEastAsia" w:hAnsiTheme="minorHAnsi" w:cstheme="minorBidi"/>
          <w:szCs w:val="22"/>
        </w:rPr>
      </w:pPr>
      <w:hyperlink w:anchor="_Toc526502239" w:history="1">
        <w:r w:rsidR="00036746" w:rsidRPr="00904DA3">
          <w:rPr>
            <w:rStyle w:val="Hyperlink"/>
            <w:specVanish/>
          </w:rPr>
          <w:t>8.7</w:t>
        </w:r>
        <w:r w:rsidR="00036746">
          <w:rPr>
            <w:rFonts w:asciiTheme="minorHAnsi" w:eastAsiaTheme="minorEastAsia" w:hAnsiTheme="minorHAnsi" w:cstheme="minorBidi"/>
            <w:szCs w:val="22"/>
          </w:rPr>
          <w:tab/>
        </w:r>
        <w:r w:rsidR="00036746" w:rsidRPr="00904DA3">
          <w:rPr>
            <w:rStyle w:val="Hyperlink"/>
            <w:b/>
          </w:rPr>
          <w:t>Exercise of SARs on Termination of Service</w:t>
        </w:r>
        <w:r w:rsidR="00036746">
          <w:rPr>
            <w:webHidden/>
          </w:rPr>
          <w:tab/>
        </w:r>
        <w:r w:rsidR="00036746">
          <w:rPr>
            <w:webHidden/>
          </w:rPr>
          <w:fldChar w:fldCharType="begin"/>
        </w:r>
        <w:r w:rsidR="00036746">
          <w:rPr>
            <w:webHidden/>
          </w:rPr>
          <w:instrText xml:space="preserve"> PAGEREF _Toc526502239 \h </w:instrText>
        </w:r>
        <w:r w:rsidR="00036746">
          <w:rPr>
            <w:webHidden/>
          </w:rPr>
        </w:r>
        <w:r w:rsidR="00036746">
          <w:rPr>
            <w:webHidden/>
          </w:rPr>
          <w:fldChar w:fldCharType="separate"/>
        </w:r>
        <w:r w:rsidR="00036746">
          <w:rPr>
            <w:webHidden/>
          </w:rPr>
          <w:t>10</w:t>
        </w:r>
        <w:r w:rsidR="00036746">
          <w:rPr>
            <w:webHidden/>
          </w:rPr>
          <w:fldChar w:fldCharType="end"/>
        </w:r>
      </w:hyperlink>
    </w:p>
    <w:p w14:paraId="12C70DA2" w14:textId="0E4A566B" w:rsidR="00036746" w:rsidRDefault="00263835">
      <w:pPr>
        <w:pStyle w:val="TOC2"/>
        <w:tabs>
          <w:tab w:val="left" w:pos="1440"/>
        </w:tabs>
        <w:rPr>
          <w:rFonts w:asciiTheme="minorHAnsi" w:eastAsiaTheme="minorEastAsia" w:hAnsiTheme="minorHAnsi" w:cstheme="minorBidi"/>
          <w:szCs w:val="22"/>
        </w:rPr>
      </w:pPr>
      <w:hyperlink w:anchor="_Toc526502240" w:history="1">
        <w:r w:rsidR="00036746" w:rsidRPr="00904DA3">
          <w:rPr>
            <w:rStyle w:val="Hyperlink"/>
            <w:specVanish/>
          </w:rPr>
          <w:t>8.8</w:t>
        </w:r>
        <w:r w:rsidR="00036746">
          <w:rPr>
            <w:rFonts w:asciiTheme="minorHAnsi" w:eastAsiaTheme="minorEastAsia" w:hAnsiTheme="minorHAnsi" w:cstheme="minorBidi"/>
            <w:szCs w:val="22"/>
          </w:rPr>
          <w:tab/>
        </w:r>
        <w:r w:rsidR="00036746" w:rsidRPr="00904DA3">
          <w:rPr>
            <w:rStyle w:val="Hyperlink"/>
            <w:b/>
          </w:rPr>
          <w:t>No Rights as a Stockholder</w:t>
        </w:r>
        <w:r w:rsidR="00036746">
          <w:rPr>
            <w:webHidden/>
          </w:rPr>
          <w:tab/>
        </w:r>
        <w:r w:rsidR="00036746">
          <w:rPr>
            <w:webHidden/>
          </w:rPr>
          <w:fldChar w:fldCharType="begin"/>
        </w:r>
        <w:r w:rsidR="00036746">
          <w:rPr>
            <w:webHidden/>
          </w:rPr>
          <w:instrText xml:space="preserve"> PAGEREF _Toc526502240 \h </w:instrText>
        </w:r>
        <w:r w:rsidR="00036746">
          <w:rPr>
            <w:webHidden/>
          </w:rPr>
        </w:r>
        <w:r w:rsidR="00036746">
          <w:rPr>
            <w:webHidden/>
          </w:rPr>
          <w:fldChar w:fldCharType="separate"/>
        </w:r>
        <w:r w:rsidR="00036746">
          <w:rPr>
            <w:webHidden/>
          </w:rPr>
          <w:t>10</w:t>
        </w:r>
        <w:r w:rsidR="00036746">
          <w:rPr>
            <w:webHidden/>
          </w:rPr>
          <w:fldChar w:fldCharType="end"/>
        </w:r>
      </w:hyperlink>
    </w:p>
    <w:p w14:paraId="7962B400" w14:textId="0B4E2876" w:rsidR="00036746" w:rsidRDefault="00263835">
      <w:pPr>
        <w:pStyle w:val="TOC2"/>
        <w:tabs>
          <w:tab w:val="left" w:pos="1440"/>
        </w:tabs>
        <w:rPr>
          <w:rFonts w:asciiTheme="minorHAnsi" w:eastAsiaTheme="minorEastAsia" w:hAnsiTheme="minorHAnsi" w:cstheme="minorBidi"/>
          <w:szCs w:val="22"/>
        </w:rPr>
      </w:pPr>
      <w:hyperlink w:anchor="_Toc526502241" w:history="1">
        <w:r w:rsidR="00036746" w:rsidRPr="00904DA3">
          <w:rPr>
            <w:rStyle w:val="Hyperlink"/>
            <w:specVanish/>
          </w:rPr>
          <w:t>8.9</w:t>
        </w:r>
        <w:r w:rsidR="00036746">
          <w:rPr>
            <w:rFonts w:asciiTheme="minorHAnsi" w:eastAsiaTheme="minorEastAsia" w:hAnsiTheme="minorHAnsi" w:cstheme="minorBidi"/>
            <w:szCs w:val="22"/>
          </w:rPr>
          <w:tab/>
        </w:r>
        <w:r w:rsidR="00036746" w:rsidRPr="00904DA3">
          <w:rPr>
            <w:rStyle w:val="Hyperlink"/>
            <w:b/>
          </w:rPr>
          <w:t>Modification, Extension and Renewal of SARs</w:t>
        </w:r>
        <w:r w:rsidR="00036746">
          <w:rPr>
            <w:webHidden/>
          </w:rPr>
          <w:tab/>
        </w:r>
        <w:r w:rsidR="00036746">
          <w:rPr>
            <w:webHidden/>
          </w:rPr>
          <w:fldChar w:fldCharType="begin"/>
        </w:r>
        <w:r w:rsidR="00036746">
          <w:rPr>
            <w:webHidden/>
          </w:rPr>
          <w:instrText xml:space="preserve"> PAGEREF _Toc526502241 \h </w:instrText>
        </w:r>
        <w:r w:rsidR="00036746">
          <w:rPr>
            <w:webHidden/>
          </w:rPr>
        </w:r>
        <w:r w:rsidR="00036746">
          <w:rPr>
            <w:webHidden/>
          </w:rPr>
          <w:fldChar w:fldCharType="separate"/>
        </w:r>
        <w:r w:rsidR="00036746">
          <w:rPr>
            <w:webHidden/>
          </w:rPr>
          <w:t>11</w:t>
        </w:r>
        <w:r w:rsidR="00036746">
          <w:rPr>
            <w:webHidden/>
          </w:rPr>
          <w:fldChar w:fldCharType="end"/>
        </w:r>
      </w:hyperlink>
    </w:p>
    <w:p w14:paraId="5AA04E06" w14:textId="2F2BBB06" w:rsidR="00036746" w:rsidRDefault="00263835">
      <w:pPr>
        <w:pStyle w:val="TOC1"/>
        <w:rPr>
          <w:rFonts w:asciiTheme="minorHAnsi" w:eastAsiaTheme="minorEastAsia" w:hAnsiTheme="minorHAnsi" w:cstheme="minorBidi"/>
          <w:caps w:val="0"/>
          <w:szCs w:val="22"/>
        </w:rPr>
      </w:pPr>
      <w:hyperlink w:anchor="_Toc526502242" w:history="1">
        <w:r w:rsidR="00036746" w:rsidRPr="00904DA3">
          <w:rPr>
            <w:rStyle w:val="Hyperlink"/>
            <w:specVanish/>
          </w:rPr>
          <w:t>Section 9.</w:t>
        </w:r>
        <w:r w:rsidR="00036746">
          <w:rPr>
            <w:rFonts w:asciiTheme="minorHAnsi" w:eastAsiaTheme="minorEastAsia" w:hAnsiTheme="minorHAnsi" w:cstheme="minorBidi"/>
            <w:caps w:val="0"/>
            <w:szCs w:val="22"/>
          </w:rPr>
          <w:tab/>
        </w:r>
        <w:r w:rsidR="00036746" w:rsidRPr="00904DA3">
          <w:rPr>
            <w:rStyle w:val="Hyperlink"/>
          </w:rPr>
          <w:t>Restricted Stock Units and Other Stock Awards</w:t>
        </w:r>
        <w:r w:rsidR="00036746">
          <w:rPr>
            <w:webHidden/>
          </w:rPr>
          <w:tab/>
        </w:r>
        <w:r w:rsidR="00036746">
          <w:rPr>
            <w:webHidden/>
          </w:rPr>
          <w:fldChar w:fldCharType="begin"/>
        </w:r>
        <w:r w:rsidR="00036746">
          <w:rPr>
            <w:webHidden/>
          </w:rPr>
          <w:instrText xml:space="preserve"> PAGEREF _Toc526502242 \h </w:instrText>
        </w:r>
        <w:r w:rsidR="00036746">
          <w:rPr>
            <w:webHidden/>
          </w:rPr>
        </w:r>
        <w:r w:rsidR="00036746">
          <w:rPr>
            <w:webHidden/>
          </w:rPr>
          <w:fldChar w:fldCharType="separate"/>
        </w:r>
        <w:r w:rsidR="00036746">
          <w:rPr>
            <w:webHidden/>
          </w:rPr>
          <w:t>11</w:t>
        </w:r>
        <w:r w:rsidR="00036746">
          <w:rPr>
            <w:webHidden/>
          </w:rPr>
          <w:fldChar w:fldCharType="end"/>
        </w:r>
      </w:hyperlink>
    </w:p>
    <w:p w14:paraId="52DE16EB" w14:textId="6F17F2FA" w:rsidR="00036746" w:rsidRDefault="00263835">
      <w:pPr>
        <w:pStyle w:val="TOC2"/>
        <w:tabs>
          <w:tab w:val="left" w:pos="1440"/>
        </w:tabs>
        <w:rPr>
          <w:rFonts w:asciiTheme="minorHAnsi" w:eastAsiaTheme="minorEastAsia" w:hAnsiTheme="minorHAnsi" w:cstheme="minorBidi"/>
          <w:szCs w:val="22"/>
        </w:rPr>
      </w:pPr>
      <w:hyperlink w:anchor="_Toc526502243" w:history="1">
        <w:r w:rsidR="00036746" w:rsidRPr="00904DA3">
          <w:rPr>
            <w:rStyle w:val="Hyperlink"/>
            <w:specVanish/>
          </w:rPr>
          <w:t>9.1</w:t>
        </w:r>
        <w:r w:rsidR="00036746">
          <w:rPr>
            <w:rFonts w:asciiTheme="minorHAnsi" w:eastAsiaTheme="minorEastAsia" w:hAnsiTheme="minorHAnsi" w:cstheme="minorBidi"/>
            <w:szCs w:val="22"/>
          </w:rPr>
          <w:tab/>
        </w:r>
        <w:r w:rsidR="00036746" w:rsidRPr="00904DA3">
          <w:rPr>
            <w:rStyle w:val="Hyperlink"/>
            <w:b/>
          </w:rPr>
          <w:t>Restricted Stock Unit Award</w:t>
        </w:r>
        <w:r w:rsidR="00036746">
          <w:rPr>
            <w:webHidden/>
          </w:rPr>
          <w:tab/>
        </w:r>
        <w:r w:rsidR="00036746">
          <w:rPr>
            <w:webHidden/>
          </w:rPr>
          <w:fldChar w:fldCharType="begin"/>
        </w:r>
        <w:r w:rsidR="00036746">
          <w:rPr>
            <w:webHidden/>
          </w:rPr>
          <w:instrText xml:space="preserve"> PAGEREF _Toc526502243 \h </w:instrText>
        </w:r>
        <w:r w:rsidR="00036746">
          <w:rPr>
            <w:webHidden/>
          </w:rPr>
        </w:r>
        <w:r w:rsidR="00036746">
          <w:rPr>
            <w:webHidden/>
          </w:rPr>
          <w:fldChar w:fldCharType="separate"/>
        </w:r>
        <w:r w:rsidR="00036746">
          <w:rPr>
            <w:webHidden/>
          </w:rPr>
          <w:t>11</w:t>
        </w:r>
        <w:r w:rsidR="00036746">
          <w:rPr>
            <w:webHidden/>
          </w:rPr>
          <w:fldChar w:fldCharType="end"/>
        </w:r>
      </w:hyperlink>
    </w:p>
    <w:p w14:paraId="2D220DF0" w14:textId="4658817D" w:rsidR="00036746" w:rsidRDefault="00263835">
      <w:pPr>
        <w:pStyle w:val="TOC2"/>
        <w:tabs>
          <w:tab w:val="left" w:pos="1440"/>
        </w:tabs>
        <w:rPr>
          <w:rFonts w:asciiTheme="minorHAnsi" w:eastAsiaTheme="minorEastAsia" w:hAnsiTheme="minorHAnsi" w:cstheme="minorBidi"/>
          <w:szCs w:val="22"/>
        </w:rPr>
      </w:pPr>
      <w:hyperlink w:anchor="_Toc526502244" w:history="1">
        <w:r w:rsidR="00036746" w:rsidRPr="00904DA3">
          <w:rPr>
            <w:rStyle w:val="Hyperlink"/>
            <w:specVanish/>
          </w:rPr>
          <w:t>9.2</w:t>
        </w:r>
        <w:r w:rsidR="00036746">
          <w:rPr>
            <w:rFonts w:asciiTheme="minorHAnsi" w:eastAsiaTheme="minorEastAsia" w:hAnsiTheme="minorHAnsi" w:cstheme="minorBidi"/>
            <w:szCs w:val="22"/>
          </w:rPr>
          <w:tab/>
        </w:r>
        <w:r w:rsidR="00036746" w:rsidRPr="00904DA3">
          <w:rPr>
            <w:rStyle w:val="Hyperlink"/>
            <w:b/>
          </w:rPr>
          <w:t>Number of Shares; Payment</w:t>
        </w:r>
        <w:r w:rsidR="00036746">
          <w:rPr>
            <w:webHidden/>
          </w:rPr>
          <w:tab/>
        </w:r>
        <w:r w:rsidR="00036746">
          <w:rPr>
            <w:webHidden/>
          </w:rPr>
          <w:fldChar w:fldCharType="begin"/>
        </w:r>
        <w:r w:rsidR="00036746">
          <w:rPr>
            <w:webHidden/>
          </w:rPr>
          <w:instrText xml:space="preserve"> PAGEREF _Toc526502244 \h </w:instrText>
        </w:r>
        <w:r w:rsidR="00036746">
          <w:rPr>
            <w:webHidden/>
          </w:rPr>
        </w:r>
        <w:r w:rsidR="00036746">
          <w:rPr>
            <w:webHidden/>
          </w:rPr>
          <w:fldChar w:fldCharType="separate"/>
        </w:r>
        <w:r w:rsidR="00036746">
          <w:rPr>
            <w:webHidden/>
          </w:rPr>
          <w:t>11</w:t>
        </w:r>
        <w:r w:rsidR="00036746">
          <w:rPr>
            <w:webHidden/>
          </w:rPr>
          <w:fldChar w:fldCharType="end"/>
        </w:r>
      </w:hyperlink>
    </w:p>
    <w:p w14:paraId="0E7D7E7E" w14:textId="471D60F2" w:rsidR="00036746" w:rsidRDefault="00263835">
      <w:pPr>
        <w:pStyle w:val="TOC2"/>
        <w:tabs>
          <w:tab w:val="left" w:pos="1440"/>
        </w:tabs>
        <w:rPr>
          <w:rFonts w:asciiTheme="minorHAnsi" w:eastAsiaTheme="minorEastAsia" w:hAnsiTheme="minorHAnsi" w:cstheme="minorBidi"/>
          <w:szCs w:val="22"/>
        </w:rPr>
      </w:pPr>
      <w:hyperlink w:anchor="_Toc526502245" w:history="1">
        <w:r w:rsidR="00036746" w:rsidRPr="00904DA3">
          <w:rPr>
            <w:rStyle w:val="Hyperlink"/>
            <w:specVanish/>
          </w:rPr>
          <w:t>9.3</w:t>
        </w:r>
        <w:r w:rsidR="00036746">
          <w:rPr>
            <w:rFonts w:asciiTheme="minorHAnsi" w:eastAsiaTheme="minorEastAsia" w:hAnsiTheme="minorHAnsi" w:cstheme="minorBidi"/>
            <w:szCs w:val="22"/>
          </w:rPr>
          <w:tab/>
        </w:r>
        <w:r w:rsidR="00036746" w:rsidRPr="00904DA3">
          <w:rPr>
            <w:rStyle w:val="Hyperlink"/>
            <w:b/>
          </w:rPr>
          <w:t>Vesting Conditions</w:t>
        </w:r>
        <w:r w:rsidR="00036746">
          <w:rPr>
            <w:webHidden/>
          </w:rPr>
          <w:tab/>
        </w:r>
        <w:r w:rsidR="00036746">
          <w:rPr>
            <w:webHidden/>
          </w:rPr>
          <w:fldChar w:fldCharType="begin"/>
        </w:r>
        <w:r w:rsidR="00036746">
          <w:rPr>
            <w:webHidden/>
          </w:rPr>
          <w:instrText xml:space="preserve"> PAGEREF _Toc526502245 \h </w:instrText>
        </w:r>
        <w:r w:rsidR="00036746">
          <w:rPr>
            <w:webHidden/>
          </w:rPr>
        </w:r>
        <w:r w:rsidR="00036746">
          <w:rPr>
            <w:webHidden/>
          </w:rPr>
          <w:fldChar w:fldCharType="separate"/>
        </w:r>
        <w:r w:rsidR="00036746">
          <w:rPr>
            <w:webHidden/>
          </w:rPr>
          <w:t>11</w:t>
        </w:r>
        <w:r w:rsidR="00036746">
          <w:rPr>
            <w:webHidden/>
          </w:rPr>
          <w:fldChar w:fldCharType="end"/>
        </w:r>
      </w:hyperlink>
    </w:p>
    <w:p w14:paraId="7F6A5421" w14:textId="3982F821" w:rsidR="00036746" w:rsidRDefault="00263835">
      <w:pPr>
        <w:pStyle w:val="TOC2"/>
        <w:tabs>
          <w:tab w:val="left" w:pos="1440"/>
        </w:tabs>
        <w:rPr>
          <w:rFonts w:asciiTheme="minorHAnsi" w:eastAsiaTheme="minorEastAsia" w:hAnsiTheme="minorHAnsi" w:cstheme="minorBidi"/>
          <w:szCs w:val="22"/>
        </w:rPr>
      </w:pPr>
      <w:hyperlink w:anchor="_Toc526502246" w:history="1">
        <w:r w:rsidR="00036746" w:rsidRPr="00904DA3">
          <w:rPr>
            <w:rStyle w:val="Hyperlink"/>
            <w:specVanish/>
          </w:rPr>
          <w:t>9.4</w:t>
        </w:r>
        <w:r w:rsidR="00036746">
          <w:rPr>
            <w:rFonts w:asciiTheme="minorHAnsi" w:eastAsiaTheme="minorEastAsia" w:hAnsiTheme="minorHAnsi" w:cstheme="minorBidi"/>
            <w:szCs w:val="22"/>
          </w:rPr>
          <w:tab/>
        </w:r>
        <w:r w:rsidR="00036746" w:rsidRPr="00904DA3">
          <w:rPr>
            <w:rStyle w:val="Hyperlink"/>
            <w:b/>
          </w:rPr>
          <w:t>Settlement of Restricted Stock Units</w:t>
        </w:r>
        <w:r w:rsidR="00036746">
          <w:rPr>
            <w:webHidden/>
          </w:rPr>
          <w:tab/>
        </w:r>
        <w:r w:rsidR="00036746">
          <w:rPr>
            <w:webHidden/>
          </w:rPr>
          <w:fldChar w:fldCharType="begin"/>
        </w:r>
        <w:r w:rsidR="00036746">
          <w:rPr>
            <w:webHidden/>
          </w:rPr>
          <w:instrText xml:space="preserve"> PAGEREF _Toc526502246 \h </w:instrText>
        </w:r>
        <w:r w:rsidR="00036746">
          <w:rPr>
            <w:webHidden/>
          </w:rPr>
        </w:r>
        <w:r w:rsidR="00036746">
          <w:rPr>
            <w:webHidden/>
          </w:rPr>
          <w:fldChar w:fldCharType="separate"/>
        </w:r>
        <w:r w:rsidR="00036746">
          <w:rPr>
            <w:webHidden/>
          </w:rPr>
          <w:t>11</w:t>
        </w:r>
        <w:r w:rsidR="00036746">
          <w:rPr>
            <w:webHidden/>
          </w:rPr>
          <w:fldChar w:fldCharType="end"/>
        </w:r>
      </w:hyperlink>
    </w:p>
    <w:p w14:paraId="2D2A6436" w14:textId="0709242A" w:rsidR="00036746" w:rsidRDefault="00263835">
      <w:pPr>
        <w:pStyle w:val="TOC2"/>
        <w:tabs>
          <w:tab w:val="left" w:pos="1440"/>
        </w:tabs>
        <w:rPr>
          <w:rFonts w:asciiTheme="minorHAnsi" w:eastAsiaTheme="minorEastAsia" w:hAnsiTheme="minorHAnsi" w:cstheme="minorBidi"/>
          <w:szCs w:val="22"/>
        </w:rPr>
      </w:pPr>
      <w:hyperlink w:anchor="_Toc526502247" w:history="1">
        <w:r w:rsidR="00036746" w:rsidRPr="00904DA3">
          <w:rPr>
            <w:rStyle w:val="Hyperlink"/>
            <w:specVanish/>
          </w:rPr>
          <w:t>9.5</w:t>
        </w:r>
        <w:r w:rsidR="00036746">
          <w:rPr>
            <w:rFonts w:asciiTheme="minorHAnsi" w:eastAsiaTheme="minorEastAsia" w:hAnsiTheme="minorHAnsi" w:cstheme="minorBidi"/>
            <w:szCs w:val="22"/>
          </w:rPr>
          <w:tab/>
        </w:r>
        <w:r w:rsidR="00036746" w:rsidRPr="00904DA3">
          <w:rPr>
            <w:rStyle w:val="Hyperlink"/>
            <w:b/>
          </w:rPr>
          <w:t>No Rights as a Stockholder</w:t>
        </w:r>
        <w:r w:rsidR="00036746">
          <w:rPr>
            <w:webHidden/>
          </w:rPr>
          <w:tab/>
        </w:r>
        <w:r w:rsidR="00036746">
          <w:rPr>
            <w:webHidden/>
          </w:rPr>
          <w:fldChar w:fldCharType="begin"/>
        </w:r>
        <w:r w:rsidR="00036746">
          <w:rPr>
            <w:webHidden/>
          </w:rPr>
          <w:instrText xml:space="preserve"> PAGEREF _Toc526502247 \h </w:instrText>
        </w:r>
        <w:r w:rsidR="00036746">
          <w:rPr>
            <w:webHidden/>
          </w:rPr>
        </w:r>
        <w:r w:rsidR="00036746">
          <w:rPr>
            <w:webHidden/>
          </w:rPr>
          <w:fldChar w:fldCharType="separate"/>
        </w:r>
        <w:r w:rsidR="00036746">
          <w:rPr>
            <w:webHidden/>
          </w:rPr>
          <w:t>11</w:t>
        </w:r>
        <w:r w:rsidR="00036746">
          <w:rPr>
            <w:webHidden/>
          </w:rPr>
          <w:fldChar w:fldCharType="end"/>
        </w:r>
      </w:hyperlink>
    </w:p>
    <w:p w14:paraId="4E532696" w14:textId="40B85F93" w:rsidR="00036746" w:rsidRDefault="00263835">
      <w:pPr>
        <w:pStyle w:val="TOC2"/>
        <w:tabs>
          <w:tab w:val="left" w:pos="1440"/>
        </w:tabs>
        <w:rPr>
          <w:rFonts w:asciiTheme="minorHAnsi" w:eastAsiaTheme="minorEastAsia" w:hAnsiTheme="minorHAnsi" w:cstheme="minorBidi"/>
          <w:szCs w:val="22"/>
        </w:rPr>
      </w:pPr>
      <w:hyperlink w:anchor="_Toc526502248" w:history="1">
        <w:r w:rsidR="00036746" w:rsidRPr="00904DA3">
          <w:rPr>
            <w:rStyle w:val="Hyperlink"/>
            <w:specVanish/>
          </w:rPr>
          <w:t>9.6</w:t>
        </w:r>
        <w:r w:rsidR="00036746">
          <w:rPr>
            <w:rFonts w:asciiTheme="minorHAnsi" w:eastAsiaTheme="minorEastAsia" w:hAnsiTheme="minorHAnsi" w:cstheme="minorBidi"/>
            <w:szCs w:val="22"/>
          </w:rPr>
          <w:tab/>
        </w:r>
        <w:r w:rsidR="00036746" w:rsidRPr="00904DA3">
          <w:rPr>
            <w:rStyle w:val="Hyperlink"/>
            <w:b/>
          </w:rPr>
          <w:t>Other Stock Awards</w:t>
        </w:r>
        <w:r w:rsidR="00036746">
          <w:rPr>
            <w:webHidden/>
          </w:rPr>
          <w:tab/>
        </w:r>
        <w:r w:rsidR="00036746">
          <w:rPr>
            <w:webHidden/>
          </w:rPr>
          <w:fldChar w:fldCharType="begin"/>
        </w:r>
        <w:r w:rsidR="00036746">
          <w:rPr>
            <w:webHidden/>
          </w:rPr>
          <w:instrText xml:space="preserve"> PAGEREF _Toc526502248 \h </w:instrText>
        </w:r>
        <w:r w:rsidR="00036746">
          <w:rPr>
            <w:webHidden/>
          </w:rPr>
        </w:r>
        <w:r w:rsidR="00036746">
          <w:rPr>
            <w:webHidden/>
          </w:rPr>
          <w:fldChar w:fldCharType="separate"/>
        </w:r>
        <w:r w:rsidR="00036746">
          <w:rPr>
            <w:webHidden/>
          </w:rPr>
          <w:t>11</w:t>
        </w:r>
        <w:r w:rsidR="00036746">
          <w:rPr>
            <w:webHidden/>
          </w:rPr>
          <w:fldChar w:fldCharType="end"/>
        </w:r>
      </w:hyperlink>
    </w:p>
    <w:p w14:paraId="66FC2075" w14:textId="0EF7E7AE" w:rsidR="00036746" w:rsidRDefault="00263835">
      <w:pPr>
        <w:pStyle w:val="TOC1"/>
        <w:rPr>
          <w:rFonts w:asciiTheme="minorHAnsi" w:eastAsiaTheme="minorEastAsia" w:hAnsiTheme="minorHAnsi" w:cstheme="minorBidi"/>
          <w:caps w:val="0"/>
          <w:szCs w:val="22"/>
        </w:rPr>
      </w:pPr>
      <w:hyperlink w:anchor="_Toc526502249" w:history="1">
        <w:r w:rsidR="00036746" w:rsidRPr="00904DA3">
          <w:rPr>
            <w:rStyle w:val="Hyperlink"/>
            <w:specVanish/>
          </w:rPr>
          <w:t>Section 10.</w:t>
        </w:r>
        <w:r w:rsidR="00036746">
          <w:rPr>
            <w:rFonts w:asciiTheme="minorHAnsi" w:eastAsiaTheme="minorEastAsia" w:hAnsiTheme="minorHAnsi" w:cstheme="minorBidi"/>
            <w:caps w:val="0"/>
            <w:szCs w:val="22"/>
          </w:rPr>
          <w:tab/>
        </w:r>
        <w:r w:rsidR="00036746" w:rsidRPr="00904DA3">
          <w:rPr>
            <w:rStyle w:val="Hyperlink"/>
          </w:rPr>
          <w:t>Payment for Shares</w:t>
        </w:r>
        <w:r w:rsidR="00036746">
          <w:rPr>
            <w:webHidden/>
          </w:rPr>
          <w:tab/>
        </w:r>
        <w:r w:rsidR="00036746">
          <w:rPr>
            <w:webHidden/>
          </w:rPr>
          <w:fldChar w:fldCharType="begin"/>
        </w:r>
        <w:r w:rsidR="00036746">
          <w:rPr>
            <w:webHidden/>
          </w:rPr>
          <w:instrText xml:space="preserve"> PAGEREF _Toc526502249 \h </w:instrText>
        </w:r>
        <w:r w:rsidR="00036746">
          <w:rPr>
            <w:webHidden/>
          </w:rPr>
        </w:r>
        <w:r w:rsidR="00036746">
          <w:rPr>
            <w:webHidden/>
          </w:rPr>
          <w:fldChar w:fldCharType="separate"/>
        </w:r>
        <w:r w:rsidR="00036746">
          <w:rPr>
            <w:webHidden/>
          </w:rPr>
          <w:t>12</w:t>
        </w:r>
        <w:r w:rsidR="00036746">
          <w:rPr>
            <w:webHidden/>
          </w:rPr>
          <w:fldChar w:fldCharType="end"/>
        </w:r>
      </w:hyperlink>
    </w:p>
    <w:p w14:paraId="71760BC8" w14:textId="5BBF8D5A" w:rsidR="00036746" w:rsidRDefault="00263835">
      <w:pPr>
        <w:pStyle w:val="TOC2"/>
        <w:tabs>
          <w:tab w:val="left" w:pos="1440"/>
        </w:tabs>
        <w:rPr>
          <w:rFonts w:asciiTheme="minorHAnsi" w:eastAsiaTheme="minorEastAsia" w:hAnsiTheme="minorHAnsi" w:cstheme="minorBidi"/>
          <w:szCs w:val="22"/>
        </w:rPr>
      </w:pPr>
      <w:hyperlink w:anchor="_Toc526502250" w:history="1">
        <w:r w:rsidR="00036746" w:rsidRPr="00904DA3">
          <w:rPr>
            <w:rStyle w:val="Hyperlink"/>
            <w:specVanish/>
          </w:rPr>
          <w:t>10.1</w:t>
        </w:r>
        <w:r w:rsidR="00036746">
          <w:rPr>
            <w:rFonts w:asciiTheme="minorHAnsi" w:eastAsiaTheme="minorEastAsia" w:hAnsiTheme="minorHAnsi" w:cstheme="minorBidi"/>
            <w:szCs w:val="22"/>
          </w:rPr>
          <w:tab/>
        </w:r>
        <w:r w:rsidR="00036746" w:rsidRPr="00904DA3">
          <w:rPr>
            <w:rStyle w:val="Hyperlink"/>
            <w:b/>
          </w:rPr>
          <w:t>General</w:t>
        </w:r>
        <w:r w:rsidR="00036746">
          <w:rPr>
            <w:webHidden/>
          </w:rPr>
          <w:tab/>
        </w:r>
        <w:r w:rsidR="00036746">
          <w:rPr>
            <w:webHidden/>
          </w:rPr>
          <w:fldChar w:fldCharType="begin"/>
        </w:r>
        <w:r w:rsidR="00036746">
          <w:rPr>
            <w:webHidden/>
          </w:rPr>
          <w:instrText xml:space="preserve"> PAGEREF _Toc526502250 \h </w:instrText>
        </w:r>
        <w:r w:rsidR="00036746">
          <w:rPr>
            <w:webHidden/>
          </w:rPr>
        </w:r>
        <w:r w:rsidR="00036746">
          <w:rPr>
            <w:webHidden/>
          </w:rPr>
          <w:fldChar w:fldCharType="separate"/>
        </w:r>
        <w:r w:rsidR="00036746">
          <w:rPr>
            <w:webHidden/>
          </w:rPr>
          <w:t>12</w:t>
        </w:r>
        <w:r w:rsidR="00036746">
          <w:rPr>
            <w:webHidden/>
          </w:rPr>
          <w:fldChar w:fldCharType="end"/>
        </w:r>
      </w:hyperlink>
    </w:p>
    <w:p w14:paraId="58AEEB58" w14:textId="05266D6C" w:rsidR="00036746" w:rsidRDefault="00263835">
      <w:pPr>
        <w:pStyle w:val="TOC2"/>
        <w:tabs>
          <w:tab w:val="left" w:pos="1440"/>
        </w:tabs>
        <w:rPr>
          <w:rFonts w:asciiTheme="minorHAnsi" w:eastAsiaTheme="minorEastAsia" w:hAnsiTheme="minorHAnsi" w:cstheme="minorBidi"/>
          <w:szCs w:val="22"/>
        </w:rPr>
      </w:pPr>
      <w:hyperlink w:anchor="_Toc526502251" w:history="1">
        <w:r w:rsidR="00036746" w:rsidRPr="00904DA3">
          <w:rPr>
            <w:rStyle w:val="Hyperlink"/>
            <w:specVanish/>
          </w:rPr>
          <w:t>10.2</w:t>
        </w:r>
        <w:r w:rsidR="00036746">
          <w:rPr>
            <w:rFonts w:asciiTheme="minorHAnsi" w:eastAsiaTheme="minorEastAsia" w:hAnsiTheme="minorHAnsi" w:cstheme="minorBidi"/>
            <w:szCs w:val="22"/>
          </w:rPr>
          <w:tab/>
        </w:r>
        <w:r w:rsidR="00036746" w:rsidRPr="00904DA3">
          <w:rPr>
            <w:rStyle w:val="Hyperlink"/>
            <w:b/>
          </w:rPr>
          <w:t>Surrender of Stock</w:t>
        </w:r>
        <w:r w:rsidR="00036746">
          <w:rPr>
            <w:webHidden/>
          </w:rPr>
          <w:tab/>
        </w:r>
        <w:r w:rsidR="00036746">
          <w:rPr>
            <w:webHidden/>
          </w:rPr>
          <w:fldChar w:fldCharType="begin"/>
        </w:r>
        <w:r w:rsidR="00036746">
          <w:rPr>
            <w:webHidden/>
          </w:rPr>
          <w:instrText xml:space="preserve"> PAGEREF _Toc526502251 \h </w:instrText>
        </w:r>
        <w:r w:rsidR="00036746">
          <w:rPr>
            <w:webHidden/>
          </w:rPr>
        </w:r>
        <w:r w:rsidR="00036746">
          <w:rPr>
            <w:webHidden/>
          </w:rPr>
          <w:fldChar w:fldCharType="separate"/>
        </w:r>
        <w:r w:rsidR="00036746">
          <w:rPr>
            <w:webHidden/>
          </w:rPr>
          <w:t>12</w:t>
        </w:r>
        <w:r w:rsidR="00036746">
          <w:rPr>
            <w:webHidden/>
          </w:rPr>
          <w:fldChar w:fldCharType="end"/>
        </w:r>
      </w:hyperlink>
    </w:p>
    <w:p w14:paraId="49877A31" w14:textId="4271B4B0" w:rsidR="00036746" w:rsidRDefault="00263835">
      <w:pPr>
        <w:pStyle w:val="TOC2"/>
        <w:tabs>
          <w:tab w:val="left" w:pos="1440"/>
        </w:tabs>
        <w:rPr>
          <w:rFonts w:asciiTheme="minorHAnsi" w:eastAsiaTheme="minorEastAsia" w:hAnsiTheme="minorHAnsi" w:cstheme="minorBidi"/>
          <w:szCs w:val="22"/>
        </w:rPr>
      </w:pPr>
      <w:hyperlink w:anchor="_Toc526502252" w:history="1">
        <w:r w:rsidR="00036746" w:rsidRPr="00904DA3">
          <w:rPr>
            <w:rStyle w:val="Hyperlink"/>
            <w:specVanish/>
          </w:rPr>
          <w:t>10.3</w:t>
        </w:r>
        <w:r w:rsidR="00036746">
          <w:rPr>
            <w:rFonts w:asciiTheme="minorHAnsi" w:eastAsiaTheme="minorEastAsia" w:hAnsiTheme="minorHAnsi" w:cstheme="minorBidi"/>
            <w:szCs w:val="22"/>
          </w:rPr>
          <w:tab/>
        </w:r>
        <w:r w:rsidR="00036746" w:rsidRPr="00904DA3">
          <w:rPr>
            <w:rStyle w:val="Hyperlink"/>
            <w:b/>
          </w:rPr>
          <w:t>Services Rendered</w:t>
        </w:r>
        <w:r w:rsidR="00036746">
          <w:rPr>
            <w:webHidden/>
          </w:rPr>
          <w:tab/>
        </w:r>
        <w:r w:rsidR="00036746">
          <w:rPr>
            <w:webHidden/>
          </w:rPr>
          <w:fldChar w:fldCharType="begin"/>
        </w:r>
        <w:r w:rsidR="00036746">
          <w:rPr>
            <w:webHidden/>
          </w:rPr>
          <w:instrText xml:space="preserve"> PAGEREF _Toc526502252 \h </w:instrText>
        </w:r>
        <w:r w:rsidR="00036746">
          <w:rPr>
            <w:webHidden/>
          </w:rPr>
        </w:r>
        <w:r w:rsidR="00036746">
          <w:rPr>
            <w:webHidden/>
          </w:rPr>
          <w:fldChar w:fldCharType="separate"/>
        </w:r>
        <w:r w:rsidR="00036746">
          <w:rPr>
            <w:webHidden/>
          </w:rPr>
          <w:t>12</w:t>
        </w:r>
        <w:r w:rsidR="00036746">
          <w:rPr>
            <w:webHidden/>
          </w:rPr>
          <w:fldChar w:fldCharType="end"/>
        </w:r>
      </w:hyperlink>
    </w:p>
    <w:p w14:paraId="6D6780DD" w14:textId="0FC82AEE" w:rsidR="00036746" w:rsidRDefault="00263835">
      <w:pPr>
        <w:pStyle w:val="TOC2"/>
        <w:tabs>
          <w:tab w:val="left" w:pos="1440"/>
        </w:tabs>
        <w:rPr>
          <w:rFonts w:asciiTheme="minorHAnsi" w:eastAsiaTheme="minorEastAsia" w:hAnsiTheme="minorHAnsi" w:cstheme="minorBidi"/>
          <w:szCs w:val="22"/>
        </w:rPr>
      </w:pPr>
      <w:hyperlink w:anchor="_Toc526502253" w:history="1">
        <w:r w:rsidR="00036746" w:rsidRPr="00904DA3">
          <w:rPr>
            <w:rStyle w:val="Hyperlink"/>
            <w:specVanish/>
          </w:rPr>
          <w:t>10.4</w:t>
        </w:r>
        <w:r w:rsidR="00036746">
          <w:rPr>
            <w:rFonts w:asciiTheme="minorHAnsi" w:eastAsiaTheme="minorEastAsia" w:hAnsiTheme="minorHAnsi" w:cstheme="minorBidi"/>
            <w:szCs w:val="22"/>
          </w:rPr>
          <w:tab/>
        </w:r>
        <w:r w:rsidR="00036746" w:rsidRPr="00904DA3">
          <w:rPr>
            <w:rStyle w:val="Hyperlink"/>
            <w:b/>
          </w:rPr>
          <w:t>Promissory Notes</w:t>
        </w:r>
        <w:r w:rsidR="00036746">
          <w:rPr>
            <w:webHidden/>
          </w:rPr>
          <w:tab/>
        </w:r>
        <w:r w:rsidR="00036746">
          <w:rPr>
            <w:webHidden/>
          </w:rPr>
          <w:fldChar w:fldCharType="begin"/>
        </w:r>
        <w:r w:rsidR="00036746">
          <w:rPr>
            <w:webHidden/>
          </w:rPr>
          <w:instrText xml:space="preserve"> PAGEREF _Toc526502253 \h </w:instrText>
        </w:r>
        <w:r w:rsidR="00036746">
          <w:rPr>
            <w:webHidden/>
          </w:rPr>
        </w:r>
        <w:r w:rsidR="00036746">
          <w:rPr>
            <w:webHidden/>
          </w:rPr>
          <w:fldChar w:fldCharType="separate"/>
        </w:r>
        <w:r w:rsidR="00036746">
          <w:rPr>
            <w:webHidden/>
          </w:rPr>
          <w:t>12</w:t>
        </w:r>
        <w:r w:rsidR="00036746">
          <w:rPr>
            <w:webHidden/>
          </w:rPr>
          <w:fldChar w:fldCharType="end"/>
        </w:r>
      </w:hyperlink>
    </w:p>
    <w:p w14:paraId="36C7A109" w14:textId="3F1861ED" w:rsidR="00036746" w:rsidRDefault="00263835">
      <w:pPr>
        <w:pStyle w:val="TOC2"/>
        <w:tabs>
          <w:tab w:val="left" w:pos="1440"/>
        </w:tabs>
        <w:rPr>
          <w:rFonts w:asciiTheme="minorHAnsi" w:eastAsiaTheme="minorEastAsia" w:hAnsiTheme="minorHAnsi" w:cstheme="minorBidi"/>
          <w:szCs w:val="22"/>
        </w:rPr>
      </w:pPr>
      <w:hyperlink w:anchor="_Toc526502254" w:history="1">
        <w:r w:rsidR="00036746" w:rsidRPr="00904DA3">
          <w:rPr>
            <w:rStyle w:val="Hyperlink"/>
            <w:specVanish/>
          </w:rPr>
          <w:t>10.5</w:t>
        </w:r>
        <w:r w:rsidR="00036746">
          <w:rPr>
            <w:rFonts w:asciiTheme="minorHAnsi" w:eastAsiaTheme="minorEastAsia" w:hAnsiTheme="minorHAnsi" w:cstheme="minorBidi"/>
            <w:szCs w:val="22"/>
          </w:rPr>
          <w:tab/>
        </w:r>
        <w:r w:rsidR="00036746" w:rsidRPr="00904DA3">
          <w:rPr>
            <w:rStyle w:val="Hyperlink"/>
            <w:b/>
          </w:rPr>
          <w:t>Exercise/Sale</w:t>
        </w:r>
        <w:r w:rsidR="00036746">
          <w:rPr>
            <w:webHidden/>
          </w:rPr>
          <w:tab/>
        </w:r>
        <w:r w:rsidR="00036746">
          <w:rPr>
            <w:webHidden/>
          </w:rPr>
          <w:fldChar w:fldCharType="begin"/>
        </w:r>
        <w:r w:rsidR="00036746">
          <w:rPr>
            <w:webHidden/>
          </w:rPr>
          <w:instrText xml:space="preserve"> PAGEREF _Toc526502254 \h </w:instrText>
        </w:r>
        <w:r w:rsidR="00036746">
          <w:rPr>
            <w:webHidden/>
          </w:rPr>
        </w:r>
        <w:r w:rsidR="00036746">
          <w:rPr>
            <w:webHidden/>
          </w:rPr>
          <w:fldChar w:fldCharType="separate"/>
        </w:r>
        <w:r w:rsidR="00036746">
          <w:rPr>
            <w:webHidden/>
          </w:rPr>
          <w:t>12</w:t>
        </w:r>
        <w:r w:rsidR="00036746">
          <w:rPr>
            <w:webHidden/>
          </w:rPr>
          <w:fldChar w:fldCharType="end"/>
        </w:r>
      </w:hyperlink>
    </w:p>
    <w:p w14:paraId="2379AEC3" w14:textId="7B21F2F1" w:rsidR="00036746" w:rsidRDefault="00263835">
      <w:pPr>
        <w:pStyle w:val="TOC2"/>
        <w:tabs>
          <w:tab w:val="left" w:pos="1440"/>
        </w:tabs>
        <w:rPr>
          <w:rFonts w:asciiTheme="minorHAnsi" w:eastAsiaTheme="minorEastAsia" w:hAnsiTheme="minorHAnsi" w:cstheme="minorBidi"/>
          <w:szCs w:val="22"/>
        </w:rPr>
      </w:pPr>
      <w:hyperlink w:anchor="_Toc526502255" w:history="1">
        <w:r w:rsidR="00036746" w:rsidRPr="00904DA3">
          <w:rPr>
            <w:rStyle w:val="Hyperlink"/>
            <w:specVanish/>
          </w:rPr>
          <w:t>10.6</w:t>
        </w:r>
        <w:r w:rsidR="00036746">
          <w:rPr>
            <w:rFonts w:asciiTheme="minorHAnsi" w:eastAsiaTheme="minorEastAsia" w:hAnsiTheme="minorHAnsi" w:cstheme="minorBidi"/>
            <w:szCs w:val="22"/>
          </w:rPr>
          <w:tab/>
        </w:r>
        <w:r w:rsidR="00036746" w:rsidRPr="00904DA3">
          <w:rPr>
            <w:rStyle w:val="Hyperlink"/>
            <w:b/>
          </w:rPr>
          <w:t>Exercise/Pledge</w:t>
        </w:r>
        <w:r w:rsidR="00036746">
          <w:rPr>
            <w:webHidden/>
          </w:rPr>
          <w:tab/>
        </w:r>
        <w:r w:rsidR="00036746">
          <w:rPr>
            <w:webHidden/>
          </w:rPr>
          <w:fldChar w:fldCharType="begin"/>
        </w:r>
        <w:r w:rsidR="00036746">
          <w:rPr>
            <w:webHidden/>
          </w:rPr>
          <w:instrText xml:space="preserve"> PAGEREF _Toc526502255 \h </w:instrText>
        </w:r>
        <w:r w:rsidR="00036746">
          <w:rPr>
            <w:webHidden/>
          </w:rPr>
        </w:r>
        <w:r w:rsidR="00036746">
          <w:rPr>
            <w:webHidden/>
          </w:rPr>
          <w:fldChar w:fldCharType="separate"/>
        </w:r>
        <w:r w:rsidR="00036746">
          <w:rPr>
            <w:webHidden/>
          </w:rPr>
          <w:t>12</w:t>
        </w:r>
        <w:r w:rsidR="00036746">
          <w:rPr>
            <w:webHidden/>
          </w:rPr>
          <w:fldChar w:fldCharType="end"/>
        </w:r>
      </w:hyperlink>
    </w:p>
    <w:p w14:paraId="0E32362D" w14:textId="504F7F2F" w:rsidR="00036746" w:rsidRDefault="00263835">
      <w:pPr>
        <w:pStyle w:val="TOC2"/>
        <w:tabs>
          <w:tab w:val="left" w:pos="1440"/>
        </w:tabs>
        <w:rPr>
          <w:rFonts w:asciiTheme="minorHAnsi" w:eastAsiaTheme="minorEastAsia" w:hAnsiTheme="minorHAnsi" w:cstheme="minorBidi"/>
          <w:szCs w:val="22"/>
        </w:rPr>
      </w:pPr>
      <w:hyperlink w:anchor="_Toc526502256" w:history="1">
        <w:r w:rsidR="00036746" w:rsidRPr="00904DA3">
          <w:rPr>
            <w:rStyle w:val="Hyperlink"/>
            <w:specVanish/>
          </w:rPr>
          <w:t>10.7</w:t>
        </w:r>
        <w:r w:rsidR="00036746">
          <w:rPr>
            <w:rFonts w:asciiTheme="minorHAnsi" w:eastAsiaTheme="minorEastAsia" w:hAnsiTheme="minorHAnsi" w:cstheme="minorBidi"/>
            <w:szCs w:val="22"/>
          </w:rPr>
          <w:tab/>
        </w:r>
        <w:r w:rsidR="00036746" w:rsidRPr="00904DA3">
          <w:rPr>
            <w:rStyle w:val="Hyperlink"/>
            <w:b/>
          </w:rPr>
          <w:t>Net Exercise</w:t>
        </w:r>
        <w:r w:rsidR="00036746">
          <w:rPr>
            <w:webHidden/>
          </w:rPr>
          <w:tab/>
        </w:r>
        <w:r w:rsidR="00036746">
          <w:rPr>
            <w:webHidden/>
          </w:rPr>
          <w:fldChar w:fldCharType="begin"/>
        </w:r>
        <w:r w:rsidR="00036746">
          <w:rPr>
            <w:webHidden/>
          </w:rPr>
          <w:instrText xml:space="preserve"> PAGEREF _Toc526502256 \h </w:instrText>
        </w:r>
        <w:r w:rsidR="00036746">
          <w:rPr>
            <w:webHidden/>
          </w:rPr>
        </w:r>
        <w:r w:rsidR="00036746">
          <w:rPr>
            <w:webHidden/>
          </w:rPr>
          <w:fldChar w:fldCharType="separate"/>
        </w:r>
        <w:r w:rsidR="00036746">
          <w:rPr>
            <w:webHidden/>
          </w:rPr>
          <w:t>12</w:t>
        </w:r>
        <w:r w:rsidR="00036746">
          <w:rPr>
            <w:webHidden/>
          </w:rPr>
          <w:fldChar w:fldCharType="end"/>
        </w:r>
      </w:hyperlink>
    </w:p>
    <w:p w14:paraId="37550CD4" w14:textId="1522F733" w:rsidR="00036746" w:rsidRDefault="00263835">
      <w:pPr>
        <w:pStyle w:val="TOC2"/>
        <w:tabs>
          <w:tab w:val="left" w:pos="1440"/>
        </w:tabs>
        <w:rPr>
          <w:rFonts w:asciiTheme="minorHAnsi" w:eastAsiaTheme="minorEastAsia" w:hAnsiTheme="minorHAnsi" w:cstheme="minorBidi"/>
          <w:szCs w:val="22"/>
        </w:rPr>
      </w:pPr>
      <w:hyperlink w:anchor="_Toc526502257" w:history="1">
        <w:r w:rsidR="00036746" w:rsidRPr="00904DA3">
          <w:rPr>
            <w:rStyle w:val="Hyperlink"/>
            <w:specVanish/>
          </w:rPr>
          <w:t>10.8</w:t>
        </w:r>
        <w:r w:rsidR="00036746">
          <w:rPr>
            <w:rFonts w:asciiTheme="minorHAnsi" w:eastAsiaTheme="minorEastAsia" w:hAnsiTheme="minorHAnsi" w:cstheme="minorBidi"/>
            <w:szCs w:val="22"/>
          </w:rPr>
          <w:tab/>
        </w:r>
        <w:r w:rsidR="00036746" w:rsidRPr="00904DA3">
          <w:rPr>
            <w:rStyle w:val="Hyperlink"/>
            <w:b/>
          </w:rPr>
          <w:t>Other Forms of Payment</w:t>
        </w:r>
        <w:r w:rsidR="00036746">
          <w:rPr>
            <w:webHidden/>
          </w:rPr>
          <w:tab/>
        </w:r>
        <w:r w:rsidR="00036746">
          <w:rPr>
            <w:webHidden/>
          </w:rPr>
          <w:fldChar w:fldCharType="begin"/>
        </w:r>
        <w:r w:rsidR="00036746">
          <w:rPr>
            <w:webHidden/>
          </w:rPr>
          <w:instrText xml:space="preserve"> PAGEREF _Toc526502257 \h </w:instrText>
        </w:r>
        <w:r w:rsidR="00036746">
          <w:rPr>
            <w:webHidden/>
          </w:rPr>
        </w:r>
        <w:r w:rsidR="00036746">
          <w:rPr>
            <w:webHidden/>
          </w:rPr>
          <w:fldChar w:fldCharType="separate"/>
        </w:r>
        <w:r w:rsidR="00036746">
          <w:rPr>
            <w:webHidden/>
          </w:rPr>
          <w:t>13</w:t>
        </w:r>
        <w:r w:rsidR="00036746">
          <w:rPr>
            <w:webHidden/>
          </w:rPr>
          <w:fldChar w:fldCharType="end"/>
        </w:r>
      </w:hyperlink>
    </w:p>
    <w:p w14:paraId="54D9E87F" w14:textId="2B411285" w:rsidR="00036746" w:rsidRDefault="00263835">
      <w:pPr>
        <w:pStyle w:val="TOC1"/>
        <w:rPr>
          <w:rFonts w:asciiTheme="minorHAnsi" w:eastAsiaTheme="minorEastAsia" w:hAnsiTheme="minorHAnsi" w:cstheme="minorBidi"/>
          <w:caps w:val="0"/>
          <w:szCs w:val="22"/>
        </w:rPr>
      </w:pPr>
      <w:hyperlink w:anchor="_Toc526502258" w:history="1">
        <w:r w:rsidR="00036746" w:rsidRPr="00904DA3">
          <w:rPr>
            <w:rStyle w:val="Hyperlink"/>
            <w:specVanish/>
          </w:rPr>
          <w:t>Section 11.</w:t>
        </w:r>
        <w:r w:rsidR="00036746">
          <w:rPr>
            <w:rFonts w:asciiTheme="minorHAnsi" w:eastAsiaTheme="minorEastAsia" w:hAnsiTheme="minorHAnsi" w:cstheme="minorBidi"/>
            <w:caps w:val="0"/>
            <w:szCs w:val="22"/>
          </w:rPr>
          <w:tab/>
        </w:r>
        <w:r w:rsidR="00036746" w:rsidRPr="00904DA3">
          <w:rPr>
            <w:rStyle w:val="Hyperlink"/>
          </w:rPr>
          <w:t>Adjustment of Shares</w:t>
        </w:r>
        <w:r w:rsidR="00036746">
          <w:rPr>
            <w:webHidden/>
          </w:rPr>
          <w:tab/>
        </w:r>
        <w:r w:rsidR="00036746">
          <w:rPr>
            <w:webHidden/>
          </w:rPr>
          <w:fldChar w:fldCharType="begin"/>
        </w:r>
        <w:r w:rsidR="00036746">
          <w:rPr>
            <w:webHidden/>
          </w:rPr>
          <w:instrText xml:space="preserve"> PAGEREF _Toc526502258 \h </w:instrText>
        </w:r>
        <w:r w:rsidR="00036746">
          <w:rPr>
            <w:webHidden/>
          </w:rPr>
        </w:r>
        <w:r w:rsidR="00036746">
          <w:rPr>
            <w:webHidden/>
          </w:rPr>
          <w:fldChar w:fldCharType="separate"/>
        </w:r>
        <w:r w:rsidR="00036746">
          <w:rPr>
            <w:webHidden/>
          </w:rPr>
          <w:t>13</w:t>
        </w:r>
        <w:r w:rsidR="00036746">
          <w:rPr>
            <w:webHidden/>
          </w:rPr>
          <w:fldChar w:fldCharType="end"/>
        </w:r>
      </w:hyperlink>
    </w:p>
    <w:p w14:paraId="46B934EA" w14:textId="7B6F649F" w:rsidR="00036746" w:rsidRDefault="00263835">
      <w:pPr>
        <w:pStyle w:val="TOC2"/>
        <w:tabs>
          <w:tab w:val="left" w:pos="1440"/>
        </w:tabs>
        <w:rPr>
          <w:rFonts w:asciiTheme="minorHAnsi" w:eastAsiaTheme="minorEastAsia" w:hAnsiTheme="minorHAnsi" w:cstheme="minorBidi"/>
          <w:szCs w:val="22"/>
        </w:rPr>
      </w:pPr>
      <w:hyperlink w:anchor="_Toc526502259" w:history="1">
        <w:r w:rsidR="00036746" w:rsidRPr="00904DA3">
          <w:rPr>
            <w:rStyle w:val="Hyperlink"/>
            <w:specVanish/>
          </w:rPr>
          <w:t>11.1</w:t>
        </w:r>
        <w:r w:rsidR="00036746">
          <w:rPr>
            <w:rFonts w:asciiTheme="minorHAnsi" w:eastAsiaTheme="minorEastAsia" w:hAnsiTheme="minorHAnsi" w:cstheme="minorBidi"/>
            <w:szCs w:val="22"/>
          </w:rPr>
          <w:tab/>
        </w:r>
        <w:r w:rsidR="00036746" w:rsidRPr="00904DA3">
          <w:rPr>
            <w:rStyle w:val="Hyperlink"/>
            <w:b/>
          </w:rPr>
          <w:t>General</w:t>
        </w:r>
        <w:r w:rsidR="00036746">
          <w:rPr>
            <w:webHidden/>
          </w:rPr>
          <w:tab/>
        </w:r>
        <w:r w:rsidR="00036746">
          <w:rPr>
            <w:webHidden/>
          </w:rPr>
          <w:fldChar w:fldCharType="begin"/>
        </w:r>
        <w:r w:rsidR="00036746">
          <w:rPr>
            <w:webHidden/>
          </w:rPr>
          <w:instrText xml:space="preserve"> PAGEREF _Toc526502259 \h </w:instrText>
        </w:r>
        <w:r w:rsidR="00036746">
          <w:rPr>
            <w:webHidden/>
          </w:rPr>
        </w:r>
        <w:r w:rsidR="00036746">
          <w:rPr>
            <w:webHidden/>
          </w:rPr>
          <w:fldChar w:fldCharType="separate"/>
        </w:r>
        <w:r w:rsidR="00036746">
          <w:rPr>
            <w:webHidden/>
          </w:rPr>
          <w:t>13</w:t>
        </w:r>
        <w:r w:rsidR="00036746">
          <w:rPr>
            <w:webHidden/>
          </w:rPr>
          <w:fldChar w:fldCharType="end"/>
        </w:r>
      </w:hyperlink>
    </w:p>
    <w:p w14:paraId="4A2FDA9C" w14:textId="0A69E5A2" w:rsidR="00036746" w:rsidRDefault="00263835">
      <w:pPr>
        <w:pStyle w:val="TOC2"/>
        <w:tabs>
          <w:tab w:val="left" w:pos="1440"/>
        </w:tabs>
        <w:rPr>
          <w:rFonts w:asciiTheme="minorHAnsi" w:eastAsiaTheme="minorEastAsia" w:hAnsiTheme="minorHAnsi" w:cstheme="minorBidi"/>
          <w:szCs w:val="22"/>
        </w:rPr>
      </w:pPr>
      <w:hyperlink w:anchor="_Toc526502260" w:history="1">
        <w:r w:rsidR="00036746" w:rsidRPr="00904DA3">
          <w:rPr>
            <w:rStyle w:val="Hyperlink"/>
            <w:specVanish/>
          </w:rPr>
          <w:t>11.2</w:t>
        </w:r>
        <w:r w:rsidR="00036746">
          <w:rPr>
            <w:rFonts w:asciiTheme="minorHAnsi" w:eastAsiaTheme="minorEastAsia" w:hAnsiTheme="minorHAnsi" w:cstheme="minorBidi"/>
            <w:szCs w:val="22"/>
          </w:rPr>
          <w:tab/>
        </w:r>
        <w:r w:rsidR="00036746" w:rsidRPr="00904DA3">
          <w:rPr>
            <w:rStyle w:val="Hyperlink"/>
            <w:b/>
          </w:rPr>
          <w:t>Dissolution or Liquidation</w:t>
        </w:r>
        <w:r w:rsidR="00036746">
          <w:rPr>
            <w:webHidden/>
          </w:rPr>
          <w:tab/>
        </w:r>
        <w:r w:rsidR="00036746">
          <w:rPr>
            <w:webHidden/>
          </w:rPr>
          <w:fldChar w:fldCharType="begin"/>
        </w:r>
        <w:r w:rsidR="00036746">
          <w:rPr>
            <w:webHidden/>
          </w:rPr>
          <w:instrText xml:space="preserve"> PAGEREF _Toc526502260 \h </w:instrText>
        </w:r>
        <w:r w:rsidR="00036746">
          <w:rPr>
            <w:webHidden/>
          </w:rPr>
        </w:r>
        <w:r w:rsidR="00036746">
          <w:rPr>
            <w:webHidden/>
          </w:rPr>
          <w:fldChar w:fldCharType="separate"/>
        </w:r>
        <w:r w:rsidR="00036746">
          <w:rPr>
            <w:webHidden/>
          </w:rPr>
          <w:t>13</w:t>
        </w:r>
        <w:r w:rsidR="00036746">
          <w:rPr>
            <w:webHidden/>
          </w:rPr>
          <w:fldChar w:fldCharType="end"/>
        </w:r>
      </w:hyperlink>
    </w:p>
    <w:p w14:paraId="28E27834" w14:textId="7BDC9A03" w:rsidR="00036746" w:rsidRDefault="00263835">
      <w:pPr>
        <w:pStyle w:val="TOC2"/>
        <w:tabs>
          <w:tab w:val="left" w:pos="1440"/>
        </w:tabs>
        <w:rPr>
          <w:rFonts w:asciiTheme="minorHAnsi" w:eastAsiaTheme="minorEastAsia" w:hAnsiTheme="minorHAnsi" w:cstheme="minorBidi"/>
          <w:szCs w:val="22"/>
        </w:rPr>
      </w:pPr>
      <w:hyperlink w:anchor="_Toc526502261" w:history="1">
        <w:r w:rsidR="00036746" w:rsidRPr="00904DA3">
          <w:rPr>
            <w:rStyle w:val="Hyperlink"/>
            <w:specVanish/>
          </w:rPr>
          <w:t>11.3</w:t>
        </w:r>
        <w:r w:rsidR="00036746">
          <w:rPr>
            <w:rFonts w:asciiTheme="minorHAnsi" w:eastAsiaTheme="minorEastAsia" w:hAnsiTheme="minorHAnsi" w:cstheme="minorBidi"/>
            <w:szCs w:val="22"/>
          </w:rPr>
          <w:tab/>
        </w:r>
        <w:r w:rsidR="00036746" w:rsidRPr="00904DA3">
          <w:rPr>
            <w:rStyle w:val="Hyperlink"/>
            <w:b/>
          </w:rPr>
          <w:t>Mergers, Consolidations and Other Corporate Transactions</w:t>
        </w:r>
        <w:r w:rsidR="00036746">
          <w:rPr>
            <w:webHidden/>
          </w:rPr>
          <w:tab/>
        </w:r>
        <w:r w:rsidR="00036746">
          <w:rPr>
            <w:webHidden/>
          </w:rPr>
          <w:fldChar w:fldCharType="begin"/>
        </w:r>
        <w:r w:rsidR="00036746">
          <w:rPr>
            <w:webHidden/>
          </w:rPr>
          <w:instrText xml:space="preserve"> PAGEREF _Toc526502261 \h </w:instrText>
        </w:r>
        <w:r w:rsidR="00036746">
          <w:rPr>
            <w:webHidden/>
          </w:rPr>
        </w:r>
        <w:r w:rsidR="00036746">
          <w:rPr>
            <w:webHidden/>
          </w:rPr>
          <w:fldChar w:fldCharType="separate"/>
        </w:r>
        <w:r w:rsidR="00036746">
          <w:rPr>
            <w:webHidden/>
          </w:rPr>
          <w:t>13</w:t>
        </w:r>
        <w:r w:rsidR="00036746">
          <w:rPr>
            <w:webHidden/>
          </w:rPr>
          <w:fldChar w:fldCharType="end"/>
        </w:r>
      </w:hyperlink>
    </w:p>
    <w:p w14:paraId="132A1B17" w14:textId="0EF30CF6" w:rsidR="00036746" w:rsidRDefault="00263835">
      <w:pPr>
        <w:pStyle w:val="TOC2"/>
        <w:tabs>
          <w:tab w:val="left" w:pos="1440"/>
        </w:tabs>
        <w:rPr>
          <w:rFonts w:asciiTheme="minorHAnsi" w:eastAsiaTheme="minorEastAsia" w:hAnsiTheme="minorHAnsi" w:cstheme="minorBidi"/>
          <w:szCs w:val="22"/>
        </w:rPr>
      </w:pPr>
      <w:hyperlink w:anchor="_Toc526502262" w:history="1">
        <w:r w:rsidR="00036746" w:rsidRPr="00904DA3">
          <w:rPr>
            <w:rStyle w:val="Hyperlink"/>
            <w:specVanish/>
          </w:rPr>
          <w:t>11.4</w:t>
        </w:r>
        <w:r w:rsidR="00036746">
          <w:rPr>
            <w:rFonts w:asciiTheme="minorHAnsi" w:eastAsiaTheme="minorEastAsia" w:hAnsiTheme="minorHAnsi" w:cstheme="minorBidi"/>
            <w:szCs w:val="22"/>
          </w:rPr>
          <w:tab/>
        </w:r>
        <w:r w:rsidR="00036746" w:rsidRPr="00904DA3">
          <w:rPr>
            <w:rStyle w:val="Hyperlink"/>
            <w:b/>
          </w:rPr>
          <w:t>Reservation of Rights</w:t>
        </w:r>
        <w:r w:rsidR="00036746">
          <w:rPr>
            <w:webHidden/>
          </w:rPr>
          <w:tab/>
        </w:r>
        <w:r w:rsidR="00036746">
          <w:rPr>
            <w:webHidden/>
          </w:rPr>
          <w:fldChar w:fldCharType="begin"/>
        </w:r>
        <w:r w:rsidR="00036746">
          <w:rPr>
            <w:webHidden/>
          </w:rPr>
          <w:instrText xml:space="preserve"> PAGEREF _Toc526502262 \h </w:instrText>
        </w:r>
        <w:r w:rsidR="00036746">
          <w:rPr>
            <w:webHidden/>
          </w:rPr>
        </w:r>
        <w:r w:rsidR="00036746">
          <w:rPr>
            <w:webHidden/>
          </w:rPr>
          <w:fldChar w:fldCharType="separate"/>
        </w:r>
        <w:r w:rsidR="00036746">
          <w:rPr>
            <w:webHidden/>
          </w:rPr>
          <w:t>14</w:t>
        </w:r>
        <w:r w:rsidR="00036746">
          <w:rPr>
            <w:webHidden/>
          </w:rPr>
          <w:fldChar w:fldCharType="end"/>
        </w:r>
      </w:hyperlink>
    </w:p>
    <w:p w14:paraId="515DFDAC" w14:textId="5B20C7FD" w:rsidR="00036746" w:rsidRDefault="00263835">
      <w:pPr>
        <w:pStyle w:val="TOC2"/>
        <w:tabs>
          <w:tab w:val="left" w:pos="1440"/>
        </w:tabs>
        <w:rPr>
          <w:rFonts w:asciiTheme="minorHAnsi" w:eastAsiaTheme="minorEastAsia" w:hAnsiTheme="minorHAnsi" w:cstheme="minorBidi"/>
          <w:szCs w:val="22"/>
        </w:rPr>
      </w:pPr>
      <w:hyperlink w:anchor="_Toc526502263" w:history="1">
        <w:r w:rsidR="00036746" w:rsidRPr="00904DA3">
          <w:rPr>
            <w:rStyle w:val="Hyperlink"/>
            <w:specVanish/>
          </w:rPr>
          <w:t>11.5</w:t>
        </w:r>
        <w:r w:rsidR="00036746">
          <w:rPr>
            <w:rFonts w:asciiTheme="minorHAnsi" w:eastAsiaTheme="minorEastAsia" w:hAnsiTheme="minorHAnsi" w:cstheme="minorBidi"/>
            <w:szCs w:val="22"/>
          </w:rPr>
          <w:tab/>
        </w:r>
        <w:r w:rsidR="00036746" w:rsidRPr="00904DA3">
          <w:rPr>
            <w:rStyle w:val="Hyperlink"/>
            <w:b/>
          </w:rPr>
          <w:t>Buyout Provisions</w:t>
        </w:r>
        <w:r w:rsidR="00036746">
          <w:rPr>
            <w:webHidden/>
          </w:rPr>
          <w:tab/>
        </w:r>
        <w:r w:rsidR="00036746">
          <w:rPr>
            <w:webHidden/>
          </w:rPr>
          <w:fldChar w:fldCharType="begin"/>
        </w:r>
        <w:r w:rsidR="00036746">
          <w:rPr>
            <w:webHidden/>
          </w:rPr>
          <w:instrText xml:space="preserve"> PAGEREF _Toc526502263 \h </w:instrText>
        </w:r>
        <w:r w:rsidR="00036746">
          <w:rPr>
            <w:webHidden/>
          </w:rPr>
        </w:r>
        <w:r w:rsidR="00036746">
          <w:rPr>
            <w:webHidden/>
          </w:rPr>
          <w:fldChar w:fldCharType="separate"/>
        </w:r>
        <w:r w:rsidR="00036746">
          <w:rPr>
            <w:webHidden/>
          </w:rPr>
          <w:t>14</w:t>
        </w:r>
        <w:r w:rsidR="00036746">
          <w:rPr>
            <w:webHidden/>
          </w:rPr>
          <w:fldChar w:fldCharType="end"/>
        </w:r>
      </w:hyperlink>
    </w:p>
    <w:p w14:paraId="1DD991CB" w14:textId="408E5385" w:rsidR="00036746" w:rsidRDefault="00263835">
      <w:pPr>
        <w:pStyle w:val="TOC1"/>
        <w:rPr>
          <w:rFonts w:asciiTheme="minorHAnsi" w:eastAsiaTheme="minorEastAsia" w:hAnsiTheme="minorHAnsi" w:cstheme="minorBidi"/>
          <w:caps w:val="0"/>
          <w:szCs w:val="22"/>
        </w:rPr>
      </w:pPr>
      <w:hyperlink w:anchor="_Toc526502264" w:history="1">
        <w:r w:rsidR="00036746" w:rsidRPr="00904DA3">
          <w:rPr>
            <w:rStyle w:val="Hyperlink"/>
            <w:specVanish/>
          </w:rPr>
          <w:t>Section 12.</w:t>
        </w:r>
        <w:r w:rsidR="00036746">
          <w:rPr>
            <w:rFonts w:asciiTheme="minorHAnsi" w:eastAsiaTheme="minorEastAsia" w:hAnsiTheme="minorHAnsi" w:cstheme="minorBidi"/>
            <w:caps w:val="0"/>
            <w:szCs w:val="22"/>
          </w:rPr>
          <w:tab/>
        </w:r>
        <w:r w:rsidR="00036746" w:rsidRPr="00904DA3">
          <w:rPr>
            <w:rStyle w:val="Hyperlink"/>
          </w:rPr>
          <w:t>NON-TRANSFERABILITY OF AWARDS</w:t>
        </w:r>
        <w:r w:rsidR="00036746">
          <w:rPr>
            <w:webHidden/>
          </w:rPr>
          <w:tab/>
        </w:r>
        <w:r w:rsidR="00036746">
          <w:rPr>
            <w:webHidden/>
          </w:rPr>
          <w:fldChar w:fldCharType="begin"/>
        </w:r>
        <w:r w:rsidR="00036746">
          <w:rPr>
            <w:webHidden/>
          </w:rPr>
          <w:instrText xml:space="preserve"> PAGEREF _Toc526502264 \h </w:instrText>
        </w:r>
        <w:r w:rsidR="00036746">
          <w:rPr>
            <w:webHidden/>
          </w:rPr>
        </w:r>
        <w:r w:rsidR="00036746">
          <w:rPr>
            <w:webHidden/>
          </w:rPr>
          <w:fldChar w:fldCharType="separate"/>
        </w:r>
        <w:r w:rsidR="00036746">
          <w:rPr>
            <w:webHidden/>
          </w:rPr>
          <w:t>14</w:t>
        </w:r>
        <w:r w:rsidR="00036746">
          <w:rPr>
            <w:webHidden/>
          </w:rPr>
          <w:fldChar w:fldCharType="end"/>
        </w:r>
      </w:hyperlink>
    </w:p>
    <w:p w14:paraId="3EBAD836" w14:textId="78069268" w:rsidR="00036746" w:rsidRDefault="00263835">
      <w:pPr>
        <w:pStyle w:val="TOC2"/>
        <w:tabs>
          <w:tab w:val="left" w:pos="1440"/>
        </w:tabs>
        <w:rPr>
          <w:rFonts w:asciiTheme="minorHAnsi" w:eastAsiaTheme="minorEastAsia" w:hAnsiTheme="minorHAnsi" w:cstheme="minorBidi"/>
          <w:szCs w:val="22"/>
        </w:rPr>
      </w:pPr>
      <w:hyperlink w:anchor="_Toc526502265" w:history="1">
        <w:r w:rsidR="00036746" w:rsidRPr="00904DA3">
          <w:rPr>
            <w:rStyle w:val="Hyperlink"/>
            <w:specVanish/>
          </w:rPr>
          <w:t>12.1</w:t>
        </w:r>
        <w:r w:rsidR="00036746">
          <w:rPr>
            <w:rFonts w:asciiTheme="minorHAnsi" w:eastAsiaTheme="minorEastAsia" w:hAnsiTheme="minorHAnsi" w:cstheme="minorBidi"/>
            <w:szCs w:val="22"/>
          </w:rPr>
          <w:tab/>
        </w:r>
        <w:r w:rsidR="00036746" w:rsidRPr="00904DA3">
          <w:rPr>
            <w:rStyle w:val="Hyperlink"/>
            <w:b/>
          </w:rPr>
          <w:t>General</w:t>
        </w:r>
        <w:r w:rsidR="00036746">
          <w:rPr>
            <w:webHidden/>
          </w:rPr>
          <w:tab/>
        </w:r>
        <w:r w:rsidR="00036746">
          <w:rPr>
            <w:webHidden/>
          </w:rPr>
          <w:fldChar w:fldCharType="begin"/>
        </w:r>
        <w:r w:rsidR="00036746">
          <w:rPr>
            <w:webHidden/>
          </w:rPr>
          <w:instrText xml:space="preserve"> PAGEREF _Toc526502265 \h </w:instrText>
        </w:r>
        <w:r w:rsidR="00036746">
          <w:rPr>
            <w:webHidden/>
          </w:rPr>
        </w:r>
        <w:r w:rsidR="00036746">
          <w:rPr>
            <w:webHidden/>
          </w:rPr>
          <w:fldChar w:fldCharType="separate"/>
        </w:r>
        <w:r w:rsidR="00036746">
          <w:rPr>
            <w:webHidden/>
          </w:rPr>
          <w:t>14</w:t>
        </w:r>
        <w:r w:rsidR="00036746">
          <w:rPr>
            <w:webHidden/>
          </w:rPr>
          <w:fldChar w:fldCharType="end"/>
        </w:r>
      </w:hyperlink>
    </w:p>
    <w:p w14:paraId="210563B0" w14:textId="30B60C93" w:rsidR="00036746" w:rsidRDefault="00263835">
      <w:pPr>
        <w:pStyle w:val="TOC2"/>
        <w:tabs>
          <w:tab w:val="left" w:pos="1440"/>
        </w:tabs>
        <w:rPr>
          <w:rFonts w:asciiTheme="minorHAnsi" w:eastAsiaTheme="minorEastAsia" w:hAnsiTheme="minorHAnsi" w:cstheme="minorBidi"/>
          <w:szCs w:val="22"/>
        </w:rPr>
      </w:pPr>
      <w:hyperlink w:anchor="_Toc526502266" w:history="1">
        <w:r w:rsidR="00036746" w:rsidRPr="00904DA3">
          <w:rPr>
            <w:rStyle w:val="Hyperlink"/>
            <w:specVanish/>
          </w:rPr>
          <w:t>12.2</w:t>
        </w:r>
        <w:r w:rsidR="00036746">
          <w:rPr>
            <w:rFonts w:asciiTheme="minorHAnsi" w:eastAsiaTheme="minorEastAsia" w:hAnsiTheme="minorHAnsi" w:cstheme="minorBidi"/>
            <w:szCs w:val="22"/>
          </w:rPr>
          <w:tab/>
        </w:r>
        <w:r w:rsidR="00036746" w:rsidRPr="00904DA3">
          <w:rPr>
            <w:rStyle w:val="Hyperlink"/>
            <w:b/>
          </w:rPr>
          <w:t>Limited Transferability Rights</w:t>
        </w:r>
        <w:r w:rsidR="00036746">
          <w:rPr>
            <w:webHidden/>
          </w:rPr>
          <w:tab/>
        </w:r>
        <w:r w:rsidR="00036746">
          <w:rPr>
            <w:webHidden/>
          </w:rPr>
          <w:fldChar w:fldCharType="begin"/>
        </w:r>
        <w:r w:rsidR="00036746">
          <w:rPr>
            <w:webHidden/>
          </w:rPr>
          <w:instrText xml:space="preserve"> PAGEREF _Toc526502266 \h </w:instrText>
        </w:r>
        <w:r w:rsidR="00036746">
          <w:rPr>
            <w:webHidden/>
          </w:rPr>
        </w:r>
        <w:r w:rsidR="00036746">
          <w:rPr>
            <w:webHidden/>
          </w:rPr>
          <w:fldChar w:fldCharType="separate"/>
        </w:r>
        <w:r w:rsidR="00036746">
          <w:rPr>
            <w:webHidden/>
          </w:rPr>
          <w:t>14</w:t>
        </w:r>
        <w:r w:rsidR="00036746">
          <w:rPr>
            <w:webHidden/>
          </w:rPr>
          <w:fldChar w:fldCharType="end"/>
        </w:r>
      </w:hyperlink>
    </w:p>
    <w:p w14:paraId="66CE2922" w14:textId="7299D289" w:rsidR="00036746" w:rsidRDefault="00263835">
      <w:pPr>
        <w:pStyle w:val="TOC1"/>
        <w:rPr>
          <w:rFonts w:asciiTheme="minorHAnsi" w:eastAsiaTheme="minorEastAsia" w:hAnsiTheme="minorHAnsi" w:cstheme="minorBidi"/>
          <w:caps w:val="0"/>
          <w:szCs w:val="22"/>
        </w:rPr>
      </w:pPr>
      <w:hyperlink w:anchor="_Toc526502267" w:history="1">
        <w:r w:rsidR="00036746" w:rsidRPr="00904DA3">
          <w:rPr>
            <w:rStyle w:val="Hyperlink"/>
            <w:specVanish/>
          </w:rPr>
          <w:t>Section 13.</w:t>
        </w:r>
        <w:r w:rsidR="00036746">
          <w:rPr>
            <w:rFonts w:asciiTheme="minorHAnsi" w:eastAsiaTheme="minorEastAsia" w:hAnsiTheme="minorHAnsi" w:cstheme="minorBidi"/>
            <w:caps w:val="0"/>
            <w:szCs w:val="22"/>
          </w:rPr>
          <w:tab/>
        </w:r>
        <w:r w:rsidR="00036746" w:rsidRPr="00904DA3">
          <w:rPr>
            <w:rStyle w:val="Hyperlink"/>
          </w:rPr>
          <w:t>Non-Transferability of Stock Underlying Awards</w:t>
        </w:r>
        <w:r w:rsidR="00036746">
          <w:rPr>
            <w:webHidden/>
          </w:rPr>
          <w:tab/>
        </w:r>
        <w:r w:rsidR="00036746">
          <w:rPr>
            <w:webHidden/>
          </w:rPr>
          <w:fldChar w:fldCharType="begin"/>
        </w:r>
        <w:r w:rsidR="00036746">
          <w:rPr>
            <w:webHidden/>
          </w:rPr>
          <w:instrText xml:space="preserve"> PAGEREF _Toc526502267 \h </w:instrText>
        </w:r>
        <w:r w:rsidR="00036746">
          <w:rPr>
            <w:webHidden/>
          </w:rPr>
        </w:r>
        <w:r w:rsidR="00036746">
          <w:rPr>
            <w:webHidden/>
          </w:rPr>
          <w:fldChar w:fldCharType="separate"/>
        </w:r>
        <w:r w:rsidR="00036746">
          <w:rPr>
            <w:webHidden/>
          </w:rPr>
          <w:t>15</w:t>
        </w:r>
        <w:r w:rsidR="00036746">
          <w:rPr>
            <w:webHidden/>
          </w:rPr>
          <w:fldChar w:fldCharType="end"/>
        </w:r>
      </w:hyperlink>
    </w:p>
    <w:p w14:paraId="0E0CE129" w14:textId="007897BE" w:rsidR="00036746" w:rsidRDefault="00263835">
      <w:pPr>
        <w:pStyle w:val="TOC2"/>
        <w:tabs>
          <w:tab w:val="left" w:pos="1440"/>
        </w:tabs>
        <w:rPr>
          <w:rFonts w:asciiTheme="minorHAnsi" w:eastAsiaTheme="minorEastAsia" w:hAnsiTheme="minorHAnsi" w:cstheme="minorBidi"/>
          <w:szCs w:val="22"/>
        </w:rPr>
      </w:pPr>
      <w:hyperlink w:anchor="_Toc526502268" w:history="1">
        <w:r w:rsidR="00036746" w:rsidRPr="00904DA3">
          <w:rPr>
            <w:rStyle w:val="Hyperlink"/>
            <w:specVanish/>
          </w:rPr>
          <w:t>13.1</w:t>
        </w:r>
        <w:r w:rsidR="00036746">
          <w:rPr>
            <w:rFonts w:asciiTheme="minorHAnsi" w:eastAsiaTheme="minorEastAsia" w:hAnsiTheme="minorHAnsi" w:cstheme="minorBidi"/>
            <w:szCs w:val="22"/>
          </w:rPr>
          <w:tab/>
        </w:r>
        <w:r w:rsidR="00036746" w:rsidRPr="00904DA3">
          <w:rPr>
            <w:rStyle w:val="Hyperlink"/>
            <w:b/>
          </w:rPr>
          <w:t>General</w:t>
        </w:r>
        <w:r w:rsidR="00036746">
          <w:rPr>
            <w:webHidden/>
          </w:rPr>
          <w:tab/>
        </w:r>
        <w:r w:rsidR="00036746">
          <w:rPr>
            <w:webHidden/>
          </w:rPr>
          <w:fldChar w:fldCharType="begin"/>
        </w:r>
        <w:r w:rsidR="00036746">
          <w:rPr>
            <w:webHidden/>
          </w:rPr>
          <w:instrText xml:space="preserve"> PAGEREF _Toc526502268 \h </w:instrText>
        </w:r>
        <w:r w:rsidR="00036746">
          <w:rPr>
            <w:webHidden/>
          </w:rPr>
        </w:r>
        <w:r w:rsidR="00036746">
          <w:rPr>
            <w:webHidden/>
          </w:rPr>
          <w:fldChar w:fldCharType="separate"/>
        </w:r>
        <w:r w:rsidR="00036746">
          <w:rPr>
            <w:webHidden/>
          </w:rPr>
          <w:t>15</w:t>
        </w:r>
        <w:r w:rsidR="00036746">
          <w:rPr>
            <w:webHidden/>
          </w:rPr>
          <w:fldChar w:fldCharType="end"/>
        </w:r>
      </w:hyperlink>
    </w:p>
    <w:p w14:paraId="1F269346" w14:textId="63256369" w:rsidR="00036746" w:rsidRDefault="00263835">
      <w:pPr>
        <w:pStyle w:val="TOC2"/>
        <w:tabs>
          <w:tab w:val="left" w:pos="1440"/>
        </w:tabs>
        <w:rPr>
          <w:rFonts w:asciiTheme="minorHAnsi" w:eastAsiaTheme="minorEastAsia" w:hAnsiTheme="minorHAnsi" w:cstheme="minorBidi"/>
          <w:szCs w:val="22"/>
        </w:rPr>
      </w:pPr>
      <w:hyperlink w:anchor="_Toc526502269" w:history="1">
        <w:r w:rsidR="00036746" w:rsidRPr="00904DA3">
          <w:rPr>
            <w:rStyle w:val="Hyperlink"/>
            <w:specVanish/>
          </w:rPr>
          <w:t>13.2</w:t>
        </w:r>
        <w:r w:rsidR="00036746">
          <w:rPr>
            <w:rFonts w:asciiTheme="minorHAnsi" w:eastAsiaTheme="minorEastAsia" w:hAnsiTheme="minorHAnsi" w:cstheme="minorBidi"/>
            <w:szCs w:val="22"/>
          </w:rPr>
          <w:tab/>
        </w:r>
        <w:r w:rsidR="00036746" w:rsidRPr="00904DA3">
          <w:rPr>
            <w:rStyle w:val="Hyperlink"/>
            <w:b/>
          </w:rPr>
          <w:t>Approval Process</w:t>
        </w:r>
        <w:r w:rsidR="00036746">
          <w:rPr>
            <w:webHidden/>
          </w:rPr>
          <w:tab/>
        </w:r>
        <w:r w:rsidR="00036746">
          <w:rPr>
            <w:webHidden/>
          </w:rPr>
          <w:fldChar w:fldCharType="begin"/>
        </w:r>
        <w:r w:rsidR="00036746">
          <w:rPr>
            <w:webHidden/>
          </w:rPr>
          <w:instrText xml:space="preserve"> PAGEREF _Toc526502269 \h </w:instrText>
        </w:r>
        <w:r w:rsidR="00036746">
          <w:rPr>
            <w:webHidden/>
          </w:rPr>
        </w:r>
        <w:r w:rsidR="00036746">
          <w:rPr>
            <w:webHidden/>
          </w:rPr>
          <w:fldChar w:fldCharType="separate"/>
        </w:r>
        <w:r w:rsidR="00036746">
          <w:rPr>
            <w:webHidden/>
          </w:rPr>
          <w:t>15</w:t>
        </w:r>
        <w:r w:rsidR="00036746">
          <w:rPr>
            <w:webHidden/>
          </w:rPr>
          <w:fldChar w:fldCharType="end"/>
        </w:r>
      </w:hyperlink>
    </w:p>
    <w:p w14:paraId="25ECB2CE" w14:textId="21E61ED5" w:rsidR="00036746" w:rsidRDefault="00263835">
      <w:pPr>
        <w:pStyle w:val="TOC1"/>
        <w:rPr>
          <w:rFonts w:asciiTheme="minorHAnsi" w:eastAsiaTheme="minorEastAsia" w:hAnsiTheme="minorHAnsi" w:cstheme="minorBidi"/>
          <w:caps w:val="0"/>
          <w:szCs w:val="22"/>
        </w:rPr>
      </w:pPr>
      <w:hyperlink w:anchor="_Toc526502270" w:history="1">
        <w:r w:rsidR="00036746" w:rsidRPr="00904DA3">
          <w:rPr>
            <w:rStyle w:val="Hyperlink"/>
            <w:specVanish/>
          </w:rPr>
          <w:t>Section 14.</w:t>
        </w:r>
        <w:r w:rsidR="00036746">
          <w:rPr>
            <w:rFonts w:asciiTheme="minorHAnsi" w:eastAsiaTheme="minorEastAsia" w:hAnsiTheme="minorHAnsi" w:cstheme="minorBidi"/>
            <w:caps w:val="0"/>
            <w:szCs w:val="22"/>
          </w:rPr>
          <w:tab/>
        </w:r>
        <w:r w:rsidR="00036746" w:rsidRPr="00904DA3">
          <w:rPr>
            <w:rStyle w:val="Hyperlink"/>
          </w:rPr>
          <w:t>Withholding and Other Taxes</w:t>
        </w:r>
        <w:r w:rsidR="00036746">
          <w:rPr>
            <w:webHidden/>
          </w:rPr>
          <w:tab/>
        </w:r>
        <w:r w:rsidR="00036746">
          <w:rPr>
            <w:webHidden/>
          </w:rPr>
          <w:fldChar w:fldCharType="begin"/>
        </w:r>
        <w:r w:rsidR="00036746">
          <w:rPr>
            <w:webHidden/>
          </w:rPr>
          <w:instrText xml:space="preserve"> PAGEREF _Toc526502270 \h </w:instrText>
        </w:r>
        <w:r w:rsidR="00036746">
          <w:rPr>
            <w:webHidden/>
          </w:rPr>
        </w:r>
        <w:r w:rsidR="00036746">
          <w:rPr>
            <w:webHidden/>
          </w:rPr>
          <w:fldChar w:fldCharType="separate"/>
        </w:r>
        <w:r w:rsidR="00036746">
          <w:rPr>
            <w:webHidden/>
          </w:rPr>
          <w:t>15</w:t>
        </w:r>
        <w:r w:rsidR="00036746">
          <w:rPr>
            <w:webHidden/>
          </w:rPr>
          <w:fldChar w:fldCharType="end"/>
        </w:r>
      </w:hyperlink>
    </w:p>
    <w:p w14:paraId="04946287" w14:textId="73B61763" w:rsidR="00036746" w:rsidRDefault="00263835">
      <w:pPr>
        <w:pStyle w:val="TOC2"/>
        <w:tabs>
          <w:tab w:val="left" w:pos="1440"/>
        </w:tabs>
        <w:rPr>
          <w:rFonts w:asciiTheme="minorHAnsi" w:eastAsiaTheme="minorEastAsia" w:hAnsiTheme="minorHAnsi" w:cstheme="minorBidi"/>
          <w:szCs w:val="22"/>
        </w:rPr>
      </w:pPr>
      <w:hyperlink w:anchor="_Toc526502271" w:history="1">
        <w:r w:rsidR="00036746" w:rsidRPr="00904DA3">
          <w:rPr>
            <w:rStyle w:val="Hyperlink"/>
            <w:specVanish/>
          </w:rPr>
          <w:t>14.1</w:t>
        </w:r>
        <w:r w:rsidR="00036746">
          <w:rPr>
            <w:rFonts w:asciiTheme="minorHAnsi" w:eastAsiaTheme="minorEastAsia" w:hAnsiTheme="minorHAnsi" w:cstheme="minorBidi"/>
            <w:szCs w:val="22"/>
          </w:rPr>
          <w:tab/>
        </w:r>
        <w:r w:rsidR="00036746" w:rsidRPr="00904DA3">
          <w:rPr>
            <w:rStyle w:val="Hyperlink"/>
            <w:b/>
          </w:rPr>
          <w:t>General</w:t>
        </w:r>
        <w:r w:rsidR="00036746">
          <w:rPr>
            <w:webHidden/>
          </w:rPr>
          <w:tab/>
        </w:r>
        <w:r w:rsidR="00036746">
          <w:rPr>
            <w:webHidden/>
          </w:rPr>
          <w:fldChar w:fldCharType="begin"/>
        </w:r>
        <w:r w:rsidR="00036746">
          <w:rPr>
            <w:webHidden/>
          </w:rPr>
          <w:instrText xml:space="preserve"> PAGEREF _Toc526502271 \h </w:instrText>
        </w:r>
        <w:r w:rsidR="00036746">
          <w:rPr>
            <w:webHidden/>
          </w:rPr>
        </w:r>
        <w:r w:rsidR="00036746">
          <w:rPr>
            <w:webHidden/>
          </w:rPr>
          <w:fldChar w:fldCharType="separate"/>
        </w:r>
        <w:r w:rsidR="00036746">
          <w:rPr>
            <w:webHidden/>
          </w:rPr>
          <w:t>15</w:t>
        </w:r>
        <w:r w:rsidR="00036746">
          <w:rPr>
            <w:webHidden/>
          </w:rPr>
          <w:fldChar w:fldCharType="end"/>
        </w:r>
      </w:hyperlink>
    </w:p>
    <w:p w14:paraId="4B9498C7" w14:textId="1BEACC57" w:rsidR="00036746" w:rsidRDefault="00263835">
      <w:pPr>
        <w:pStyle w:val="TOC2"/>
        <w:tabs>
          <w:tab w:val="left" w:pos="1440"/>
        </w:tabs>
        <w:rPr>
          <w:rFonts w:asciiTheme="minorHAnsi" w:eastAsiaTheme="minorEastAsia" w:hAnsiTheme="minorHAnsi" w:cstheme="minorBidi"/>
          <w:szCs w:val="22"/>
        </w:rPr>
      </w:pPr>
      <w:hyperlink w:anchor="_Toc526502272" w:history="1">
        <w:r w:rsidR="00036746" w:rsidRPr="00904DA3">
          <w:rPr>
            <w:rStyle w:val="Hyperlink"/>
            <w:specVanish/>
          </w:rPr>
          <w:t>14.2</w:t>
        </w:r>
        <w:r w:rsidR="00036746">
          <w:rPr>
            <w:rFonts w:asciiTheme="minorHAnsi" w:eastAsiaTheme="minorEastAsia" w:hAnsiTheme="minorHAnsi" w:cstheme="minorBidi"/>
            <w:szCs w:val="22"/>
          </w:rPr>
          <w:tab/>
        </w:r>
        <w:r w:rsidR="00036746" w:rsidRPr="00904DA3">
          <w:rPr>
            <w:rStyle w:val="Hyperlink"/>
            <w:b/>
          </w:rPr>
          <w:t>Share Withholding</w:t>
        </w:r>
        <w:r w:rsidR="00036746">
          <w:rPr>
            <w:webHidden/>
          </w:rPr>
          <w:tab/>
        </w:r>
        <w:r w:rsidR="00036746">
          <w:rPr>
            <w:webHidden/>
          </w:rPr>
          <w:fldChar w:fldCharType="begin"/>
        </w:r>
        <w:r w:rsidR="00036746">
          <w:rPr>
            <w:webHidden/>
          </w:rPr>
          <w:instrText xml:space="preserve"> PAGEREF _Toc526502272 \h </w:instrText>
        </w:r>
        <w:r w:rsidR="00036746">
          <w:rPr>
            <w:webHidden/>
          </w:rPr>
        </w:r>
        <w:r w:rsidR="00036746">
          <w:rPr>
            <w:webHidden/>
          </w:rPr>
          <w:fldChar w:fldCharType="separate"/>
        </w:r>
        <w:r w:rsidR="00036746">
          <w:rPr>
            <w:webHidden/>
          </w:rPr>
          <w:t>15</w:t>
        </w:r>
        <w:r w:rsidR="00036746">
          <w:rPr>
            <w:webHidden/>
          </w:rPr>
          <w:fldChar w:fldCharType="end"/>
        </w:r>
      </w:hyperlink>
    </w:p>
    <w:p w14:paraId="1EB5EBED" w14:textId="41213E62" w:rsidR="00036746" w:rsidRDefault="00263835">
      <w:pPr>
        <w:pStyle w:val="TOC2"/>
        <w:tabs>
          <w:tab w:val="left" w:pos="1440"/>
        </w:tabs>
        <w:rPr>
          <w:rFonts w:asciiTheme="minorHAnsi" w:eastAsiaTheme="minorEastAsia" w:hAnsiTheme="minorHAnsi" w:cstheme="minorBidi"/>
          <w:szCs w:val="22"/>
        </w:rPr>
      </w:pPr>
      <w:hyperlink w:anchor="_Toc526502273" w:history="1">
        <w:r w:rsidR="00036746" w:rsidRPr="00904DA3">
          <w:rPr>
            <w:rStyle w:val="Hyperlink"/>
            <w:specVanish/>
          </w:rPr>
          <w:t>14.3</w:t>
        </w:r>
        <w:r w:rsidR="00036746">
          <w:rPr>
            <w:rFonts w:asciiTheme="minorHAnsi" w:eastAsiaTheme="minorEastAsia" w:hAnsiTheme="minorHAnsi" w:cstheme="minorBidi"/>
            <w:szCs w:val="22"/>
          </w:rPr>
          <w:tab/>
        </w:r>
        <w:r w:rsidR="00036746" w:rsidRPr="00904DA3">
          <w:rPr>
            <w:rStyle w:val="Hyperlink"/>
            <w:b/>
          </w:rPr>
          <w:t>Cashless Exercise/Pledge</w:t>
        </w:r>
        <w:r w:rsidR="00036746">
          <w:rPr>
            <w:webHidden/>
          </w:rPr>
          <w:tab/>
        </w:r>
        <w:r w:rsidR="00036746">
          <w:rPr>
            <w:webHidden/>
          </w:rPr>
          <w:fldChar w:fldCharType="begin"/>
        </w:r>
        <w:r w:rsidR="00036746">
          <w:rPr>
            <w:webHidden/>
          </w:rPr>
          <w:instrText xml:space="preserve"> PAGEREF _Toc526502273 \h </w:instrText>
        </w:r>
        <w:r w:rsidR="00036746">
          <w:rPr>
            <w:webHidden/>
          </w:rPr>
        </w:r>
        <w:r w:rsidR="00036746">
          <w:rPr>
            <w:webHidden/>
          </w:rPr>
          <w:fldChar w:fldCharType="separate"/>
        </w:r>
        <w:r w:rsidR="00036746">
          <w:rPr>
            <w:webHidden/>
          </w:rPr>
          <w:t>15</w:t>
        </w:r>
        <w:r w:rsidR="00036746">
          <w:rPr>
            <w:webHidden/>
          </w:rPr>
          <w:fldChar w:fldCharType="end"/>
        </w:r>
      </w:hyperlink>
    </w:p>
    <w:p w14:paraId="4428B093" w14:textId="3E8D60BC" w:rsidR="00036746" w:rsidRDefault="00263835">
      <w:pPr>
        <w:pStyle w:val="TOC2"/>
        <w:tabs>
          <w:tab w:val="left" w:pos="1440"/>
        </w:tabs>
        <w:rPr>
          <w:rFonts w:asciiTheme="minorHAnsi" w:eastAsiaTheme="minorEastAsia" w:hAnsiTheme="minorHAnsi" w:cstheme="minorBidi"/>
          <w:szCs w:val="22"/>
        </w:rPr>
      </w:pPr>
      <w:hyperlink w:anchor="_Toc526502274" w:history="1">
        <w:r w:rsidR="00036746" w:rsidRPr="00904DA3">
          <w:rPr>
            <w:rStyle w:val="Hyperlink"/>
            <w:specVanish/>
          </w:rPr>
          <w:t>14.4</w:t>
        </w:r>
        <w:r w:rsidR="00036746">
          <w:rPr>
            <w:rFonts w:asciiTheme="minorHAnsi" w:eastAsiaTheme="minorEastAsia" w:hAnsiTheme="minorHAnsi" w:cstheme="minorBidi"/>
            <w:szCs w:val="22"/>
          </w:rPr>
          <w:tab/>
        </w:r>
        <w:r w:rsidR="00036746" w:rsidRPr="00904DA3">
          <w:rPr>
            <w:rStyle w:val="Hyperlink"/>
            <w:b/>
          </w:rPr>
          <w:t>Other Forms of Payment</w:t>
        </w:r>
        <w:r w:rsidR="00036746">
          <w:rPr>
            <w:webHidden/>
          </w:rPr>
          <w:tab/>
        </w:r>
        <w:r w:rsidR="00036746">
          <w:rPr>
            <w:webHidden/>
          </w:rPr>
          <w:fldChar w:fldCharType="begin"/>
        </w:r>
        <w:r w:rsidR="00036746">
          <w:rPr>
            <w:webHidden/>
          </w:rPr>
          <w:instrText xml:space="preserve"> PAGEREF _Toc526502274 \h </w:instrText>
        </w:r>
        <w:r w:rsidR="00036746">
          <w:rPr>
            <w:webHidden/>
          </w:rPr>
        </w:r>
        <w:r w:rsidR="00036746">
          <w:rPr>
            <w:webHidden/>
          </w:rPr>
          <w:fldChar w:fldCharType="separate"/>
        </w:r>
        <w:r w:rsidR="00036746">
          <w:rPr>
            <w:webHidden/>
          </w:rPr>
          <w:t>16</w:t>
        </w:r>
        <w:r w:rsidR="00036746">
          <w:rPr>
            <w:webHidden/>
          </w:rPr>
          <w:fldChar w:fldCharType="end"/>
        </w:r>
      </w:hyperlink>
    </w:p>
    <w:p w14:paraId="680ACA32" w14:textId="2ED64EBF" w:rsidR="00036746" w:rsidRDefault="00263835">
      <w:pPr>
        <w:pStyle w:val="TOC2"/>
        <w:tabs>
          <w:tab w:val="left" w:pos="1440"/>
        </w:tabs>
        <w:rPr>
          <w:rFonts w:asciiTheme="minorHAnsi" w:eastAsiaTheme="minorEastAsia" w:hAnsiTheme="minorHAnsi" w:cstheme="minorBidi"/>
          <w:szCs w:val="22"/>
        </w:rPr>
      </w:pPr>
      <w:hyperlink w:anchor="_Toc526502275" w:history="1">
        <w:r w:rsidR="00036746" w:rsidRPr="00904DA3">
          <w:rPr>
            <w:rStyle w:val="Hyperlink"/>
            <w:specVanish/>
          </w:rPr>
          <w:t>14.5</w:t>
        </w:r>
        <w:r w:rsidR="00036746">
          <w:rPr>
            <w:rFonts w:asciiTheme="minorHAnsi" w:eastAsiaTheme="minorEastAsia" w:hAnsiTheme="minorHAnsi" w:cstheme="minorBidi"/>
            <w:szCs w:val="22"/>
          </w:rPr>
          <w:tab/>
        </w:r>
        <w:r w:rsidR="00036746" w:rsidRPr="00904DA3">
          <w:rPr>
            <w:rStyle w:val="Hyperlink"/>
            <w:b/>
          </w:rPr>
          <w:t>Section 409A</w:t>
        </w:r>
        <w:r w:rsidR="00036746">
          <w:rPr>
            <w:webHidden/>
          </w:rPr>
          <w:tab/>
        </w:r>
        <w:r w:rsidR="00036746">
          <w:rPr>
            <w:webHidden/>
          </w:rPr>
          <w:fldChar w:fldCharType="begin"/>
        </w:r>
        <w:r w:rsidR="00036746">
          <w:rPr>
            <w:webHidden/>
          </w:rPr>
          <w:instrText xml:space="preserve"> PAGEREF _Toc526502275 \h </w:instrText>
        </w:r>
        <w:r w:rsidR="00036746">
          <w:rPr>
            <w:webHidden/>
          </w:rPr>
        </w:r>
        <w:r w:rsidR="00036746">
          <w:rPr>
            <w:webHidden/>
          </w:rPr>
          <w:fldChar w:fldCharType="separate"/>
        </w:r>
        <w:r w:rsidR="00036746">
          <w:rPr>
            <w:webHidden/>
          </w:rPr>
          <w:t>16</w:t>
        </w:r>
        <w:r w:rsidR="00036746">
          <w:rPr>
            <w:webHidden/>
          </w:rPr>
          <w:fldChar w:fldCharType="end"/>
        </w:r>
      </w:hyperlink>
    </w:p>
    <w:p w14:paraId="00FBD55B" w14:textId="117D2F7F" w:rsidR="00036746" w:rsidRDefault="00263835">
      <w:pPr>
        <w:pStyle w:val="TOC2"/>
        <w:tabs>
          <w:tab w:val="left" w:pos="1440"/>
        </w:tabs>
        <w:rPr>
          <w:rFonts w:asciiTheme="minorHAnsi" w:eastAsiaTheme="minorEastAsia" w:hAnsiTheme="minorHAnsi" w:cstheme="minorBidi"/>
          <w:szCs w:val="22"/>
        </w:rPr>
      </w:pPr>
      <w:hyperlink w:anchor="_Toc526502276" w:history="1">
        <w:r w:rsidR="00036746" w:rsidRPr="00904DA3">
          <w:rPr>
            <w:rStyle w:val="Hyperlink"/>
            <w:specVanish/>
          </w:rPr>
          <w:t>14.6</w:t>
        </w:r>
        <w:r w:rsidR="00036746">
          <w:rPr>
            <w:rFonts w:asciiTheme="minorHAnsi" w:eastAsiaTheme="minorEastAsia" w:hAnsiTheme="minorHAnsi" w:cstheme="minorBidi"/>
            <w:szCs w:val="22"/>
          </w:rPr>
          <w:tab/>
        </w:r>
        <w:r w:rsidR="00036746" w:rsidRPr="00904DA3">
          <w:rPr>
            <w:rStyle w:val="Hyperlink"/>
            <w:b/>
          </w:rPr>
          <w:t>Change in Control Payment Limitations</w:t>
        </w:r>
        <w:r w:rsidR="00036746">
          <w:rPr>
            <w:webHidden/>
          </w:rPr>
          <w:tab/>
        </w:r>
        <w:r w:rsidR="00036746">
          <w:rPr>
            <w:webHidden/>
          </w:rPr>
          <w:fldChar w:fldCharType="begin"/>
        </w:r>
        <w:r w:rsidR="00036746">
          <w:rPr>
            <w:webHidden/>
          </w:rPr>
          <w:instrText xml:space="preserve"> PAGEREF _Toc526502276 \h </w:instrText>
        </w:r>
        <w:r w:rsidR="00036746">
          <w:rPr>
            <w:webHidden/>
          </w:rPr>
        </w:r>
        <w:r w:rsidR="00036746">
          <w:rPr>
            <w:webHidden/>
          </w:rPr>
          <w:fldChar w:fldCharType="separate"/>
        </w:r>
        <w:r w:rsidR="00036746">
          <w:rPr>
            <w:webHidden/>
          </w:rPr>
          <w:t>16</w:t>
        </w:r>
        <w:r w:rsidR="00036746">
          <w:rPr>
            <w:webHidden/>
          </w:rPr>
          <w:fldChar w:fldCharType="end"/>
        </w:r>
      </w:hyperlink>
    </w:p>
    <w:p w14:paraId="5834BAD4" w14:textId="695C13AE" w:rsidR="00036746" w:rsidRDefault="00263835">
      <w:pPr>
        <w:pStyle w:val="TOC1"/>
        <w:rPr>
          <w:rFonts w:asciiTheme="minorHAnsi" w:eastAsiaTheme="minorEastAsia" w:hAnsiTheme="minorHAnsi" w:cstheme="minorBidi"/>
          <w:caps w:val="0"/>
          <w:szCs w:val="22"/>
        </w:rPr>
      </w:pPr>
      <w:hyperlink w:anchor="_Toc526502277" w:history="1">
        <w:r w:rsidR="00036746" w:rsidRPr="00904DA3">
          <w:rPr>
            <w:rStyle w:val="Hyperlink"/>
            <w:specVanish/>
          </w:rPr>
          <w:t>Section 15.</w:t>
        </w:r>
        <w:r w:rsidR="00036746">
          <w:rPr>
            <w:rFonts w:asciiTheme="minorHAnsi" w:eastAsiaTheme="minorEastAsia" w:hAnsiTheme="minorHAnsi" w:cstheme="minorBidi"/>
            <w:caps w:val="0"/>
            <w:szCs w:val="22"/>
          </w:rPr>
          <w:tab/>
        </w:r>
        <w:r w:rsidR="00036746" w:rsidRPr="00904DA3">
          <w:rPr>
            <w:rStyle w:val="Hyperlink"/>
          </w:rPr>
          <w:t>Legal and Regulatory Requirements</w:t>
        </w:r>
        <w:r w:rsidR="00036746">
          <w:rPr>
            <w:webHidden/>
          </w:rPr>
          <w:tab/>
        </w:r>
        <w:r w:rsidR="00036746">
          <w:rPr>
            <w:webHidden/>
          </w:rPr>
          <w:fldChar w:fldCharType="begin"/>
        </w:r>
        <w:r w:rsidR="00036746">
          <w:rPr>
            <w:webHidden/>
          </w:rPr>
          <w:instrText xml:space="preserve"> PAGEREF _Toc526502277 \h </w:instrText>
        </w:r>
        <w:r w:rsidR="00036746">
          <w:rPr>
            <w:webHidden/>
          </w:rPr>
        </w:r>
        <w:r w:rsidR="00036746">
          <w:rPr>
            <w:webHidden/>
          </w:rPr>
          <w:fldChar w:fldCharType="separate"/>
        </w:r>
        <w:r w:rsidR="00036746">
          <w:rPr>
            <w:webHidden/>
          </w:rPr>
          <w:t>17</w:t>
        </w:r>
        <w:r w:rsidR="00036746">
          <w:rPr>
            <w:webHidden/>
          </w:rPr>
          <w:fldChar w:fldCharType="end"/>
        </w:r>
      </w:hyperlink>
    </w:p>
    <w:p w14:paraId="79F04EC0" w14:textId="61EFFE8C" w:rsidR="00036746" w:rsidRDefault="00263835">
      <w:pPr>
        <w:pStyle w:val="TOC2"/>
        <w:tabs>
          <w:tab w:val="left" w:pos="1440"/>
        </w:tabs>
        <w:rPr>
          <w:rFonts w:asciiTheme="minorHAnsi" w:eastAsiaTheme="minorEastAsia" w:hAnsiTheme="minorHAnsi" w:cstheme="minorBidi"/>
          <w:szCs w:val="22"/>
        </w:rPr>
      </w:pPr>
      <w:hyperlink w:anchor="_Toc526502278" w:history="1">
        <w:r w:rsidR="00036746" w:rsidRPr="00904DA3">
          <w:rPr>
            <w:rStyle w:val="Hyperlink"/>
            <w:specVanish/>
          </w:rPr>
          <w:t>15.1</w:t>
        </w:r>
        <w:r w:rsidR="00036746">
          <w:rPr>
            <w:rFonts w:asciiTheme="minorHAnsi" w:eastAsiaTheme="minorEastAsia" w:hAnsiTheme="minorHAnsi" w:cstheme="minorBidi"/>
            <w:szCs w:val="22"/>
          </w:rPr>
          <w:tab/>
        </w:r>
        <w:r w:rsidR="00036746" w:rsidRPr="00904DA3">
          <w:rPr>
            <w:rStyle w:val="Hyperlink"/>
            <w:b/>
          </w:rPr>
          <w:t>Compliance with Laws</w:t>
        </w:r>
        <w:r w:rsidR="00036746">
          <w:rPr>
            <w:webHidden/>
          </w:rPr>
          <w:tab/>
        </w:r>
        <w:r w:rsidR="00036746">
          <w:rPr>
            <w:webHidden/>
          </w:rPr>
          <w:fldChar w:fldCharType="begin"/>
        </w:r>
        <w:r w:rsidR="00036746">
          <w:rPr>
            <w:webHidden/>
          </w:rPr>
          <w:instrText xml:space="preserve"> PAGEREF _Toc526502278 \h </w:instrText>
        </w:r>
        <w:r w:rsidR="00036746">
          <w:rPr>
            <w:webHidden/>
          </w:rPr>
        </w:r>
        <w:r w:rsidR="00036746">
          <w:rPr>
            <w:webHidden/>
          </w:rPr>
          <w:fldChar w:fldCharType="separate"/>
        </w:r>
        <w:r w:rsidR="00036746">
          <w:rPr>
            <w:webHidden/>
          </w:rPr>
          <w:t>17</w:t>
        </w:r>
        <w:r w:rsidR="00036746">
          <w:rPr>
            <w:webHidden/>
          </w:rPr>
          <w:fldChar w:fldCharType="end"/>
        </w:r>
      </w:hyperlink>
    </w:p>
    <w:p w14:paraId="130A0B19" w14:textId="2B5118FF" w:rsidR="00036746" w:rsidRDefault="00263835">
      <w:pPr>
        <w:pStyle w:val="TOC2"/>
        <w:tabs>
          <w:tab w:val="left" w:pos="1440"/>
        </w:tabs>
        <w:rPr>
          <w:rFonts w:asciiTheme="minorHAnsi" w:eastAsiaTheme="minorEastAsia" w:hAnsiTheme="minorHAnsi" w:cstheme="minorBidi"/>
          <w:szCs w:val="22"/>
        </w:rPr>
      </w:pPr>
      <w:hyperlink w:anchor="_Toc526502279" w:history="1">
        <w:r w:rsidR="00036746" w:rsidRPr="00904DA3">
          <w:rPr>
            <w:rStyle w:val="Hyperlink"/>
            <w:specVanish/>
          </w:rPr>
          <w:t>15.2</w:t>
        </w:r>
        <w:r w:rsidR="00036746">
          <w:rPr>
            <w:rFonts w:asciiTheme="minorHAnsi" w:eastAsiaTheme="minorEastAsia" w:hAnsiTheme="minorHAnsi" w:cstheme="minorBidi"/>
            <w:szCs w:val="22"/>
          </w:rPr>
          <w:tab/>
        </w:r>
        <w:r w:rsidR="00036746" w:rsidRPr="00904DA3">
          <w:rPr>
            <w:rStyle w:val="Hyperlink"/>
            <w:b/>
          </w:rPr>
          <w:t>No Obligation to Notify or Minimize Taxes</w:t>
        </w:r>
        <w:r w:rsidR="00036746">
          <w:rPr>
            <w:webHidden/>
          </w:rPr>
          <w:tab/>
        </w:r>
        <w:r w:rsidR="00036746">
          <w:rPr>
            <w:webHidden/>
          </w:rPr>
          <w:fldChar w:fldCharType="begin"/>
        </w:r>
        <w:r w:rsidR="00036746">
          <w:rPr>
            <w:webHidden/>
          </w:rPr>
          <w:instrText xml:space="preserve"> PAGEREF _Toc526502279 \h </w:instrText>
        </w:r>
        <w:r w:rsidR="00036746">
          <w:rPr>
            <w:webHidden/>
          </w:rPr>
        </w:r>
        <w:r w:rsidR="00036746">
          <w:rPr>
            <w:webHidden/>
          </w:rPr>
          <w:fldChar w:fldCharType="separate"/>
        </w:r>
        <w:r w:rsidR="00036746">
          <w:rPr>
            <w:webHidden/>
          </w:rPr>
          <w:t>17</w:t>
        </w:r>
        <w:r w:rsidR="00036746">
          <w:rPr>
            <w:webHidden/>
          </w:rPr>
          <w:fldChar w:fldCharType="end"/>
        </w:r>
      </w:hyperlink>
    </w:p>
    <w:p w14:paraId="03586E91" w14:textId="7B6DF4C3" w:rsidR="00036746" w:rsidRDefault="00263835">
      <w:pPr>
        <w:pStyle w:val="TOC2"/>
        <w:tabs>
          <w:tab w:val="left" w:pos="1440"/>
        </w:tabs>
        <w:rPr>
          <w:rFonts w:asciiTheme="minorHAnsi" w:eastAsiaTheme="minorEastAsia" w:hAnsiTheme="minorHAnsi" w:cstheme="minorBidi"/>
          <w:szCs w:val="22"/>
        </w:rPr>
      </w:pPr>
      <w:hyperlink w:anchor="_Toc526502280" w:history="1">
        <w:r w:rsidR="00036746" w:rsidRPr="00904DA3">
          <w:rPr>
            <w:rStyle w:val="Hyperlink"/>
            <w:specVanish/>
          </w:rPr>
          <w:t>15.3</w:t>
        </w:r>
        <w:r w:rsidR="00036746">
          <w:rPr>
            <w:rFonts w:asciiTheme="minorHAnsi" w:eastAsiaTheme="minorEastAsia" w:hAnsiTheme="minorHAnsi" w:cstheme="minorBidi"/>
            <w:szCs w:val="22"/>
          </w:rPr>
          <w:tab/>
        </w:r>
        <w:r w:rsidR="00036746" w:rsidRPr="00904DA3">
          <w:rPr>
            <w:rStyle w:val="Hyperlink"/>
            <w:b/>
          </w:rPr>
          <w:t>Information to Holders of Options</w:t>
        </w:r>
        <w:r w:rsidR="00036746">
          <w:rPr>
            <w:webHidden/>
          </w:rPr>
          <w:tab/>
        </w:r>
        <w:r w:rsidR="00036746">
          <w:rPr>
            <w:webHidden/>
          </w:rPr>
          <w:fldChar w:fldCharType="begin"/>
        </w:r>
        <w:r w:rsidR="00036746">
          <w:rPr>
            <w:webHidden/>
          </w:rPr>
          <w:instrText xml:space="preserve"> PAGEREF _Toc526502280 \h </w:instrText>
        </w:r>
        <w:r w:rsidR="00036746">
          <w:rPr>
            <w:webHidden/>
          </w:rPr>
        </w:r>
        <w:r w:rsidR="00036746">
          <w:rPr>
            <w:webHidden/>
          </w:rPr>
          <w:fldChar w:fldCharType="separate"/>
        </w:r>
        <w:r w:rsidR="00036746">
          <w:rPr>
            <w:webHidden/>
          </w:rPr>
          <w:t>17</w:t>
        </w:r>
        <w:r w:rsidR="00036746">
          <w:rPr>
            <w:webHidden/>
          </w:rPr>
          <w:fldChar w:fldCharType="end"/>
        </w:r>
      </w:hyperlink>
    </w:p>
    <w:p w14:paraId="729651CB" w14:textId="184C2FCF" w:rsidR="00036746" w:rsidRDefault="00263835">
      <w:pPr>
        <w:pStyle w:val="TOC1"/>
        <w:rPr>
          <w:rFonts w:asciiTheme="minorHAnsi" w:eastAsiaTheme="minorEastAsia" w:hAnsiTheme="minorHAnsi" w:cstheme="minorBidi"/>
          <w:caps w:val="0"/>
          <w:szCs w:val="22"/>
        </w:rPr>
      </w:pPr>
      <w:hyperlink w:anchor="_Toc526502281" w:history="1">
        <w:r w:rsidR="00036746" w:rsidRPr="00904DA3">
          <w:rPr>
            <w:rStyle w:val="Hyperlink"/>
            <w:specVanish/>
          </w:rPr>
          <w:t>Section 16.</w:t>
        </w:r>
        <w:r w:rsidR="00036746">
          <w:rPr>
            <w:rFonts w:asciiTheme="minorHAnsi" w:eastAsiaTheme="minorEastAsia" w:hAnsiTheme="minorHAnsi" w:cstheme="minorBidi"/>
            <w:caps w:val="0"/>
            <w:szCs w:val="22"/>
          </w:rPr>
          <w:tab/>
        </w:r>
        <w:r w:rsidR="00036746" w:rsidRPr="00904DA3">
          <w:rPr>
            <w:rStyle w:val="Hyperlink"/>
          </w:rPr>
          <w:t>No Retention Rights</w:t>
        </w:r>
        <w:r w:rsidR="00036746">
          <w:rPr>
            <w:webHidden/>
          </w:rPr>
          <w:tab/>
        </w:r>
        <w:r w:rsidR="00036746">
          <w:rPr>
            <w:webHidden/>
          </w:rPr>
          <w:fldChar w:fldCharType="begin"/>
        </w:r>
        <w:r w:rsidR="00036746">
          <w:rPr>
            <w:webHidden/>
          </w:rPr>
          <w:instrText xml:space="preserve"> PAGEREF _Toc526502281 \h </w:instrText>
        </w:r>
        <w:r w:rsidR="00036746">
          <w:rPr>
            <w:webHidden/>
          </w:rPr>
        </w:r>
        <w:r w:rsidR="00036746">
          <w:rPr>
            <w:webHidden/>
          </w:rPr>
          <w:fldChar w:fldCharType="separate"/>
        </w:r>
        <w:r w:rsidR="00036746">
          <w:rPr>
            <w:webHidden/>
          </w:rPr>
          <w:t>17</w:t>
        </w:r>
        <w:r w:rsidR="00036746">
          <w:rPr>
            <w:webHidden/>
          </w:rPr>
          <w:fldChar w:fldCharType="end"/>
        </w:r>
      </w:hyperlink>
    </w:p>
    <w:p w14:paraId="0BCCBD87" w14:textId="24491A7F" w:rsidR="00036746" w:rsidRDefault="00263835">
      <w:pPr>
        <w:pStyle w:val="TOC1"/>
        <w:rPr>
          <w:rFonts w:asciiTheme="minorHAnsi" w:eastAsiaTheme="minorEastAsia" w:hAnsiTheme="minorHAnsi" w:cstheme="minorBidi"/>
          <w:caps w:val="0"/>
          <w:szCs w:val="22"/>
        </w:rPr>
      </w:pPr>
      <w:hyperlink w:anchor="_Toc526502282" w:history="1">
        <w:r w:rsidR="00036746" w:rsidRPr="00904DA3">
          <w:rPr>
            <w:rStyle w:val="Hyperlink"/>
            <w:specVanish/>
          </w:rPr>
          <w:t>Section 17.</w:t>
        </w:r>
        <w:r w:rsidR="00036746">
          <w:rPr>
            <w:rFonts w:asciiTheme="minorHAnsi" w:eastAsiaTheme="minorEastAsia" w:hAnsiTheme="minorHAnsi" w:cstheme="minorBidi"/>
            <w:caps w:val="0"/>
            <w:szCs w:val="22"/>
          </w:rPr>
          <w:tab/>
        </w:r>
        <w:r w:rsidR="00036746" w:rsidRPr="00904DA3">
          <w:rPr>
            <w:rStyle w:val="Hyperlink"/>
          </w:rPr>
          <w:t>Duration and Amendments</w:t>
        </w:r>
        <w:r w:rsidR="00036746">
          <w:rPr>
            <w:webHidden/>
          </w:rPr>
          <w:tab/>
        </w:r>
        <w:r w:rsidR="00036746">
          <w:rPr>
            <w:webHidden/>
          </w:rPr>
          <w:fldChar w:fldCharType="begin"/>
        </w:r>
        <w:r w:rsidR="00036746">
          <w:rPr>
            <w:webHidden/>
          </w:rPr>
          <w:instrText xml:space="preserve"> PAGEREF _Toc526502282 \h </w:instrText>
        </w:r>
        <w:r w:rsidR="00036746">
          <w:rPr>
            <w:webHidden/>
          </w:rPr>
        </w:r>
        <w:r w:rsidR="00036746">
          <w:rPr>
            <w:webHidden/>
          </w:rPr>
          <w:fldChar w:fldCharType="separate"/>
        </w:r>
        <w:r w:rsidR="00036746">
          <w:rPr>
            <w:webHidden/>
          </w:rPr>
          <w:t>17</w:t>
        </w:r>
        <w:r w:rsidR="00036746">
          <w:rPr>
            <w:webHidden/>
          </w:rPr>
          <w:fldChar w:fldCharType="end"/>
        </w:r>
      </w:hyperlink>
    </w:p>
    <w:p w14:paraId="488FA35B" w14:textId="2C393240" w:rsidR="00036746" w:rsidRDefault="00263835">
      <w:pPr>
        <w:pStyle w:val="TOC2"/>
        <w:tabs>
          <w:tab w:val="left" w:pos="1440"/>
        </w:tabs>
        <w:rPr>
          <w:rFonts w:asciiTheme="minorHAnsi" w:eastAsiaTheme="minorEastAsia" w:hAnsiTheme="minorHAnsi" w:cstheme="minorBidi"/>
          <w:szCs w:val="22"/>
        </w:rPr>
      </w:pPr>
      <w:hyperlink w:anchor="_Toc526502283" w:history="1">
        <w:r w:rsidR="00036746" w:rsidRPr="00904DA3">
          <w:rPr>
            <w:rStyle w:val="Hyperlink"/>
            <w:specVanish/>
          </w:rPr>
          <w:t>17.1</w:t>
        </w:r>
        <w:r w:rsidR="00036746">
          <w:rPr>
            <w:rFonts w:asciiTheme="minorHAnsi" w:eastAsiaTheme="minorEastAsia" w:hAnsiTheme="minorHAnsi" w:cstheme="minorBidi"/>
            <w:szCs w:val="22"/>
          </w:rPr>
          <w:tab/>
        </w:r>
        <w:r w:rsidR="00036746" w:rsidRPr="00904DA3">
          <w:rPr>
            <w:rStyle w:val="Hyperlink"/>
            <w:b/>
          </w:rPr>
          <w:t>Term of the Plan</w:t>
        </w:r>
        <w:r w:rsidR="00036746">
          <w:rPr>
            <w:webHidden/>
          </w:rPr>
          <w:tab/>
        </w:r>
        <w:r w:rsidR="00036746">
          <w:rPr>
            <w:webHidden/>
          </w:rPr>
          <w:fldChar w:fldCharType="begin"/>
        </w:r>
        <w:r w:rsidR="00036746">
          <w:rPr>
            <w:webHidden/>
          </w:rPr>
          <w:instrText xml:space="preserve"> PAGEREF _Toc526502283 \h </w:instrText>
        </w:r>
        <w:r w:rsidR="00036746">
          <w:rPr>
            <w:webHidden/>
          </w:rPr>
        </w:r>
        <w:r w:rsidR="00036746">
          <w:rPr>
            <w:webHidden/>
          </w:rPr>
          <w:fldChar w:fldCharType="separate"/>
        </w:r>
        <w:r w:rsidR="00036746">
          <w:rPr>
            <w:webHidden/>
          </w:rPr>
          <w:t>17</w:t>
        </w:r>
        <w:r w:rsidR="00036746">
          <w:rPr>
            <w:webHidden/>
          </w:rPr>
          <w:fldChar w:fldCharType="end"/>
        </w:r>
      </w:hyperlink>
    </w:p>
    <w:p w14:paraId="497AC68E" w14:textId="3B23589E" w:rsidR="00036746" w:rsidRDefault="00263835">
      <w:pPr>
        <w:pStyle w:val="TOC2"/>
        <w:tabs>
          <w:tab w:val="left" w:pos="1440"/>
        </w:tabs>
        <w:rPr>
          <w:rFonts w:asciiTheme="minorHAnsi" w:eastAsiaTheme="minorEastAsia" w:hAnsiTheme="minorHAnsi" w:cstheme="minorBidi"/>
          <w:szCs w:val="22"/>
        </w:rPr>
      </w:pPr>
      <w:hyperlink w:anchor="_Toc526502284" w:history="1">
        <w:r w:rsidR="00036746" w:rsidRPr="00904DA3">
          <w:rPr>
            <w:rStyle w:val="Hyperlink"/>
            <w:specVanish/>
          </w:rPr>
          <w:t>17.2</w:t>
        </w:r>
        <w:r w:rsidR="00036746">
          <w:rPr>
            <w:rFonts w:asciiTheme="minorHAnsi" w:eastAsiaTheme="minorEastAsia" w:hAnsiTheme="minorHAnsi" w:cstheme="minorBidi"/>
            <w:szCs w:val="22"/>
          </w:rPr>
          <w:tab/>
        </w:r>
        <w:r w:rsidR="00036746" w:rsidRPr="00904DA3">
          <w:rPr>
            <w:rStyle w:val="Hyperlink"/>
            <w:b/>
          </w:rPr>
          <w:t>Right to Amend or Terminate the Plan</w:t>
        </w:r>
        <w:r w:rsidR="00036746">
          <w:rPr>
            <w:webHidden/>
          </w:rPr>
          <w:tab/>
        </w:r>
        <w:r w:rsidR="00036746">
          <w:rPr>
            <w:webHidden/>
          </w:rPr>
          <w:fldChar w:fldCharType="begin"/>
        </w:r>
        <w:r w:rsidR="00036746">
          <w:rPr>
            <w:webHidden/>
          </w:rPr>
          <w:instrText xml:space="preserve"> PAGEREF _Toc526502284 \h </w:instrText>
        </w:r>
        <w:r w:rsidR="00036746">
          <w:rPr>
            <w:webHidden/>
          </w:rPr>
        </w:r>
        <w:r w:rsidR="00036746">
          <w:rPr>
            <w:webHidden/>
          </w:rPr>
          <w:fldChar w:fldCharType="separate"/>
        </w:r>
        <w:r w:rsidR="00036746">
          <w:rPr>
            <w:webHidden/>
          </w:rPr>
          <w:t>18</w:t>
        </w:r>
        <w:r w:rsidR="00036746">
          <w:rPr>
            <w:webHidden/>
          </w:rPr>
          <w:fldChar w:fldCharType="end"/>
        </w:r>
      </w:hyperlink>
    </w:p>
    <w:p w14:paraId="06201007" w14:textId="6C4AA90F" w:rsidR="00036746" w:rsidRDefault="00263835">
      <w:pPr>
        <w:pStyle w:val="TOC2"/>
        <w:tabs>
          <w:tab w:val="left" w:pos="1440"/>
        </w:tabs>
        <w:rPr>
          <w:rFonts w:asciiTheme="minorHAnsi" w:eastAsiaTheme="minorEastAsia" w:hAnsiTheme="minorHAnsi" w:cstheme="minorBidi"/>
          <w:szCs w:val="22"/>
        </w:rPr>
      </w:pPr>
      <w:hyperlink w:anchor="_Toc526502285" w:history="1">
        <w:r w:rsidR="00036746" w:rsidRPr="00904DA3">
          <w:rPr>
            <w:rStyle w:val="Hyperlink"/>
            <w:specVanish/>
          </w:rPr>
          <w:t>17.3</w:t>
        </w:r>
        <w:r w:rsidR="00036746">
          <w:rPr>
            <w:rFonts w:asciiTheme="minorHAnsi" w:eastAsiaTheme="minorEastAsia" w:hAnsiTheme="minorHAnsi" w:cstheme="minorBidi"/>
            <w:szCs w:val="22"/>
          </w:rPr>
          <w:tab/>
        </w:r>
        <w:r w:rsidR="00036746" w:rsidRPr="00904DA3">
          <w:rPr>
            <w:rStyle w:val="Hyperlink"/>
            <w:b/>
          </w:rPr>
          <w:t>Effect of Amendment or Termination</w:t>
        </w:r>
        <w:r w:rsidR="00036746">
          <w:rPr>
            <w:webHidden/>
          </w:rPr>
          <w:tab/>
        </w:r>
        <w:r w:rsidR="00036746">
          <w:rPr>
            <w:webHidden/>
          </w:rPr>
          <w:fldChar w:fldCharType="begin"/>
        </w:r>
        <w:r w:rsidR="00036746">
          <w:rPr>
            <w:webHidden/>
          </w:rPr>
          <w:instrText xml:space="preserve"> PAGEREF _Toc526502285 \h </w:instrText>
        </w:r>
        <w:r w:rsidR="00036746">
          <w:rPr>
            <w:webHidden/>
          </w:rPr>
        </w:r>
        <w:r w:rsidR="00036746">
          <w:rPr>
            <w:webHidden/>
          </w:rPr>
          <w:fldChar w:fldCharType="separate"/>
        </w:r>
        <w:r w:rsidR="00036746">
          <w:rPr>
            <w:webHidden/>
          </w:rPr>
          <w:t>18</w:t>
        </w:r>
        <w:r w:rsidR="00036746">
          <w:rPr>
            <w:webHidden/>
          </w:rPr>
          <w:fldChar w:fldCharType="end"/>
        </w:r>
      </w:hyperlink>
    </w:p>
    <w:p w14:paraId="2B6E9C27" w14:textId="7718C6BA" w:rsidR="00287BF3" w:rsidRPr="0079757F" w:rsidRDefault="003C47EA" w:rsidP="005F5F80">
      <w:pPr>
        <w:spacing w:after="240"/>
        <w:rPr>
          <w:sz w:val="22"/>
          <w:szCs w:val="22"/>
        </w:rPr>
      </w:pPr>
      <w:r w:rsidRPr="00037885">
        <w:rPr>
          <w:caps/>
          <w:noProof/>
          <w:sz w:val="22"/>
          <w:szCs w:val="22"/>
        </w:rPr>
        <w:fldChar w:fldCharType="end"/>
      </w:r>
    </w:p>
    <w:p w14:paraId="4D695BAF" w14:textId="77777777" w:rsidR="00287BF3" w:rsidRPr="0079757F" w:rsidRDefault="00287BF3" w:rsidP="005F5F80">
      <w:pPr>
        <w:spacing w:after="240"/>
        <w:ind w:firstLine="720"/>
        <w:rPr>
          <w:sz w:val="22"/>
          <w:szCs w:val="22"/>
        </w:rPr>
        <w:sectPr w:rsidR="00287BF3" w:rsidRPr="0079757F" w:rsidSect="005F0980">
          <w:headerReference w:type="even" r:id="rId14"/>
          <w:headerReference w:type="default" r:id="rId15"/>
          <w:footerReference w:type="even" r:id="rId16"/>
          <w:footerReference w:type="default" r:id="rId17"/>
          <w:headerReference w:type="first" r:id="rId18"/>
          <w:footerReference w:type="first" r:id="rId19"/>
          <w:pgSz w:w="12240" w:h="15840" w:code="1"/>
          <w:pgMar w:top="1440" w:right="1440" w:bottom="1080" w:left="1440" w:header="720" w:footer="432" w:gutter="0"/>
          <w:pgNumType w:fmt="lowerRoman" w:start="1"/>
          <w:cols w:space="720"/>
        </w:sectPr>
      </w:pPr>
    </w:p>
    <w:p w14:paraId="0034E82B" w14:textId="7068C842" w:rsidR="009C0854" w:rsidRPr="00816B8C" w:rsidRDefault="003C47EA" w:rsidP="003C47EA">
      <w:pPr>
        <w:pStyle w:val="Title"/>
        <w:rPr>
          <w:rFonts w:ascii="Times New Roman" w:hAnsi="Times New Roman"/>
          <w:sz w:val="22"/>
          <w:szCs w:val="22"/>
          <w:highlight w:val="yellow"/>
        </w:rPr>
      </w:pPr>
      <w:r w:rsidRPr="00037885">
        <w:rPr>
          <w:rFonts w:ascii="Times New Roman" w:hAnsi="Times New Roman"/>
          <w:sz w:val="22"/>
          <w:szCs w:val="22"/>
          <w:highlight w:val="yellow"/>
        </w:rPr>
        <w:lastRenderedPageBreak/>
        <w:t>[Company Name]</w:t>
      </w:r>
    </w:p>
    <w:p w14:paraId="5DEF33E8" w14:textId="7ED7928B" w:rsidR="00287BF3" w:rsidRPr="00037885" w:rsidRDefault="003C47EA" w:rsidP="003C47EA">
      <w:pPr>
        <w:pStyle w:val="Title"/>
        <w:rPr>
          <w:rFonts w:ascii="Times New Roman" w:hAnsi="Times New Roman"/>
          <w:sz w:val="22"/>
          <w:szCs w:val="22"/>
        </w:rPr>
      </w:pPr>
      <w:r w:rsidRPr="00037885">
        <w:rPr>
          <w:rFonts w:ascii="Times New Roman" w:hAnsi="Times New Roman"/>
          <w:sz w:val="22"/>
          <w:szCs w:val="22"/>
          <w:highlight w:val="yellow"/>
        </w:rPr>
        <w:t>[Year</w:t>
      </w:r>
      <w:r w:rsidR="009C0854" w:rsidRPr="00037885">
        <w:rPr>
          <w:rFonts w:ascii="Times New Roman" w:hAnsi="Times New Roman"/>
          <w:sz w:val="22"/>
          <w:szCs w:val="22"/>
          <w:highlight w:val="yellow"/>
        </w:rPr>
        <w:t xml:space="preserve"> of adoption</w:t>
      </w:r>
      <w:r w:rsidRPr="00037885">
        <w:rPr>
          <w:rFonts w:ascii="Times New Roman" w:hAnsi="Times New Roman"/>
          <w:sz w:val="22"/>
          <w:szCs w:val="22"/>
          <w:highlight w:val="yellow"/>
        </w:rPr>
        <w:t>]</w:t>
      </w:r>
      <w:r w:rsidRPr="00037885">
        <w:rPr>
          <w:rFonts w:ascii="Times New Roman" w:hAnsi="Times New Roman"/>
          <w:sz w:val="22"/>
          <w:szCs w:val="22"/>
        </w:rPr>
        <w:t xml:space="preserve"> </w:t>
      </w:r>
      <w:r w:rsidR="00F76FCA">
        <w:rPr>
          <w:rFonts w:ascii="Times New Roman" w:hAnsi="Times New Roman"/>
          <w:sz w:val="22"/>
          <w:szCs w:val="22"/>
        </w:rPr>
        <w:t>EQUITY</w:t>
      </w:r>
      <w:r w:rsidR="00F76FCA" w:rsidRPr="00037885">
        <w:rPr>
          <w:rFonts w:ascii="Times New Roman" w:hAnsi="Times New Roman"/>
          <w:sz w:val="22"/>
          <w:szCs w:val="22"/>
        </w:rPr>
        <w:t xml:space="preserve"> </w:t>
      </w:r>
      <w:r w:rsidRPr="00037885">
        <w:rPr>
          <w:rFonts w:ascii="Times New Roman" w:hAnsi="Times New Roman"/>
          <w:sz w:val="22"/>
          <w:szCs w:val="22"/>
        </w:rPr>
        <w:t>Incentive Plan</w:t>
      </w:r>
    </w:p>
    <w:p w14:paraId="5FC7EAE9" w14:textId="3800AC86" w:rsidR="004F16F4" w:rsidRPr="00037885" w:rsidRDefault="003C47EA" w:rsidP="00CA70F8">
      <w:pPr>
        <w:pStyle w:val="Heading1"/>
        <w:spacing w:after="240"/>
        <w:jc w:val="both"/>
        <w:rPr>
          <w:vanish/>
          <w:sz w:val="22"/>
          <w:szCs w:val="22"/>
          <w:specVanish/>
        </w:rPr>
      </w:pPr>
      <w:bookmarkStart w:id="3" w:name="_Toc526502170"/>
      <w:r w:rsidRPr="00037885">
        <w:rPr>
          <w:sz w:val="22"/>
          <w:szCs w:val="22"/>
        </w:rPr>
        <w:t>Purpose</w:t>
      </w:r>
      <w:bookmarkEnd w:id="3"/>
    </w:p>
    <w:p w14:paraId="774FD981" w14:textId="1E9E5D38" w:rsidR="00287BF3" w:rsidRPr="0087531A" w:rsidRDefault="00287BF3" w:rsidP="004F16F4">
      <w:pPr>
        <w:pStyle w:val="HeadingBody1"/>
        <w:rPr>
          <w:b/>
          <w:sz w:val="22"/>
          <w:szCs w:val="22"/>
        </w:rPr>
      </w:pPr>
      <w:r w:rsidRPr="0087531A">
        <w:rPr>
          <w:b/>
          <w:sz w:val="22"/>
          <w:szCs w:val="22"/>
        </w:rPr>
        <w:t>.</w:t>
      </w:r>
    </w:p>
    <w:p w14:paraId="508E2006" w14:textId="77777777" w:rsidR="002E4F45" w:rsidRPr="00037885" w:rsidRDefault="002E4F45" w:rsidP="002E4F45">
      <w:pPr>
        <w:pStyle w:val="BodyTextLeft"/>
        <w:rPr>
          <w:sz w:val="22"/>
          <w:szCs w:val="22"/>
        </w:rPr>
      </w:pPr>
      <w:bookmarkStart w:id="4" w:name="_Toc520976249"/>
      <w:bookmarkStart w:id="5" w:name="_Toc520986836"/>
      <w:bookmarkStart w:id="6" w:name="_Toc520987173"/>
      <w:bookmarkStart w:id="7" w:name="_Toc520987917"/>
      <w:bookmarkStart w:id="8" w:name="_Ref506474591"/>
      <w:bookmarkEnd w:id="4"/>
      <w:bookmarkEnd w:id="5"/>
      <w:bookmarkEnd w:id="6"/>
      <w:bookmarkEnd w:id="7"/>
      <w:r w:rsidRPr="00037885">
        <w:rPr>
          <w:sz w:val="22"/>
          <w:szCs w:val="22"/>
        </w:rPr>
        <w:t xml:space="preserve">The purpose of the Plan is to </w:t>
      </w:r>
      <w:r>
        <w:rPr>
          <w:sz w:val="22"/>
          <w:szCs w:val="22"/>
        </w:rPr>
        <w:t>provide incentives to</w:t>
      </w:r>
      <w:r w:rsidRPr="00037885">
        <w:rPr>
          <w:sz w:val="22"/>
          <w:szCs w:val="22"/>
        </w:rPr>
        <w:t xml:space="preserve"> selected service providers </w:t>
      </w:r>
      <w:r>
        <w:rPr>
          <w:sz w:val="22"/>
          <w:szCs w:val="22"/>
        </w:rPr>
        <w:t xml:space="preserve">through Awards of </w:t>
      </w:r>
      <w:r w:rsidRPr="00037885">
        <w:rPr>
          <w:sz w:val="22"/>
          <w:szCs w:val="22"/>
        </w:rPr>
        <w:t>the opportunity to acquire equity in the Company.</w:t>
      </w:r>
    </w:p>
    <w:p w14:paraId="39821913" w14:textId="4541C5F8" w:rsidR="004F16F4" w:rsidRPr="00037885" w:rsidRDefault="003C47EA" w:rsidP="00CA70F8">
      <w:pPr>
        <w:pStyle w:val="Heading1"/>
        <w:spacing w:after="240"/>
        <w:jc w:val="both"/>
        <w:rPr>
          <w:vanish/>
          <w:sz w:val="22"/>
          <w:szCs w:val="22"/>
          <w:specVanish/>
        </w:rPr>
      </w:pPr>
      <w:bookmarkStart w:id="9" w:name="_Toc526502171"/>
      <w:r w:rsidRPr="00037885">
        <w:rPr>
          <w:sz w:val="22"/>
          <w:szCs w:val="22"/>
        </w:rPr>
        <w:t>Definitions</w:t>
      </w:r>
      <w:bookmarkEnd w:id="8"/>
      <w:bookmarkEnd w:id="9"/>
    </w:p>
    <w:p w14:paraId="64D5EA1D" w14:textId="4C5329EE" w:rsidR="00287BF3" w:rsidRPr="0087531A" w:rsidRDefault="00287BF3" w:rsidP="004F16F4">
      <w:pPr>
        <w:pStyle w:val="HeadingBody1"/>
        <w:rPr>
          <w:b/>
          <w:sz w:val="22"/>
          <w:szCs w:val="22"/>
        </w:rPr>
      </w:pPr>
      <w:r w:rsidRPr="0087531A">
        <w:rPr>
          <w:b/>
          <w:sz w:val="22"/>
          <w:szCs w:val="22"/>
        </w:rPr>
        <w:t>.</w:t>
      </w:r>
    </w:p>
    <w:p w14:paraId="5317261F" w14:textId="002A699C" w:rsidR="004F16F4" w:rsidRPr="00037885" w:rsidRDefault="00B514D6" w:rsidP="004F16F4">
      <w:pPr>
        <w:pStyle w:val="Heading2"/>
        <w:rPr>
          <w:vanish/>
          <w:sz w:val="22"/>
          <w:szCs w:val="22"/>
          <w:specVanish/>
        </w:rPr>
      </w:pPr>
      <w:bookmarkStart w:id="10" w:name="_Ref506474569"/>
      <w:bookmarkStart w:id="11" w:name="_Toc526502172"/>
      <w:r>
        <w:rPr>
          <w:sz w:val="22"/>
          <w:szCs w:val="22"/>
        </w:rPr>
        <w:t>“</w:t>
      </w:r>
      <w:r w:rsidR="00287BF3" w:rsidRPr="00037885">
        <w:rPr>
          <w:b/>
          <w:sz w:val="22"/>
          <w:szCs w:val="22"/>
        </w:rPr>
        <w:t>Affiliate</w:t>
      </w:r>
      <w:bookmarkEnd w:id="10"/>
      <w:r>
        <w:rPr>
          <w:sz w:val="22"/>
          <w:szCs w:val="22"/>
        </w:rPr>
        <w:t>”</w:t>
      </w:r>
      <w:bookmarkEnd w:id="11"/>
    </w:p>
    <w:p w14:paraId="31964958" w14:textId="6E90063E" w:rsidR="00287BF3" w:rsidRPr="00037885" w:rsidRDefault="00287BF3" w:rsidP="004F16F4">
      <w:pPr>
        <w:pStyle w:val="HeadingCont2"/>
        <w:rPr>
          <w:sz w:val="22"/>
          <w:szCs w:val="22"/>
        </w:rPr>
      </w:pPr>
      <w:r w:rsidRPr="00037885">
        <w:rPr>
          <w:sz w:val="22"/>
          <w:szCs w:val="22"/>
        </w:rPr>
        <w:t xml:space="preserve"> mean</w:t>
      </w:r>
      <w:r w:rsidR="002C6E22">
        <w:rPr>
          <w:sz w:val="22"/>
          <w:szCs w:val="22"/>
        </w:rPr>
        <w:t>s</w:t>
      </w:r>
      <w:r w:rsidRPr="00037885">
        <w:rPr>
          <w:sz w:val="22"/>
          <w:szCs w:val="22"/>
        </w:rPr>
        <w:t xml:space="preserve"> any entity other than a Subsidiary, if the Company and/or one or more Subsidiaries own </w:t>
      </w:r>
      <w:r w:rsidR="00D20416">
        <w:rPr>
          <w:sz w:val="22"/>
          <w:szCs w:val="22"/>
        </w:rPr>
        <w:t>more</w:t>
      </w:r>
      <w:r w:rsidRPr="00037885">
        <w:rPr>
          <w:sz w:val="22"/>
          <w:szCs w:val="22"/>
        </w:rPr>
        <w:t xml:space="preserve"> than </w:t>
      </w:r>
      <w:r w:rsidR="00E64440">
        <w:rPr>
          <w:sz w:val="22"/>
          <w:szCs w:val="22"/>
        </w:rPr>
        <w:t>fifty percent (</w:t>
      </w:r>
      <w:r w:rsidRPr="00037885">
        <w:rPr>
          <w:sz w:val="22"/>
          <w:szCs w:val="22"/>
        </w:rPr>
        <w:t>50%</w:t>
      </w:r>
      <w:r w:rsidR="00E64440">
        <w:rPr>
          <w:sz w:val="22"/>
          <w:szCs w:val="22"/>
        </w:rPr>
        <w:t>)</w:t>
      </w:r>
      <w:r w:rsidRPr="00037885">
        <w:rPr>
          <w:sz w:val="22"/>
          <w:szCs w:val="22"/>
        </w:rPr>
        <w:t xml:space="preserve"> of such entity.</w:t>
      </w:r>
    </w:p>
    <w:p w14:paraId="20987872" w14:textId="112FCBA0" w:rsidR="004F16F4" w:rsidRPr="00037885" w:rsidRDefault="00B514D6" w:rsidP="00CA70F8">
      <w:pPr>
        <w:pStyle w:val="Heading2"/>
        <w:rPr>
          <w:vanish/>
          <w:sz w:val="22"/>
          <w:szCs w:val="22"/>
          <w:specVanish/>
        </w:rPr>
      </w:pPr>
      <w:bookmarkStart w:id="12" w:name="_Toc526502173"/>
      <w:r>
        <w:rPr>
          <w:sz w:val="22"/>
          <w:szCs w:val="22"/>
        </w:rPr>
        <w:t>“</w:t>
      </w:r>
      <w:r w:rsidR="00287BF3" w:rsidRPr="00037885">
        <w:rPr>
          <w:b/>
          <w:sz w:val="22"/>
          <w:szCs w:val="22"/>
        </w:rPr>
        <w:t>Award</w:t>
      </w:r>
      <w:r>
        <w:rPr>
          <w:sz w:val="22"/>
          <w:szCs w:val="22"/>
        </w:rPr>
        <w:t>”</w:t>
      </w:r>
      <w:bookmarkEnd w:id="12"/>
    </w:p>
    <w:p w14:paraId="29997B5B" w14:textId="71A373B7" w:rsidR="00287BF3" w:rsidRPr="00037885" w:rsidRDefault="00287BF3" w:rsidP="004F16F4">
      <w:pPr>
        <w:pStyle w:val="HeadingCont2"/>
        <w:rPr>
          <w:sz w:val="22"/>
          <w:szCs w:val="22"/>
        </w:rPr>
      </w:pPr>
      <w:r w:rsidRPr="00037885">
        <w:rPr>
          <w:sz w:val="22"/>
          <w:szCs w:val="22"/>
        </w:rPr>
        <w:t xml:space="preserve"> mean</w:t>
      </w:r>
      <w:r w:rsidR="00415790">
        <w:rPr>
          <w:sz w:val="22"/>
          <w:szCs w:val="22"/>
        </w:rPr>
        <w:t>s</w:t>
      </w:r>
      <w:r w:rsidRPr="00037885">
        <w:rPr>
          <w:sz w:val="22"/>
          <w:szCs w:val="22"/>
        </w:rPr>
        <w:t>, individually or collectively, a grant under the Plan of Options, Restricted Stock Awards, Stock Appreciation Rights, Restricted Stock Units or Other Stock Awards.</w:t>
      </w:r>
    </w:p>
    <w:p w14:paraId="42A6BA1B" w14:textId="2B59CF7A" w:rsidR="004F16F4" w:rsidRPr="00037885" w:rsidRDefault="00B514D6" w:rsidP="00CA70F8">
      <w:pPr>
        <w:pStyle w:val="Heading2"/>
        <w:rPr>
          <w:vanish/>
          <w:sz w:val="22"/>
          <w:szCs w:val="22"/>
          <w:specVanish/>
        </w:rPr>
      </w:pPr>
      <w:bookmarkStart w:id="13" w:name="_Toc526502174"/>
      <w:r>
        <w:rPr>
          <w:sz w:val="22"/>
          <w:szCs w:val="22"/>
        </w:rPr>
        <w:t>“</w:t>
      </w:r>
      <w:r w:rsidR="00287BF3" w:rsidRPr="00037885">
        <w:rPr>
          <w:b/>
          <w:sz w:val="22"/>
          <w:szCs w:val="22"/>
        </w:rPr>
        <w:t>Award Agreement</w:t>
      </w:r>
      <w:r>
        <w:rPr>
          <w:sz w:val="22"/>
          <w:szCs w:val="22"/>
        </w:rPr>
        <w:t>”</w:t>
      </w:r>
      <w:bookmarkEnd w:id="13"/>
    </w:p>
    <w:p w14:paraId="20A966AD" w14:textId="5BA8445E" w:rsidR="00287BF3" w:rsidRPr="00037885" w:rsidRDefault="00287BF3" w:rsidP="004F16F4">
      <w:pPr>
        <w:pStyle w:val="HeadingCont2"/>
        <w:rPr>
          <w:sz w:val="22"/>
          <w:szCs w:val="22"/>
        </w:rPr>
      </w:pPr>
      <w:r w:rsidRPr="00037885">
        <w:rPr>
          <w:sz w:val="22"/>
          <w:szCs w:val="22"/>
        </w:rPr>
        <w:t xml:space="preserve"> mean</w:t>
      </w:r>
      <w:r w:rsidR="00020481">
        <w:rPr>
          <w:sz w:val="22"/>
          <w:szCs w:val="22"/>
        </w:rPr>
        <w:t>s</w:t>
      </w:r>
      <w:r w:rsidRPr="00037885">
        <w:rPr>
          <w:sz w:val="22"/>
          <w:szCs w:val="22"/>
        </w:rPr>
        <w:t xml:space="preserve"> the written or electronic agreement setting forth the terms and provisions applicable to each Award granted under the Plan, as determined by the Board.</w:t>
      </w:r>
      <w:r w:rsidR="002913A5">
        <w:rPr>
          <w:sz w:val="22"/>
          <w:szCs w:val="22"/>
        </w:rPr>
        <w:t xml:space="preserve"> </w:t>
      </w:r>
      <w:r w:rsidRPr="00037885">
        <w:rPr>
          <w:sz w:val="22"/>
          <w:szCs w:val="22"/>
        </w:rPr>
        <w:t>The Award Agreement is subject to the terms and conditions of the Plan.</w:t>
      </w:r>
    </w:p>
    <w:p w14:paraId="52783BD2" w14:textId="645BE953" w:rsidR="004F16F4" w:rsidRPr="00037885" w:rsidRDefault="00B514D6" w:rsidP="00CA70F8">
      <w:pPr>
        <w:pStyle w:val="Heading2"/>
        <w:rPr>
          <w:vanish/>
          <w:sz w:val="22"/>
          <w:szCs w:val="22"/>
          <w:specVanish/>
        </w:rPr>
      </w:pPr>
      <w:bookmarkStart w:id="14" w:name="_Toc526502175"/>
      <w:r>
        <w:rPr>
          <w:sz w:val="22"/>
          <w:szCs w:val="22"/>
        </w:rPr>
        <w:t>“</w:t>
      </w:r>
      <w:r w:rsidR="00287BF3" w:rsidRPr="00037885">
        <w:rPr>
          <w:b/>
          <w:sz w:val="22"/>
          <w:szCs w:val="22"/>
        </w:rPr>
        <w:t>Board</w:t>
      </w:r>
      <w:r>
        <w:rPr>
          <w:sz w:val="22"/>
          <w:szCs w:val="22"/>
        </w:rPr>
        <w:t>”</w:t>
      </w:r>
      <w:bookmarkEnd w:id="14"/>
    </w:p>
    <w:p w14:paraId="073597EA" w14:textId="35130AA4" w:rsidR="00287BF3" w:rsidRPr="00037885" w:rsidRDefault="00287BF3" w:rsidP="004F16F4">
      <w:pPr>
        <w:pStyle w:val="HeadingCont2"/>
        <w:rPr>
          <w:sz w:val="22"/>
          <w:szCs w:val="22"/>
        </w:rPr>
      </w:pPr>
      <w:r w:rsidRPr="00037885">
        <w:rPr>
          <w:sz w:val="22"/>
          <w:szCs w:val="22"/>
        </w:rPr>
        <w:t xml:space="preserve"> mean</w:t>
      </w:r>
      <w:r w:rsidR="001030EA">
        <w:rPr>
          <w:sz w:val="22"/>
          <w:szCs w:val="22"/>
        </w:rPr>
        <w:t>s</w:t>
      </w:r>
      <w:r w:rsidRPr="00037885">
        <w:rPr>
          <w:sz w:val="22"/>
          <w:szCs w:val="22"/>
        </w:rPr>
        <w:t xml:space="preserve"> the Board of Directors of the Company, as constituted from time to time.</w:t>
      </w:r>
    </w:p>
    <w:p w14:paraId="576E72A0" w14:textId="5C659FC1" w:rsidR="004F16F4" w:rsidRPr="00B429F2" w:rsidRDefault="00B514D6" w:rsidP="00CA70F8">
      <w:pPr>
        <w:pStyle w:val="Heading2"/>
        <w:rPr>
          <w:vanish/>
          <w:sz w:val="22"/>
          <w:szCs w:val="22"/>
          <w:specVanish/>
        </w:rPr>
      </w:pPr>
      <w:bookmarkStart w:id="15" w:name="_Toc526502176"/>
      <w:r>
        <w:rPr>
          <w:sz w:val="22"/>
          <w:szCs w:val="22"/>
        </w:rPr>
        <w:t>“</w:t>
      </w:r>
      <w:r w:rsidR="00287BF3" w:rsidRPr="00816B8C">
        <w:rPr>
          <w:b/>
          <w:sz w:val="22"/>
          <w:szCs w:val="22"/>
        </w:rPr>
        <w:t>Cause</w:t>
      </w:r>
      <w:r>
        <w:rPr>
          <w:sz w:val="22"/>
          <w:szCs w:val="22"/>
        </w:rPr>
        <w:t>”</w:t>
      </w:r>
      <w:bookmarkEnd w:id="15"/>
    </w:p>
    <w:p w14:paraId="77760ED1" w14:textId="73C73267" w:rsidR="00287BF3" w:rsidRPr="00B429F2" w:rsidRDefault="00287BF3" w:rsidP="00626631">
      <w:pPr>
        <w:pStyle w:val="HeadingCont2"/>
        <w:rPr>
          <w:sz w:val="22"/>
          <w:szCs w:val="22"/>
        </w:rPr>
      </w:pPr>
      <w:r w:rsidRPr="00B429F2">
        <w:rPr>
          <w:sz w:val="22"/>
          <w:szCs w:val="22"/>
        </w:rPr>
        <w:t xml:space="preserve"> mean</w:t>
      </w:r>
      <w:r w:rsidR="00100DC4">
        <w:rPr>
          <w:sz w:val="22"/>
          <w:szCs w:val="22"/>
        </w:rPr>
        <w:t>s</w:t>
      </w:r>
      <w:r w:rsidRPr="00B429F2">
        <w:rPr>
          <w:sz w:val="22"/>
          <w:szCs w:val="22"/>
        </w:rPr>
        <w:t xml:space="preserve"> </w:t>
      </w:r>
      <w:r w:rsidRPr="00B429F2">
        <w:rPr>
          <w:snapToGrid w:val="0"/>
          <w:sz w:val="22"/>
          <w:szCs w:val="22"/>
        </w:rPr>
        <w:t>(</w:t>
      </w:r>
      <w:r w:rsidR="00B317A9">
        <w:rPr>
          <w:snapToGrid w:val="0"/>
          <w:sz w:val="22"/>
          <w:szCs w:val="22"/>
        </w:rPr>
        <w:t>a</w:t>
      </w:r>
      <w:r w:rsidR="00E82800" w:rsidRPr="00B429F2">
        <w:rPr>
          <w:snapToGrid w:val="0"/>
          <w:sz w:val="22"/>
          <w:szCs w:val="22"/>
        </w:rPr>
        <w:t>)</w:t>
      </w:r>
      <w:r w:rsidR="00E82800">
        <w:rPr>
          <w:snapToGrid w:val="0"/>
          <w:sz w:val="22"/>
          <w:szCs w:val="22"/>
        </w:rPr>
        <w:t> </w:t>
      </w:r>
      <w:r w:rsidRPr="00B429F2">
        <w:rPr>
          <w:snapToGrid w:val="0"/>
          <w:sz w:val="22"/>
          <w:szCs w:val="22"/>
        </w:rPr>
        <w:t xml:space="preserve">in the case where the </w:t>
      </w:r>
      <w:r w:rsidR="00B317A9">
        <w:rPr>
          <w:snapToGrid w:val="0"/>
          <w:sz w:val="22"/>
          <w:szCs w:val="22"/>
        </w:rPr>
        <w:t>Participant</w:t>
      </w:r>
      <w:r w:rsidRPr="00B429F2">
        <w:rPr>
          <w:snapToGrid w:val="0"/>
          <w:sz w:val="22"/>
          <w:szCs w:val="22"/>
        </w:rPr>
        <w:t xml:space="preserve"> does not have an employment agreement, consulting agreement or similar agreement in effect with the Company or its affiliate at the time of grant of the Award or where there is such an agreement but it does not define </w:t>
      </w:r>
      <w:r w:rsidR="00B514D6">
        <w:rPr>
          <w:snapToGrid w:val="0"/>
          <w:sz w:val="22"/>
          <w:szCs w:val="22"/>
        </w:rPr>
        <w:t>“</w:t>
      </w:r>
      <w:r w:rsidRPr="00B429F2">
        <w:rPr>
          <w:snapToGrid w:val="0"/>
          <w:sz w:val="22"/>
          <w:szCs w:val="22"/>
        </w:rPr>
        <w:t>cause</w:t>
      </w:r>
      <w:r w:rsidR="00B514D6">
        <w:rPr>
          <w:snapToGrid w:val="0"/>
          <w:sz w:val="22"/>
          <w:szCs w:val="22"/>
        </w:rPr>
        <w:t>”</w:t>
      </w:r>
      <w:r w:rsidRPr="00B429F2">
        <w:rPr>
          <w:snapToGrid w:val="0"/>
          <w:sz w:val="22"/>
          <w:szCs w:val="22"/>
        </w:rPr>
        <w:t xml:space="preserve"> (or words of like import), </w:t>
      </w:r>
      <w:r w:rsidR="00B317A9" w:rsidRPr="00673BBD">
        <w:rPr>
          <w:bCs/>
          <w:iCs/>
          <w:sz w:val="22"/>
          <w:szCs w:val="22"/>
        </w:rPr>
        <w:t>the occurrence of any of the following events:</w:t>
      </w:r>
      <w:r w:rsidR="00B317A9">
        <w:rPr>
          <w:bCs/>
          <w:iCs/>
          <w:sz w:val="22"/>
          <w:szCs w:val="22"/>
        </w:rPr>
        <w:t xml:space="preserve"> </w:t>
      </w:r>
      <w:r w:rsidR="00626631" w:rsidRPr="00626631">
        <w:rPr>
          <w:bCs/>
          <w:iCs/>
          <w:sz w:val="22"/>
          <w:szCs w:val="22"/>
        </w:rPr>
        <w:t>(</w:t>
      </w:r>
      <w:proofErr w:type="spellStart"/>
      <w:r w:rsidR="00626631" w:rsidRPr="00626631">
        <w:rPr>
          <w:bCs/>
          <w:iCs/>
          <w:sz w:val="22"/>
          <w:szCs w:val="22"/>
        </w:rPr>
        <w:t>i</w:t>
      </w:r>
      <w:proofErr w:type="spellEnd"/>
      <w:r w:rsidR="00626631" w:rsidRPr="00626631">
        <w:rPr>
          <w:bCs/>
          <w:iCs/>
          <w:sz w:val="22"/>
          <w:szCs w:val="22"/>
        </w:rPr>
        <w:t>)</w:t>
      </w:r>
      <w:r w:rsidR="003547C7">
        <w:rPr>
          <w:bCs/>
          <w:iCs/>
          <w:sz w:val="22"/>
          <w:szCs w:val="22"/>
        </w:rPr>
        <w:t> </w:t>
      </w:r>
      <w:r w:rsidR="00626631" w:rsidRPr="00626631">
        <w:rPr>
          <w:bCs/>
          <w:iCs/>
          <w:sz w:val="22"/>
          <w:szCs w:val="22"/>
        </w:rPr>
        <w:t>any</w:t>
      </w:r>
      <w:r w:rsidR="00626631">
        <w:rPr>
          <w:bCs/>
          <w:iCs/>
          <w:sz w:val="22"/>
          <w:szCs w:val="22"/>
        </w:rPr>
        <w:t xml:space="preserve"> </w:t>
      </w:r>
      <w:r w:rsidR="00626631" w:rsidRPr="00626631">
        <w:rPr>
          <w:bCs/>
          <w:iCs/>
          <w:sz w:val="22"/>
          <w:szCs w:val="22"/>
        </w:rPr>
        <w:t>material breach by Participant of any material written agreement between Participant and the</w:t>
      </w:r>
      <w:r w:rsidR="00626631">
        <w:rPr>
          <w:bCs/>
          <w:iCs/>
          <w:sz w:val="22"/>
          <w:szCs w:val="22"/>
        </w:rPr>
        <w:t xml:space="preserve"> </w:t>
      </w:r>
      <w:r w:rsidR="00626631" w:rsidRPr="00626631">
        <w:rPr>
          <w:bCs/>
          <w:iCs/>
          <w:sz w:val="22"/>
          <w:szCs w:val="22"/>
        </w:rPr>
        <w:t xml:space="preserve">Company and Participant’s failure to cure such breach within </w:t>
      </w:r>
      <w:r w:rsidR="00F60D29">
        <w:rPr>
          <w:bCs/>
          <w:iCs/>
          <w:sz w:val="22"/>
          <w:szCs w:val="22"/>
        </w:rPr>
        <w:t>thirty (</w:t>
      </w:r>
      <w:r w:rsidR="00626631" w:rsidRPr="00626631">
        <w:rPr>
          <w:bCs/>
          <w:iCs/>
          <w:sz w:val="22"/>
          <w:szCs w:val="22"/>
        </w:rPr>
        <w:t>30</w:t>
      </w:r>
      <w:r w:rsidR="00F60D29">
        <w:rPr>
          <w:bCs/>
          <w:iCs/>
          <w:sz w:val="22"/>
          <w:szCs w:val="22"/>
        </w:rPr>
        <w:t>)</w:t>
      </w:r>
      <w:r w:rsidR="00626631" w:rsidRPr="00626631">
        <w:rPr>
          <w:bCs/>
          <w:iCs/>
          <w:sz w:val="22"/>
          <w:szCs w:val="22"/>
        </w:rPr>
        <w:t xml:space="preserve"> days after receiving written</w:t>
      </w:r>
      <w:r w:rsidR="00626631">
        <w:rPr>
          <w:bCs/>
          <w:iCs/>
          <w:sz w:val="22"/>
          <w:szCs w:val="22"/>
        </w:rPr>
        <w:t xml:space="preserve"> </w:t>
      </w:r>
      <w:r w:rsidR="00626631" w:rsidRPr="00626631">
        <w:rPr>
          <w:bCs/>
          <w:iCs/>
          <w:sz w:val="22"/>
          <w:szCs w:val="22"/>
        </w:rPr>
        <w:t>notice thereof</w:t>
      </w:r>
      <w:r w:rsidR="00EA678E">
        <w:rPr>
          <w:bCs/>
          <w:iCs/>
          <w:sz w:val="22"/>
          <w:szCs w:val="22"/>
        </w:rPr>
        <w:t>,</w:t>
      </w:r>
      <w:r w:rsidR="00626631" w:rsidRPr="00626631">
        <w:rPr>
          <w:bCs/>
          <w:iCs/>
          <w:sz w:val="22"/>
          <w:szCs w:val="22"/>
        </w:rPr>
        <w:t xml:space="preserve"> (ii)</w:t>
      </w:r>
      <w:r w:rsidR="003547C7">
        <w:rPr>
          <w:bCs/>
          <w:iCs/>
          <w:sz w:val="22"/>
          <w:szCs w:val="22"/>
        </w:rPr>
        <w:t> </w:t>
      </w:r>
      <w:r w:rsidR="00626631" w:rsidRPr="00626631">
        <w:rPr>
          <w:bCs/>
          <w:iCs/>
          <w:sz w:val="22"/>
          <w:szCs w:val="22"/>
        </w:rPr>
        <w:t>any failure by Participant to comply with the Company’s material written</w:t>
      </w:r>
      <w:r w:rsidR="00626631">
        <w:rPr>
          <w:bCs/>
          <w:iCs/>
          <w:sz w:val="22"/>
          <w:szCs w:val="22"/>
        </w:rPr>
        <w:t xml:space="preserve"> </w:t>
      </w:r>
      <w:r w:rsidR="00626631" w:rsidRPr="00626631">
        <w:rPr>
          <w:bCs/>
          <w:iCs/>
          <w:sz w:val="22"/>
          <w:szCs w:val="22"/>
        </w:rPr>
        <w:t>policies or rules as they may be in effect from time to time</w:t>
      </w:r>
      <w:r w:rsidR="00EA678E">
        <w:rPr>
          <w:bCs/>
          <w:iCs/>
          <w:sz w:val="22"/>
          <w:szCs w:val="22"/>
        </w:rPr>
        <w:t>,</w:t>
      </w:r>
      <w:r w:rsidR="00626631" w:rsidRPr="00626631">
        <w:rPr>
          <w:bCs/>
          <w:iCs/>
          <w:sz w:val="22"/>
          <w:szCs w:val="22"/>
        </w:rPr>
        <w:t xml:space="preserve"> (iii)</w:t>
      </w:r>
      <w:r w:rsidR="003547C7">
        <w:rPr>
          <w:bCs/>
          <w:iCs/>
          <w:sz w:val="22"/>
          <w:szCs w:val="22"/>
        </w:rPr>
        <w:t> </w:t>
      </w:r>
      <w:r w:rsidR="00626631" w:rsidRPr="00626631">
        <w:rPr>
          <w:bCs/>
          <w:iCs/>
          <w:sz w:val="22"/>
          <w:szCs w:val="22"/>
        </w:rPr>
        <w:t>neglect or persistent</w:t>
      </w:r>
      <w:r w:rsidR="00626631">
        <w:rPr>
          <w:bCs/>
          <w:iCs/>
          <w:sz w:val="22"/>
          <w:szCs w:val="22"/>
        </w:rPr>
        <w:t xml:space="preserve"> </w:t>
      </w:r>
      <w:r w:rsidR="00626631" w:rsidRPr="00626631">
        <w:rPr>
          <w:bCs/>
          <w:iCs/>
          <w:sz w:val="22"/>
          <w:szCs w:val="22"/>
        </w:rPr>
        <w:t>unsatisfactory performance of Participant’s duties and Participant’s failure to cure such condition</w:t>
      </w:r>
      <w:r w:rsidR="00626631">
        <w:rPr>
          <w:bCs/>
          <w:iCs/>
          <w:sz w:val="22"/>
          <w:szCs w:val="22"/>
        </w:rPr>
        <w:t xml:space="preserve"> </w:t>
      </w:r>
      <w:r w:rsidR="00626631" w:rsidRPr="00626631">
        <w:rPr>
          <w:bCs/>
          <w:iCs/>
          <w:sz w:val="22"/>
          <w:szCs w:val="22"/>
        </w:rPr>
        <w:t xml:space="preserve">within </w:t>
      </w:r>
      <w:r w:rsidR="00F60D29">
        <w:rPr>
          <w:bCs/>
          <w:iCs/>
          <w:sz w:val="22"/>
          <w:szCs w:val="22"/>
        </w:rPr>
        <w:t>thirty (</w:t>
      </w:r>
      <w:r w:rsidR="00626631" w:rsidRPr="00626631">
        <w:rPr>
          <w:bCs/>
          <w:iCs/>
          <w:sz w:val="22"/>
          <w:szCs w:val="22"/>
        </w:rPr>
        <w:t>30</w:t>
      </w:r>
      <w:r w:rsidR="00F60D29">
        <w:rPr>
          <w:bCs/>
          <w:iCs/>
          <w:sz w:val="22"/>
          <w:szCs w:val="22"/>
        </w:rPr>
        <w:t>)</w:t>
      </w:r>
      <w:r w:rsidR="00626631" w:rsidRPr="00626631">
        <w:rPr>
          <w:bCs/>
          <w:iCs/>
          <w:sz w:val="22"/>
          <w:szCs w:val="22"/>
        </w:rPr>
        <w:t xml:space="preserve"> days after receiving written notice thereof</w:t>
      </w:r>
      <w:r w:rsidR="00EA678E">
        <w:rPr>
          <w:bCs/>
          <w:iCs/>
          <w:sz w:val="22"/>
          <w:szCs w:val="22"/>
        </w:rPr>
        <w:t>,</w:t>
      </w:r>
      <w:r w:rsidR="00626631" w:rsidRPr="00626631">
        <w:rPr>
          <w:bCs/>
          <w:iCs/>
          <w:sz w:val="22"/>
          <w:szCs w:val="22"/>
        </w:rPr>
        <w:t xml:space="preserve"> (iv)</w:t>
      </w:r>
      <w:r w:rsidR="00626631">
        <w:rPr>
          <w:bCs/>
          <w:iCs/>
          <w:sz w:val="22"/>
          <w:szCs w:val="22"/>
        </w:rPr>
        <w:t> </w:t>
      </w:r>
      <w:r w:rsidR="00626631" w:rsidRPr="00626631">
        <w:rPr>
          <w:bCs/>
          <w:iCs/>
          <w:sz w:val="22"/>
          <w:szCs w:val="22"/>
        </w:rPr>
        <w:t>Participant’s repeated failure to follow</w:t>
      </w:r>
      <w:r w:rsidR="00626631">
        <w:rPr>
          <w:bCs/>
          <w:iCs/>
          <w:sz w:val="22"/>
          <w:szCs w:val="22"/>
        </w:rPr>
        <w:t xml:space="preserve"> </w:t>
      </w:r>
      <w:r w:rsidR="00626631" w:rsidRPr="00626631">
        <w:rPr>
          <w:bCs/>
          <w:iCs/>
          <w:sz w:val="22"/>
          <w:szCs w:val="22"/>
        </w:rPr>
        <w:t xml:space="preserve">reasonable and lawful instructions from the Board or </w:t>
      </w:r>
      <w:r w:rsidR="00626631">
        <w:rPr>
          <w:bCs/>
          <w:iCs/>
          <w:sz w:val="22"/>
          <w:szCs w:val="22"/>
        </w:rPr>
        <w:t>c</w:t>
      </w:r>
      <w:r w:rsidR="00626631" w:rsidRPr="00626631">
        <w:rPr>
          <w:bCs/>
          <w:iCs/>
          <w:sz w:val="22"/>
          <w:szCs w:val="22"/>
        </w:rPr>
        <w:t xml:space="preserve">hief </w:t>
      </w:r>
      <w:r w:rsidR="00626631">
        <w:rPr>
          <w:bCs/>
          <w:iCs/>
          <w:sz w:val="22"/>
          <w:szCs w:val="22"/>
        </w:rPr>
        <w:t>e</w:t>
      </w:r>
      <w:r w:rsidR="00626631" w:rsidRPr="00626631">
        <w:rPr>
          <w:bCs/>
          <w:iCs/>
          <w:sz w:val="22"/>
          <w:szCs w:val="22"/>
        </w:rPr>
        <w:t xml:space="preserve">xecutive </w:t>
      </w:r>
      <w:r w:rsidR="00626631">
        <w:rPr>
          <w:bCs/>
          <w:iCs/>
          <w:sz w:val="22"/>
          <w:szCs w:val="22"/>
        </w:rPr>
        <w:t>o</w:t>
      </w:r>
      <w:r w:rsidR="00626631" w:rsidRPr="00626631">
        <w:rPr>
          <w:bCs/>
          <w:iCs/>
          <w:sz w:val="22"/>
          <w:szCs w:val="22"/>
        </w:rPr>
        <w:t xml:space="preserve">fficer </w:t>
      </w:r>
      <w:r w:rsidR="00626631">
        <w:rPr>
          <w:bCs/>
          <w:iCs/>
          <w:sz w:val="22"/>
          <w:szCs w:val="22"/>
        </w:rPr>
        <w:t xml:space="preserve">of the Company </w:t>
      </w:r>
      <w:r w:rsidR="00626631" w:rsidRPr="00626631">
        <w:rPr>
          <w:bCs/>
          <w:iCs/>
          <w:sz w:val="22"/>
          <w:szCs w:val="22"/>
        </w:rPr>
        <w:t>and Participant’s</w:t>
      </w:r>
      <w:r w:rsidR="00626631">
        <w:rPr>
          <w:bCs/>
          <w:iCs/>
          <w:sz w:val="22"/>
          <w:szCs w:val="22"/>
        </w:rPr>
        <w:t xml:space="preserve"> </w:t>
      </w:r>
      <w:r w:rsidR="00626631" w:rsidRPr="00626631">
        <w:rPr>
          <w:bCs/>
          <w:iCs/>
          <w:sz w:val="22"/>
          <w:szCs w:val="22"/>
        </w:rPr>
        <w:t xml:space="preserve">failure to cure such condition within </w:t>
      </w:r>
      <w:r w:rsidR="00F60D29">
        <w:rPr>
          <w:bCs/>
          <w:iCs/>
          <w:sz w:val="22"/>
          <w:szCs w:val="22"/>
        </w:rPr>
        <w:t>thirty (</w:t>
      </w:r>
      <w:r w:rsidR="00626631" w:rsidRPr="00626631">
        <w:rPr>
          <w:bCs/>
          <w:iCs/>
          <w:sz w:val="22"/>
          <w:szCs w:val="22"/>
        </w:rPr>
        <w:t>30</w:t>
      </w:r>
      <w:r w:rsidR="00F60D29">
        <w:rPr>
          <w:bCs/>
          <w:iCs/>
          <w:sz w:val="22"/>
          <w:szCs w:val="22"/>
        </w:rPr>
        <w:t>)</w:t>
      </w:r>
      <w:r w:rsidR="00626631" w:rsidRPr="00626631">
        <w:rPr>
          <w:bCs/>
          <w:iCs/>
          <w:sz w:val="22"/>
          <w:szCs w:val="22"/>
        </w:rPr>
        <w:t xml:space="preserve"> days after receiving written notice thereof</w:t>
      </w:r>
      <w:r w:rsidR="00EA678E">
        <w:rPr>
          <w:bCs/>
          <w:iCs/>
          <w:sz w:val="22"/>
          <w:szCs w:val="22"/>
        </w:rPr>
        <w:t>,</w:t>
      </w:r>
      <w:r w:rsidR="00626631" w:rsidRPr="00626631">
        <w:rPr>
          <w:bCs/>
          <w:iCs/>
          <w:sz w:val="22"/>
          <w:szCs w:val="22"/>
        </w:rPr>
        <w:t xml:space="preserve"> (v)</w:t>
      </w:r>
      <w:r w:rsidR="00F07D49">
        <w:rPr>
          <w:bCs/>
          <w:iCs/>
          <w:sz w:val="22"/>
          <w:szCs w:val="22"/>
        </w:rPr>
        <w:t> </w:t>
      </w:r>
      <w:r w:rsidR="00626631" w:rsidRPr="00626631">
        <w:rPr>
          <w:bCs/>
          <w:iCs/>
          <w:sz w:val="22"/>
          <w:szCs w:val="22"/>
        </w:rPr>
        <w:t xml:space="preserve">Participant’s conviction of, or plea of guilty or </w:t>
      </w:r>
      <w:r w:rsidR="00626631" w:rsidRPr="002D1DD2">
        <w:rPr>
          <w:bCs/>
          <w:i/>
          <w:iCs/>
          <w:sz w:val="22"/>
          <w:szCs w:val="22"/>
        </w:rPr>
        <w:t>nolo contendere</w:t>
      </w:r>
      <w:r w:rsidR="00626631" w:rsidRPr="00626631">
        <w:rPr>
          <w:bCs/>
          <w:iCs/>
          <w:sz w:val="22"/>
          <w:szCs w:val="22"/>
        </w:rPr>
        <w:t xml:space="preserve"> to, any crime that results in, or is</w:t>
      </w:r>
      <w:r w:rsidR="00626631">
        <w:rPr>
          <w:bCs/>
          <w:iCs/>
          <w:sz w:val="22"/>
          <w:szCs w:val="22"/>
        </w:rPr>
        <w:t xml:space="preserve"> </w:t>
      </w:r>
      <w:r w:rsidR="00626631" w:rsidRPr="00626631">
        <w:rPr>
          <w:bCs/>
          <w:iCs/>
          <w:sz w:val="22"/>
          <w:szCs w:val="22"/>
        </w:rPr>
        <w:t>reasonably expected to result in, material harm to the business or reputation of the Company</w:t>
      </w:r>
      <w:r w:rsidR="00EA678E">
        <w:rPr>
          <w:bCs/>
          <w:iCs/>
          <w:sz w:val="22"/>
          <w:szCs w:val="22"/>
        </w:rPr>
        <w:t>,</w:t>
      </w:r>
      <w:r w:rsidR="00626631" w:rsidRPr="00626631">
        <w:rPr>
          <w:bCs/>
          <w:iCs/>
          <w:sz w:val="22"/>
          <w:szCs w:val="22"/>
        </w:rPr>
        <w:t xml:space="preserve"> (vi)</w:t>
      </w:r>
      <w:r w:rsidR="003547C7">
        <w:rPr>
          <w:bCs/>
          <w:iCs/>
          <w:sz w:val="22"/>
          <w:szCs w:val="22"/>
        </w:rPr>
        <w:t> </w:t>
      </w:r>
      <w:r w:rsidR="00626631" w:rsidRPr="00626631">
        <w:rPr>
          <w:bCs/>
          <w:iCs/>
          <w:sz w:val="22"/>
          <w:szCs w:val="22"/>
        </w:rPr>
        <w:t>Participant’s commission of or participation in an act of fraud against the Company</w:t>
      </w:r>
      <w:r w:rsidR="00EA678E">
        <w:rPr>
          <w:bCs/>
          <w:iCs/>
          <w:sz w:val="22"/>
          <w:szCs w:val="22"/>
        </w:rPr>
        <w:t>,</w:t>
      </w:r>
      <w:r w:rsidR="00626631" w:rsidRPr="00626631">
        <w:rPr>
          <w:bCs/>
          <w:iCs/>
          <w:sz w:val="22"/>
          <w:szCs w:val="22"/>
        </w:rPr>
        <w:t xml:space="preserve"> (vii)</w:t>
      </w:r>
      <w:r w:rsidR="003547C7">
        <w:rPr>
          <w:bCs/>
          <w:iCs/>
          <w:sz w:val="22"/>
          <w:szCs w:val="22"/>
        </w:rPr>
        <w:t> </w:t>
      </w:r>
      <w:r w:rsidR="00626631" w:rsidRPr="00626631">
        <w:rPr>
          <w:bCs/>
          <w:iCs/>
          <w:sz w:val="22"/>
          <w:szCs w:val="22"/>
        </w:rPr>
        <w:t>Participant’s intentional material damage to the Company’s business, property or reputation</w:t>
      </w:r>
      <w:r w:rsidR="00EA678E">
        <w:rPr>
          <w:bCs/>
          <w:iCs/>
          <w:sz w:val="22"/>
          <w:szCs w:val="22"/>
        </w:rPr>
        <w:t>,</w:t>
      </w:r>
      <w:r w:rsidR="00626631" w:rsidRPr="00626631">
        <w:rPr>
          <w:bCs/>
          <w:iCs/>
          <w:sz w:val="22"/>
          <w:szCs w:val="22"/>
        </w:rPr>
        <w:t xml:space="preserve"> or</w:t>
      </w:r>
      <w:r w:rsidR="00626631">
        <w:rPr>
          <w:bCs/>
          <w:iCs/>
          <w:sz w:val="22"/>
          <w:szCs w:val="22"/>
        </w:rPr>
        <w:t xml:space="preserve"> </w:t>
      </w:r>
      <w:r w:rsidR="00626631" w:rsidRPr="00626631">
        <w:rPr>
          <w:bCs/>
          <w:iCs/>
          <w:sz w:val="22"/>
          <w:szCs w:val="22"/>
        </w:rPr>
        <w:t>(viii)</w:t>
      </w:r>
      <w:r w:rsidR="00C36715">
        <w:rPr>
          <w:bCs/>
          <w:iCs/>
          <w:sz w:val="22"/>
          <w:szCs w:val="22"/>
        </w:rPr>
        <w:t> </w:t>
      </w:r>
      <w:r w:rsidR="00626631" w:rsidRPr="00626631">
        <w:rPr>
          <w:bCs/>
          <w:iCs/>
          <w:sz w:val="22"/>
          <w:szCs w:val="22"/>
        </w:rPr>
        <w:t xml:space="preserve">Participant’s unauthorized use or disclosure of any </w:t>
      </w:r>
      <w:r w:rsidR="00DD6FEC">
        <w:rPr>
          <w:bCs/>
          <w:iCs/>
          <w:sz w:val="22"/>
          <w:szCs w:val="22"/>
        </w:rPr>
        <w:t>confidential</w:t>
      </w:r>
      <w:r w:rsidR="00626631" w:rsidRPr="00626631">
        <w:rPr>
          <w:bCs/>
          <w:iCs/>
          <w:sz w:val="22"/>
          <w:szCs w:val="22"/>
        </w:rPr>
        <w:t xml:space="preserve"> information or trade secrets</w:t>
      </w:r>
      <w:r w:rsidR="00626631">
        <w:rPr>
          <w:bCs/>
          <w:iCs/>
          <w:sz w:val="22"/>
          <w:szCs w:val="22"/>
        </w:rPr>
        <w:t xml:space="preserve"> </w:t>
      </w:r>
      <w:r w:rsidR="00626631" w:rsidRPr="00626631">
        <w:rPr>
          <w:bCs/>
          <w:iCs/>
          <w:sz w:val="22"/>
          <w:szCs w:val="22"/>
        </w:rPr>
        <w:t>of the Company or any other party to whom the Participant owes an obligation of nondisclosure</w:t>
      </w:r>
      <w:r w:rsidR="00626631">
        <w:rPr>
          <w:bCs/>
          <w:iCs/>
          <w:sz w:val="22"/>
          <w:szCs w:val="22"/>
        </w:rPr>
        <w:t xml:space="preserve"> </w:t>
      </w:r>
      <w:r w:rsidR="00626631" w:rsidRPr="00626631">
        <w:rPr>
          <w:bCs/>
          <w:iCs/>
          <w:sz w:val="22"/>
          <w:szCs w:val="22"/>
        </w:rPr>
        <w:t xml:space="preserve">as a result of </w:t>
      </w:r>
      <w:r w:rsidR="00790590">
        <w:rPr>
          <w:bCs/>
          <w:iCs/>
          <w:sz w:val="22"/>
          <w:szCs w:val="22"/>
        </w:rPr>
        <w:t>Participant’s</w:t>
      </w:r>
      <w:r w:rsidR="00626631" w:rsidRPr="00626631">
        <w:rPr>
          <w:bCs/>
          <w:iCs/>
          <w:sz w:val="22"/>
          <w:szCs w:val="22"/>
        </w:rPr>
        <w:t xml:space="preserve"> relationship with the Company</w:t>
      </w:r>
      <w:r w:rsidR="00DD6FEC">
        <w:rPr>
          <w:bCs/>
          <w:iCs/>
          <w:sz w:val="22"/>
          <w:szCs w:val="22"/>
        </w:rPr>
        <w:t>;</w:t>
      </w:r>
      <w:r w:rsidRPr="00B429F2">
        <w:rPr>
          <w:snapToGrid w:val="0"/>
          <w:sz w:val="22"/>
          <w:szCs w:val="22"/>
        </w:rPr>
        <w:t xml:space="preserve"> or (</w:t>
      </w:r>
      <w:r w:rsidR="00B317A9">
        <w:rPr>
          <w:snapToGrid w:val="0"/>
          <w:sz w:val="22"/>
          <w:szCs w:val="22"/>
        </w:rPr>
        <w:t>b</w:t>
      </w:r>
      <w:r w:rsidR="006C4DF5" w:rsidRPr="00B429F2">
        <w:rPr>
          <w:snapToGrid w:val="0"/>
          <w:sz w:val="22"/>
          <w:szCs w:val="22"/>
        </w:rPr>
        <w:t>)</w:t>
      </w:r>
      <w:r w:rsidR="006C4DF5">
        <w:rPr>
          <w:snapToGrid w:val="0"/>
          <w:sz w:val="22"/>
          <w:szCs w:val="22"/>
        </w:rPr>
        <w:t> </w:t>
      </w:r>
      <w:r w:rsidRPr="00B429F2">
        <w:rPr>
          <w:snapToGrid w:val="0"/>
          <w:sz w:val="22"/>
          <w:szCs w:val="22"/>
        </w:rPr>
        <w:t xml:space="preserve">in the case where the </w:t>
      </w:r>
      <w:r w:rsidR="000630CF">
        <w:rPr>
          <w:snapToGrid w:val="0"/>
          <w:sz w:val="22"/>
          <w:szCs w:val="22"/>
        </w:rPr>
        <w:t>Participant</w:t>
      </w:r>
      <w:r w:rsidRPr="00B429F2">
        <w:rPr>
          <w:snapToGrid w:val="0"/>
          <w:sz w:val="22"/>
          <w:szCs w:val="22"/>
        </w:rPr>
        <w:t xml:space="preserve"> has an employment agreement, consulting agreement or similar agreement in effect with the Company or its affiliate at the time of grant of the Award that defines a termination for </w:t>
      </w:r>
      <w:r w:rsidR="00B514D6">
        <w:rPr>
          <w:snapToGrid w:val="0"/>
          <w:sz w:val="22"/>
          <w:szCs w:val="22"/>
        </w:rPr>
        <w:t>“</w:t>
      </w:r>
      <w:r w:rsidRPr="00B429F2">
        <w:rPr>
          <w:snapToGrid w:val="0"/>
          <w:sz w:val="22"/>
          <w:szCs w:val="22"/>
        </w:rPr>
        <w:t>cause</w:t>
      </w:r>
      <w:r w:rsidR="00B514D6">
        <w:rPr>
          <w:snapToGrid w:val="0"/>
          <w:sz w:val="22"/>
          <w:szCs w:val="22"/>
        </w:rPr>
        <w:t>”</w:t>
      </w:r>
      <w:r w:rsidRPr="00B429F2">
        <w:rPr>
          <w:snapToGrid w:val="0"/>
          <w:sz w:val="22"/>
          <w:szCs w:val="22"/>
        </w:rPr>
        <w:t xml:space="preserve"> (or words of like import), </w:t>
      </w:r>
      <w:r w:rsidR="00B514D6">
        <w:rPr>
          <w:snapToGrid w:val="0"/>
          <w:sz w:val="22"/>
          <w:szCs w:val="22"/>
        </w:rPr>
        <w:t>“</w:t>
      </w:r>
      <w:r w:rsidRPr="00B429F2">
        <w:rPr>
          <w:snapToGrid w:val="0"/>
          <w:sz w:val="22"/>
          <w:szCs w:val="22"/>
        </w:rPr>
        <w:t>cause</w:t>
      </w:r>
      <w:r w:rsidR="00B514D6">
        <w:rPr>
          <w:snapToGrid w:val="0"/>
          <w:sz w:val="22"/>
          <w:szCs w:val="22"/>
        </w:rPr>
        <w:t>”</w:t>
      </w:r>
      <w:r w:rsidRPr="00B429F2">
        <w:rPr>
          <w:snapToGrid w:val="0"/>
          <w:sz w:val="22"/>
          <w:szCs w:val="22"/>
        </w:rPr>
        <w:t xml:space="preserve"> as defined in such agreement; </w:t>
      </w:r>
      <w:r w:rsidRPr="00B429F2">
        <w:rPr>
          <w:i/>
          <w:snapToGrid w:val="0"/>
          <w:sz w:val="22"/>
          <w:szCs w:val="22"/>
        </w:rPr>
        <w:t>provided</w:t>
      </w:r>
      <w:r w:rsidRPr="00B429F2">
        <w:rPr>
          <w:snapToGrid w:val="0"/>
          <w:sz w:val="22"/>
          <w:szCs w:val="22"/>
        </w:rPr>
        <w:t xml:space="preserve">, </w:t>
      </w:r>
      <w:r w:rsidRPr="00B429F2">
        <w:rPr>
          <w:i/>
          <w:snapToGrid w:val="0"/>
          <w:sz w:val="22"/>
          <w:szCs w:val="22"/>
        </w:rPr>
        <w:t>however</w:t>
      </w:r>
      <w:r w:rsidRPr="00B429F2">
        <w:rPr>
          <w:snapToGrid w:val="0"/>
          <w:sz w:val="22"/>
          <w:szCs w:val="22"/>
        </w:rPr>
        <w:t xml:space="preserve">, that with regard to any agreement that defines </w:t>
      </w:r>
      <w:r w:rsidR="00B514D6">
        <w:rPr>
          <w:snapToGrid w:val="0"/>
          <w:sz w:val="22"/>
          <w:szCs w:val="22"/>
        </w:rPr>
        <w:t>“</w:t>
      </w:r>
      <w:r w:rsidRPr="00B429F2">
        <w:rPr>
          <w:snapToGrid w:val="0"/>
          <w:sz w:val="22"/>
          <w:szCs w:val="22"/>
        </w:rPr>
        <w:t>cause</w:t>
      </w:r>
      <w:r w:rsidR="00B514D6">
        <w:rPr>
          <w:snapToGrid w:val="0"/>
          <w:sz w:val="22"/>
          <w:szCs w:val="22"/>
        </w:rPr>
        <w:t>”</w:t>
      </w:r>
      <w:r w:rsidRPr="00B429F2">
        <w:rPr>
          <w:snapToGrid w:val="0"/>
          <w:sz w:val="22"/>
          <w:szCs w:val="22"/>
        </w:rPr>
        <w:t xml:space="preserve"> on occurrence of or in connection with a change in control, such definition of </w:t>
      </w:r>
      <w:r w:rsidR="00B514D6">
        <w:rPr>
          <w:snapToGrid w:val="0"/>
          <w:sz w:val="22"/>
          <w:szCs w:val="22"/>
        </w:rPr>
        <w:t>“</w:t>
      </w:r>
      <w:r w:rsidRPr="00B429F2">
        <w:rPr>
          <w:snapToGrid w:val="0"/>
          <w:sz w:val="22"/>
          <w:szCs w:val="22"/>
        </w:rPr>
        <w:t>cause</w:t>
      </w:r>
      <w:r w:rsidR="00B514D6">
        <w:rPr>
          <w:snapToGrid w:val="0"/>
          <w:sz w:val="22"/>
          <w:szCs w:val="22"/>
        </w:rPr>
        <w:t>”</w:t>
      </w:r>
      <w:r w:rsidRPr="00B429F2">
        <w:rPr>
          <w:snapToGrid w:val="0"/>
          <w:sz w:val="22"/>
          <w:szCs w:val="22"/>
        </w:rPr>
        <w:t xml:space="preserve"> shall not apply until a change in control actually occurs and then only with regard to a termination thereafter.</w:t>
      </w:r>
      <w:r w:rsidR="002913A5">
        <w:rPr>
          <w:snapToGrid w:val="0"/>
          <w:sz w:val="22"/>
          <w:szCs w:val="22"/>
        </w:rPr>
        <w:t xml:space="preserve"> </w:t>
      </w:r>
      <w:r w:rsidRPr="00B429F2">
        <w:rPr>
          <w:snapToGrid w:val="0"/>
          <w:sz w:val="22"/>
          <w:szCs w:val="22"/>
        </w:rPr>
        <w:t xml:space="preserve">Notwithstanding the foregoing, in the case of an Award which is intended to comply with </w:t>
      </w:r>
      <w:r w:rsidR="00340E04">
        <w:rPr>
          <w:sz w:val="22"/>
          <w:szCs w:val="22"/>
        </w:rPr>
        <w:t>S</w:t>
      </w:r>
      <w:r w:rsidR="00340E04" w:rsidRPr="00B429F2">
        <w:rPr>
          <w:sz w:val="22"/>
          <w:szCs w:val="22"/>
        </w:rPr>
        <w:t xml:space="preserve">ection </w:t>
      </w:r>
      <w:r w:rsidRPr="00B429F2">
        <w:rPr>
          <w:sz w:val="22"/>
          <w:szCs w:val="22"/>
        </w:rPr>
        <w:t xml:space="preserve">25102(o) of the California Corporations Code, such event must also constitute </w:t>
      </w:r>
      <w:r w:rsidR="00B514D6">
        <w:rPr>
          <w:sz w:val="22"/>
          <w:szCs w:val="22"/>
        </w:rPr>
        <w:t>“</w:t>
      </w:r>
      <w:r w:rsidRPr="00B429F2">
        <w:rPr>
          <w:sz w:val="22"/>
          <w:szCs w:val="22"/>
        </w:rPr>
        <w:t>cause</w:t>
      </w:r>
      <w:r w:rsidR="00B514D6">
        <w:rPr>
          <w:sz w:val="22"/>
          <w:szCs w:val="22"/>
        </w:rPr>
        <w:t>”</w:t>
      </w:r>
      <w:r w:rsidRPr="00B429F2">
        <w:rPr>
          <w:sz w:val="22"/>
          <w:szCs w:val="22"/>
        </w:rPr>
        <w:t xml:space="preserve"> under applicable law.</w:t>
      </w:r>
      <w:r w:rsidR="00BC5FE6">
        <w:rPr>
          <w:sz w:val="22"/>
          <w:szCs w:val="22"/>
        </w:rPr>
        <w:t xml:space="preserve"> </w:t>
      </w:r>
      <w:r w:rsidR="00BC5FE6" w:rsidRPr="00673BBD">
        <w:rPr>
          <w:bCs/>
          <w:iCs/>
          <w:sz w:val="22"/>
          <w:szCs w:val="22"/>
        </w:rPr>
        <w:t>The determination that a termination of the Participant</w:t>
      </w:r>
      <w:r w:rsidR="00BC5FE6">
        <w:rPr>
          <w:bCs/>
          <w:iCs/>
          <w:sz w:val="22"/>
          <w:szCs w:val="22"/>
        </w:rPr>
        <w:t>’</w:t>
      </w:r>
      <w:r w:rsidR="00BC5FE6" w:rsidRPr="00673BBD">
        <w:rPr>
          <w:bCs/>
          <w:iCs/>
          <w:sz w:val="22"/>
          <w:szCs w:val="22"/>
        </w:rPr>
        <w:t>s Service is either for Cause or without Cause will be made by the Company, in its sole discretion.</w:t>
      </w:r>
      <w:r w:rsidR="00BC5FE6">
        <w:rPr>
          <w:bCs/>
          <w:iCs/>
          <w:sz w:val="22"/>
          <w:szCs w:val="22"/>
        </w:rPr>
        <w:t xml:space="preserve"> </w:t>
      </w:r>
      <w:r w:rsidR="00BC5FE6" w:rsidRPr="00673BBD">
        <w:rPr>
          <w:bCs/>
          <w:iCs/>
          <w:sz w:val="22"/>
          <w:szCs w:val="22"/>
        </w:rPr>
        <w:t xml:space="preserve">Any determination by </w:t>
      </w:r>
      <w:r w:rsidR="00BC5FE6" w:rsidRPr="00673BBD">
        <w:rPr>
          <w:bCs/>
          <w:iCs/>
          <w:sz w:val="22"/>
          <w:szCs w:val="22"/>
        </w:rPr>
        <w:lastRenderedPageBreak/>
        <w:t>the Company that the Service of a Participant was terminated with or without Cause for the purposes of outstanding Awards held by such Participant will have no effect upon any determination of the rights or obligations of the Company or such Participant for any other purpose.</w:t>
      </w:r>
    </w:p>
    <w:p w14:paraId="60CA7ACD" w14:textId="0CD2F806" w:rsidR="004F16F4" w:rsidRPr="00B429F2" w:rsidRDefault="00B514D6" w:rsidP="00C128BF">
      <w:pPr>
        <w:pStyle w:val="Heading2"/>
        <w:rPr>
          <w:vanish/>
          <w:sz w:val="22"/>
          <w:szCs w:val="22"/>
          <w:specVanish/>
        </w:rPr>
      </w:pPr>
      <w:bookmarkStart w:id="16" w:name="_Toc526502177"/>
      <w:r>
        <w:rPr>
          <w:sz w:val="22"/>
          <w:szCs w:val="22"/>
        </w:rPr>
        <w:t>“</w:t>
      </w:r>
      <w:r w:rsidR="00287BF3" w:rsidRPr="00B429F2">
        <w:rPr>
          <w:b/>
          <w:sz w:val="22"/>
          <w:szCs w:val="22"/>
        </w:rPr>
        <w:t>Change in Control</w:t>
      </w:r>
      <w:r>
        <w:rPr>
          <w:sz w:val="22"/>
          <w:szCs w:val="22"/>
        </w:rPr>
        <w:t>”</w:t>
      </w:r>
      <w:bookmarkEnd w:id="16"/>
    </w:p>
    <w:p w14:paraId="4FADAA43" w14:textId="6A6D91E5" w:rsidR="00287BF3" w:rsidRPr="00B429F2" w:rsidRDefault="00287BF3" w:rsidP="00AE3503">
      <w:pPr>
        <w:pStyle w:val="HeadingCont2"/>
        <w:rPr>
          <w:sz w:val="22"/>
          <w:szCs w:val="22"/>
        </w:rPr>
      </w:pPr>
      <w:r w:rsidRPr="00660864">
        <w:rPr>
          <w:sz w:val="22"/>
          <w:szCs w:val="22"/>
        </w:rPr>
        <w:t xml:space="preserve"> mean</w:t>
      </w:r>
      <w:r w:rsidR="00B42444" w:rsidRPr="00660864">
        <w:rPr>
          <w:sz w:val="22"/>
          <w:szCs w:val="22"/>
        </w:rPr>
        <w:t>s</w:t>
      </w:r>
      <w:r w:rsidRPr="00660864">
        <w:rPr>
          <w:sz w:val="22"/>
          <w:szCs w:val="22"/>
        </w:rPr>
        <w:t xml:space="preserve"> </w:t>
      </w:r>
      <w:r w:rsidR="00E54BE3" w:rsidRPr="00660864">
        <w:rPr>
          <w:sz w:val="22"/>
          <w:szCs w:val="22"/>
        </w:rPr>
        <w:t>(</w:t>
      </w:r>
      <w:r w:rsidR="00660864">
        <w:rPr>
          <w:sz w:val="22"/>
          <w:szCs w:val="22"/>
        </w:rPr>
        <w:t>a</w:t>
      </w:r>
      <w:r w:rsidR="00E54BE3" w:rsidRPr="00660864">
        <w:rPr>
          <w:sz w:val="22"/>
          <w:szCs w:val="22"/>
        </w:rPr>
        <w:t>) a sale of all or substantially all of the Company’s assets other than to an Excluded Entity (as defined below), (</w:t>
      </w:r>
      <w:r w:rsidR="00660864">
        <w:rPr>
          <w:sz w:val="22"/>
          <w:szCs w:val="22"/>
        </w:rPr>
        <w:t>b</w:t>
      </w:r>
      <w:r w:rsidR="00E54BE3" w:rsidRPr="00660864">
        <w:rPr>
          <w:sz w:val="22"/>
          <w:szCs w:val="22"/>
        </w:rPr>
        <w:t>) a merger, consolidation or other capital reorganization or business combination transaction of the Company with or into another corporation, limited liability company or other entity other than an Excluded Entity, or (</w:t>
      </w:r>
      <w:r w:rsidR="00660864">
        <w:rPr>
          <w:sz w:val="22"/>
          <w:szCs w:val="22"/>
        </w:rPr>
        <w:t>c</w:t>
      </w:r>
      <w:r w:rsidR="00E54BE3" w:rsidRPr="00660864">
        <w:rPr>
          <w:sz w:val="22"/>
          <w:szCs w:val="22"/>
        </w:rPr>
        <w:t>) the consummation of a transaction, or series of related transactions, in which any “person” (as such term is used in Section</w:t>
      </w:r>
      <w:r w:rsidR="00660864">
        <w:rPr>
          <w:sz w:val="22"/>
          <w:szCs w:val="22"/>
        </w:rPr>
        <w:t> </w:t>
      </w:r>
      <w:r w:rsidR="00E54BE3" w:rsidRPr="00660864">
        <w:rPr>
          <w:sz w:val="22"/>
          <w:szCs w:val="22"/>
        </w:rPr>
        <w:t xml:space="preserve">13(d) and </w:t>
      </w:r>
      <w:r w:rsidR="00062CB9">
        <w:rPr>
          <w:sz w:val="22"/>
          <w:szCs w:val="22"/>
        </w:rPr>
        <w:t>Section </w:t>
      </w:r>
      <w:r w:rsidR="00E54BE3" w:rsidRPr="00660864">
        <w:rPr>
          <w:sz w:val="22"/>
          <w:szCs w:val="22"/>
        </w:rPr>
        <w:t>14(d) of the Exchange Act) becomes the “beneficial owner” (as defined in Rule 13d-3 of the Exchange Act), directly or indirectly, of all of the Company’s then outstanding voting securities.</w:t>
      </w:r>
      <w:r w:rsidR="005646A0">
        <w:rPr>
          <w:sz w:val="22"/>
          <w:szCs w:val="22"/>
        </w:rPr>
        <w:t xml:space="preserve"> </w:t>
      </w:r>
      <w:r w:rsidR="00E54BE3" w:rsidRPr="005646A0">
        <w:rPr>
          <w:sz w:val="22"/>
          <w:szCs w:val="22"/>
        </w:rPr>
        <w:t xml:space="preserve">Notwithstanding the foregoing, a transaction shall not constitute a Change </w:t>
      </w:r>
      <w:r w:rsidR="005646A0">
        <w:rPr>
          <w:sz w:val="22"/>
          <w:szCs w:val="22"/>
        </w:rPr>
        <w:t>in</w:t>
      </w:r>
      <w:r w:rsidR="00E54BE3" w:rsidRPr="005646A0">
        <w:rPr>
          <w:sz w:val="22"/>
          <w:szCs w:val="22"/>
        </w:rPr>
        <w:t xml:space="preserve"> Control if its purpose is to (A) change the jurisdiction of the Company’s incorporation, (B) create a holding company that will be owned in substantially the same proportions by the persons who hold the Company’s securities immediately before such transaction, or (C) obtain funding for the Company in a financing that is approved by the Company’s Board. An “</w:t>
      </w:r>
      <w:r w:rsidR="00E54BE3" w:rsidRPr="005646A0">
        <w:rPr>
          <w:b/>
          <w:sz w:val="22"/>
          <w:szCs w:val="22"/>
        </w:rPr>
        <w:t>Excluded Entity</w:t>
      </w:r>
      <w:r w:rsidR="00E54BE3" w:rsidRPr="005646A0">
        <w:rPr>
          <w:sz w:val="22"/>
          <w:szCs w:val="22"/>
        </w:rPr>
        <w:t xml:space="preserve">” means a corporation or other entity of which the holders of voting capital stock of the Company outstanding immediately prior to such transaction are the direct or indirect holders of voting securities representing at least </w:t>
      </w:r>
      <w:proofErr w:type="gramStart"/>
      <w:r w:rsidR="00E54BE3" w:rsidRPr="005646A0">
        <w:rPr>
          <w:sz w:val="22"/>
          <w:szCs w:val="22"/>
        </w:rPr>
        <w:t>a majority of</w:t>
      </w:r>
      <w:proofErr w:type="gramEnd"/>
      <w:r w:rsidR="00E54BE3" w:rsidRPr="005646A0">
        <w:rPr>
          <w:sz w:val="22"/>
          <w:szCs w:val="22"/>
        </w:rPr>
        <w:t xml:space="preserve"> the votes entitled to be cast by all of such corporation’s or other entity’s voting securities outstanding immediately after such transaction.</w:t>
      </w:r>
      <w:r w:rsidR="00AE3503">
        <w:rPr>
          <w:sz w:val="22"/>
          <w:szCs w:val="22"/>
        </w:rPr>
        <w:t xml:space="preserve"> </w:t>
      </w:r>
      <w:r w:rsidR="00074CF9">
        <w:rPr>
          <w:sz w:val="22"/>
          <w:szCs w:val="22"/>
        </w:rPr>
        <w:t>Further, t</w:t>
      </w:r>
      <w:r w:rsidR="00EF12D8" w:rsidRPr="005E38DC">
        <w:rPr>
          <w:sz w:val="22"/>
        </w:rPr>
        <w:t xml:space="preserve">he definition of </w:t>
      </w:r>
      <w:r w:rsidR="00B514D6">
        <w:rPr>
          <w:sz w:val="22"/>
        </w:rPr>
        <w:t>“</w:t>
      </w:r>
      <w:r w:rsidR="00EF12D8" w:rsidRPr="005E38DC">
        <w:rPr>
          <w:sz w:val="22"/>
        </w:rPr>
        <w:t>Change in Control</w:t>
      </w:r>
      <w:r w:rsidR="00B514D6">
        <w:rPr>
          <w:sz w:val="22"/>
        </w:rPr>
        <w:t>”</w:t>
      </w:r>
      <w:r w:rsidR="00EF12D8" w:rsidRPr="005E38DC">
        <w:rPr>
          <w:sz w:val="22"/>
        </w:rPr>
        <w:t xml:space="preserve"> (or </w:t>
      </w:r>
      <w:r w:rsidR="00EF12D8">
        <w:rPr>
          <w:sz w:val="22"/>
        </w:rPr>
        <w:t>words of like import</w:t>
      </w:r>
      <w:r w:rsidR="00EF12D8" w:rsidRPr="005E38DC">
        <w:rPr>
          <w:sz w:val="22"/>
        </w:rPr>
        <w:t xml:space="preserve">) in </w:t>
      </w:r>
      <w:r w:rsidR="00EF12D8">
        <w:rPr>
          <w:sz w:val="22"/>
        </w:rPr>
        <w:t>a separate</w:t>
      </w:r>
      <w:r w:rsidR="00EF12D8" w:rsidRPr="005E38DC">
        <w:rPr>
          <w:sz w:val="22"/>
        </w:rPr>
        <w:t xml:space="preserve"> written agreement between the Participant</w:t>
      </w:r>
      <w:r w:rsidR="00EF12D8">
        <w:rPr>
          <w:sz w:val="22"/>
        </w:rPr>
        <w:t xml:space="preserve"> and the </w:t>
      </w:r>
      <w:r w:rsidR="00EF12D8" w:rsidRPr="005E38DC">
        <w:rPr>
          <w:sz w:val="22"/>
        </w:rPr>
        <w:t xml:space="preserve">Company or </w:t>
      </w:r>
      <w:r w:rsidR="00EF12D8">
        <w:rPr>
          <w:sz w:val="22"/>
        </w:rPr>
        <w:t xml:space="preserve">its affiliate </w:t>
      </w:r>
      <w:r w:rsidR="00EF12D8" w:rsidRPr="005E38DC">
        <w:rPr>
          <w:sz w:val="22"/>
        </w:rPr>
        <w:t xml:space="preserve">will supersede the foregoing definition with respect to </w:t>
      </w:r>
      <w:r w:rsidR="008032D7">
        <w:rPr>
          <w:sz w:val="22"/>
        </w:rPr>
        <w:t xml:space="preserve">the </w:t>
      </w:r>
      <w:r w:rsidR="00EF12D8" w:rsidRPr="005E38DC">
        <w:rPr>
          <w:sz w:val="22"/>
        </w:rPr>
        <w:t xml:space="preserve">Award subject to such agreement; </w:t>
      </w:r>
      <w:r w:rsidR="00EF12D8" w:rsidRPr="005E38DC">
        <w:rPr>
          <w:i/>
          <w:sz w:val="22"/>
        </w:rPr>
        <w:t>provided</w:t>
      </w:r>
      <w:r w:rsidR="00EF12D8" w:rsidRPr="00B429F2">
        <w:rPr>
          <w:sz w:val="22"/>
        </w:rPr>
        <w:t>,</w:t>
      </w:r>
      <w:r w:rsidR="00EF12D8" w:rsidRPr="005E38DC">
        <w:rPr>
          <w:i/>
          <w:sz w:val="22"/>
        </w:rPr>
        <w:t xml:space="preserve"> however</w:t>
      </w:r>
      <w:r w:rsidR="00EF12D8" w:rsidRPr="005E38DC">
        <w:rPr>
          <w:sz w:val="22"/>
        </w:rPr>
        <w:t xml:space="preserve">, that if no definition of </w:t>
      </w:r>
      <w:r w:rsidR="00B514D6">
        <w:rPr>
          <w:sz w:val="22"/>
        </w:rPr>
        <w:t>“</w:t>
      </w:r>
      <w:r w:rsidR="00EF12D8" w:rsidRPr="005E38DC">
        <w:rPr>
          <w:sz w:val="22"/>
        </w:rPr>
        <w:t>Change in Control</w:t>
      </w:r>
      <w:r w:rsidR="00B514D6">
        <w:rPr>
          <w:sz w:val="22"/>
        </w:rPr>
        <w:t>”</w:t>
      </w:r>
      <w:r w:rsidR="00EF12D8" w:rsidRPr="005E38DC">
        <w:rPr>
          <w:sz w:val="22"/>
        </w:rPr>
        <w:t xml:space="preserve"> </w:t>
      </w:r>
      <w:r w:rsidR="00D4169C">
        <w:rPr>
          <w:sz w:val="22"/>
        </w:rPr>
        <w:t xml:space="preserve">(or words of like import) </w:t>
      </w:r>
      <w:r w:rsidR="00EF12D8" w:rsidRPr="005E38DC">
        <w:rPr>
          <w:sz w:val="22"/>
        </w:rPr>
        <w:t>is set forth in such a</w:t>
      </w:r>
      <w:r w:rsidR="00EF12D8">
        <w:rPr>
          <w:sz w:val="22"/>
        </w:rPr>
        <w:t xml:space="preserve"> separate </w:t>
      </w:r>
      <w:r w:rsidR="00EF12D8" w:rsidRPr="005E38DC">
        <w:rPr>
          <w:sz w:val="22"/>
        </w:rPr>
        <w:t>written agreement, the foregoing definition will apply.</w:t>
      </w:r>
      <w:r w:rsidR="00DE2704">
        <w:rPr>
          <w:sz w:val="22"/>
        </w:rPr>
        <w:t xml:space="preserve"> </w:t>
      </w:r>
      <w:r w:rsidR="00E376D1" w:rsidRPr="00E376D1">
        <w:rPr>
          <w:sz w:val="22"/>
        </w:rPr>
        <w:t xml:space="preserve">To the extent required for compliance with Section 409A of the Code, in no event will a Change in Control be deemed to have occurred if such transaction is not also a </w:t>
      </w:r>
      <w:r w:rsidR="00E376D1">
        <w:rPr>
          <w:sz w:val="22"/>
        </w:rPr>
        <w:t>change “</w:t>
      </w:r>
      <w:r w:rsidR="00E376D1" w:rsidRPr="00E376D1">
        <w:rPr>
          <w:sz w:val="22"/>
        </w:rPr>
        <w:t>in the ownership or effective control”</w:t>
      </w:r>
      <w:r w:rsidR="00E376D1">
        <w:rPr>
          <w:sz w:val="22"/>
        </w:rPr>
        <w:t xml:space="preserve"> </w:t>
      </w:r>
      <w:r w:rsidR="00E376D1" w:rsidRPr="00E376D1">
        <w:rPr>
          <w:sz w:val="22"/>
        </w:rPr>
        <w:t>or “in the ownership of a substantial portion of the assets</w:t>
      </w:r>
      <w:r w:rsidR="00E376D1">
        <w:rPr>
          <w:sz w:val="22"/>
        </w:rPr>
        <w:t>”</w:t>
      </w:r>
      <w:r w:rsidR="00E376D1" w:rsidRPr="00E376D1">
        <w:rPr>
          <w:sz w:val="22"/>
        </w:rPr>
        <w:t xml:space="preserve"> </w:t>
      </w:r>
      <w:r w:rsidR="00E376D1">
        <w:rPr>
          <w:sz w:val="22"/>
        </w:rPr>
        <w:t xml:space="preserve">of </w:t>
      </w:r>
      <w:r w:rsidR="00E376D1" w:rsidRPr="00E376D1">
        <w:rPr>
          <w:sz w:val="22"/>
        </w:rPr>
        <w:t>the Company as determined under Section 409A of the Code.</w:t>
      </w:r>
    </w:p>
    <w:p w14:paraId="1A5D950A" w14:textId="5645D78E" w:rsidR="00C128BF" w:rsidRPr="00B429F2" w:rsidRDefault="00B514D6" w:rsidP="00CA70F8">
      <w:pPr>
        <w:pStyle w:val="Heading2"/>
        <w:rPr>
          <w:vanish/>
          <w:sz w:val="22"/>
          <w:szCs w:val="22"/>
          <w:specVanish/>
        </w:rPr>
      </w:pPr>
      <w:bookmarkStart w:id="17" w:name="_Toc526502178"/>
      <w:r>
        <w:rPr>
          <w:sz w:val="22"/>
          <w:szCs w:val="22"/>
        </w:rPr>
        <w:t>“</w:t>
      </w:r>
      <w:r w:rsidR="00287BF3" w:rsidRPr="00B429F2">
        <w:rPr>
          <w:b/>
          <w:sz w:val="22"/>
          <w:szCs w:val="22"/>
        </w:rPr>
        <w:t>Code</w:t>
      </w:r>
      <w:r>
        <w:rPr>
          <w:sz w:val="22"/>
          <w:szCs w:val="22"/>
        </w:rPr>
        <w:t>”</w:t>
      </w:r>
      <w:bookmarkEnd w:id="17"/>
    </w:p>
    <w:p w14:paraId="76A866E5" w14:textId="40DF6665" w:rsidR="00287BF3" w:rsidRPr="00B429F2" w:rsidRDefault="00287BF3" w:rsidP="00C128BF">
      <w:pPr>
        <w:pStyle w:val="HeadingCont2"/>
        <w:rPr>
          <w:sz w:val="22"/>
          <w:szCs w:val="22"/>
        </w:rPr>
      </w:pPr>
      <w:r w:rsidRPr="00B429F2">
        <w:rPr>
          <w:sz w:val="22"/>
          <w:szCs w:val="22"/>
        </w:rPr>
        <w:t xml:space="preserve"> mean</w:t>
      </w:r>
      <w:r w:rsidR="00987141">
        <w:rPr>
          <w:sz w:val="22"/>
          <w:szCs w:val="22"/>
        </w:rPr>
        <w:t>s</w:t>
      </w:r>
      <w:r w:rsidRPr="00B429F2">
        <w:rPr>
          <w:sz w:val="22"/>
          <w:szCs w:val="22"/>
        </w:rPr>
        <w:t xml:space="preserve"> the Internal Revenue Code of 1986, as amended</w:t>
      </w:r>
      <w:r w:rsidR="00086FD8">
        <w:rPr>
          <w:sz w:val="22"/>
          <w:szCs w:val="22"/>
        </w:rPr>
        <w:t>, including any applicable regulations and guidance thereunder.</w:t>
      </w:r>
    </w:p>
    <w:p w14:paraId="34A81506" w14:textId="11C24818" w:rsidR="00C128BF" w:rsidRPr="00B429F2" w:rsidRDefault="00B514D6" w:rsidP="00C128BF">
      <w:pPr>
        <w:pStyle w:val="Heading2"/>
        <w:rPr>
          <w:vanish/>
          <w:sz w:val="22"/>
          <w:szCs w:val="22"/>
          <w:specVanish/>
        </w:rPr>
      </w:pPr>
      <w:bookmarkStart w:id="18" w:name="_Toc526502179"/>
      <w:r>
        <w:rPr>
          <w:sz w:val="22"/>
          <w:szCs w:val="22"/>
        </w:rPr>
        <w:t>“</w:t>
      </w:r>
      <w:r w:rsidR="00287BF3" w:rsidRPr="00B429F2">
        <w:rPr>
          <w:b/>
          <w:sz w:val="22"/>
          <w:szCs w:val="22"/>
        </w:rPr>
        <w:t>Committee</w:t>
      </w:r>
      <w:r>
        <w:rPr>
          <w:sz w:val="22"/>
          <w:szCs w:val="22"/>
        </w:rPr>
        <w:t>”</w:t>
      </w:r>
      <w:bookmarkEnd w:id="18"/>
    </w:p>
    <w:p w14:paraId="15F2D8CF" w14:textId="2A2AF9E4" w:rsidR="00287BF3" w:rsidRPr="00B429F2" w:rsidRDefault="00287BF3" w:rsidP="00C128BF">
      <w:pPr>
        <w:pStyle w:val="HeadingCont2"/>
        <w:rPr>
          <w:sz w:val="22"/>
          <w:szCs w:val="22"/>
        </w:rPr>
      </w:pPr>
      <w:r w:rsidRPr="00B429F2">
        <w:rPr>
          <w:sz w:val="22"/>
          <w:szCs w:val="22"/>
        </w:rPr>
        <w:t xml:space="preserve"> mean</w:t>
      </w:r>
      <w:r w:rsidR="00D65EAE">
        <w:rPr>
          <w:sz w:val="22"/>
          <w:szCs w:val="22"/>
        </w:rPr>
        <w:t>s</w:t>
      </w:r>
      <w:r w:rsidRPr="00B429F2">
        <w:rPr>
          <w:sz w:val="22"/>
          <w:szCs w:val="22"/>
        </w:rPr>
        <w:t xml:space="preserve"> the committee designated by the Board, which is authorized to administer the Plan, as described in </w:t>
      </w:r>
      <w:r w:rsidRPr="00B429F2">
        <w:rPr>
          <w:sz w:val="22"/>
          <w:szCs w:val="22"/>
          <w:u w:val="single"/>
        </w:rPr>
        <w:t xml:space="preserve">Section </w:t>
      </w:r>
      <w:r w:rsidR="004F0F85" w:rsidRPr="00B429F2">
        <w:rPr>
          <w:sz w:val="22"/>
          <w:szCs w:val="22"/>
          <w:u w:val="single"/>
        </w:rPr>
        <w:fldChar w:fldCharType="begin"/>
      </w:r>
      <w:r w:rsidR="004F0F85" w:rsidRPr="00B429F2">
        <w:rPr>
          <w:sz w:val="22"/>
          <w:szCs w:val="22"/>
          <w:u w:val="single"/>
        </w:rPr>
        <w:instrText xml:space="preserve"> REF  _Ref506474833 \h \t \w  \* MERGEFORMAT </w:instrText>
      </w:r>
      <w:r w:rsidR="004F0F85" w:rsidRPr="00B429F2">
        <w:rPr>
          <w:sz w:val="22"/>
          <w:szCs w:val="22"/>
          <w:u w:val="single"/>
        </w:rPr>
      </w:r>
      <w:r w:rsidR="004F0F85" w:rsidRPr="00B429F2">
        <w:rPr>
          <w:sz w:val="22"/>
          <w:szCs w:val="22"/>
          <w:u w:val="single"/>
        </w:rPr>
        <w:fldChar w:fldCharType="separate"/>
      </w:r>
      <w:r w:rsidR="00D64208">
        <w:rPr>
          <w:sz w:val="22"/>
          <w:szCs w:val="22"/>
          <w:u w:val="single"/>
        </w:rPr>
        <w:t>3</w:t>
      </w:r>
      <w:r w:rsidR="004F0F85" w:rsidRPr="00B429F2">
        <w:rPr>
          <w:sz w:val="22"/>
          <w:szCs w:val="22"/>
          <w:u w:val="single"/>
        </w:rPr>
        <w:fldChar w:fldCharType="end"/>
      </w:r>
      <w:r w:rsidRPr="00B429F2">
        <w:rPr>
          <w:sz w:val="22"/>
          <w:szCs w:val="22"/>
        </w:rPr>
        <w:t>.</w:t>
      </w:r>
    </w:p>
    <w:p w14:paraId="5A500160" w14:textId="68B8B703" w:rsidR="00C128BF" w:rsidRPr="00B429F2" w:rsidRDefault="00B514D6" w:rsidP="00C128BF">
      <w:pPr>
        <w:pStyle w:val="Heading2"/>
        <w:rPr>
          <w:vanish/>
          <w:sz w:val="22"/>
          <w:szCs w:val="22"/>
          <w:specVanish/>
        </w:rPr>
      </w:pPr>
      <w:bookmarkStart w:id="19" w:name="_Toc526502180"/>
      <w:r>
        <w:rPr>
          <w:sz w:val="22"/>
          <w:szCs w:val="22"/>
        </w:rPr>
        <w:t>“</w:t>
      </w:r>
      <w:r w:rsidR="00287BF3" w:rsidRPr="00B429F2">
        <w:rPr>
          <w:b/>
          <w:sz w:val="22"/>
          <w:szCs w:val="22"/>
        </w:rPr>
        <w:t>Company</w:t>
      </w:r>
      <w:r>
        <w:rPr>
          <w:sz w:val="22"/>
          <w:szCs w:val="22"/>
        </w:rPr>
        <w:t>”</w:t>
      </w:r>
      <w:bookmarkEnd w:id="19"/>
    </w:p>
    <w:p w14:paraId="23D29627" w14:textId="0F5AA2FB" w:rsidR="00287BF3" w:rsidRPr="00B429F2" w:rsidRDefault="00287BF3" w:rsidP="00C128BF">
      <w:pPr>
        <w:pStyle w:val="HeadingCont2"/>
        <w:rPr>
          <w:sz w:val="22"/>
          <w:szCs w:val="22"/>
        </w:rPr>
      </w:pPr>
      <w:r w:rsidRPr="00B429F2">
        <w:rPr>
          <w:sz w:val="22"/>
          <w:szCs w:val="22"/>
        </w:rPr>
        <w:t xml:space="preserve"> mean</w:t>
      </w:r>
      <w:r w:rsidR="00290512">
        <w:rPr>
          <w:sz w:val="22"/>
          <w:szCs w:val="22"/>
        </w:rPr>
        <w:t>s</w:t>
      </w:r>
      <w:r w:rsidRPr="00B429F2">
        <w:rPr>
          <w:sz w:val="22"/>
          <w:szCs w:val="22"/>
        </w:rPr>
        <w:t xml:space="preserve"> </w:t>
      </w:r>
      <w:r w:rsidRPr="00B429F2">
        <w:rPr>
          <w:sz w:val="22"/>
          <w:szCs w:val="22"/>
          <w:highlight w:val="yellow"/>
        </w:rPr>
        <w:t xml:space="preserve">[Company </w:t>
      </w:r>
      <w:r w:rsidR="009A16E9" w:rsidRPr="00B429F2">
        <w:rPr>
          <w:sz w:val="22"/>
          <w:szCs w:val="22"/>
          <w:highlight w:val="yellow"/>
        </w:rPr>
        <w:t>Name</w:t>
      </w:r>
      <w:r w:rsidRPr="00B429F2">
        <w:rPr>
          <w:sz w:val="22"/>
          <w:szCs w:val="22"/>
          <w:highlight w:val="yellow"/>
        </w:rPr>
        <w:t>]</w:t>
      </w:r>
      <w:r w:rsidRPr="00B429F2">
        <w:rPr>
          <w:sz w:val="22"/>
          <w:szCs w:val="22"/>
        </w:rPr>
        <w:t xml:space="preserve">, a Delaware </w:t>
      </w:r>
      <w:r w:rsidR="009A16E9" w:rsidRPr="00B429F2">
        <w:rPr>
          <w:sz w:val="22"/>
          <w:szCs w:val="22"/>
          <w:highlight w:val="yellow"/>
        </w:rPr>
        <w:t>[public benefit]</w:t>
      </w:r>
      <w:r w:rsidR="009A16E9">
        <w:rPr>
          <w:sz w:val="22"/>
          <w:szCs w:val="22"/>
        </w:rPr>
        <w:t xml:space="preserve"> </w:t>
      </w:r>
      <w:r w:rsidRPr="00B429F2">
        <w:rPr>
          <w:sz w:val="22"/>
          <w:szCs w:val="22"/>
        </w:rPr>
        <w:t>corporation.</w:t>
      </w:r>
    </w:p>
    <w:p w14:paraId="3C3F4AB5" w14:textId="7F4F14E3" w:rsidR="00C128BF" w:rsidRPr="00F963BA" w:rsidRDefault="00B514D6" w:rsidP="00C128BF">
      <w:pPr>
        <w:pStyle w:val="Heading2"/>
        <w:rPr>
          <w:vanish/>
          <w:sz w:val="22"/>
          <w:szCs w:val="22"/>
          <w:specVanish/>
        </w:rPr>
      </w:pPr>
      <w:bookmarkStart w:id="20" w:name="_Ref506474493"/>
      <w:bookmarkStart w:id="21" w:name="_Ref506474577"/>
      <w:bookmarkStart w:id="22" w:name="_Toc526502181"/>
      <w:r>
        <w:rPr>
          <w:sz w:val="22"/>
          <w:szCs w:val="22"/>
        </w:rPr>
        <w:t>“</w:t>
      </w:r>
      <w:r w:rsidR="00287BF3" w:rsidRPr="00F963BA">
        <w:rPr>
          <w:b/>
          <w:sz w:val="22"/>
          <w:szCs w:val="22"/>
        </w:rPr>
        <w:t>Consultant</w:t>
      </w:r>
      <w:bookmarkEnd w:id="20"/>
      <w:bookmarkEnd w:id="21"/>
      <w:r>
        <w:rPr>
          <w:sz w:val="22"/>
          <w:szCs w:val="22"/>
        </w:rPr>
        <w:t>”</w:t>
      </w:r>
      <w:bookmarkEnd w:id="22"/>
    </w:p>
    <w:p w14:paraId="3679DB04" w14:textId="06597CC8" w:rsidR="00287BF3" w:rsidRPr="00F963BA" w:rsidRDefault="00287BF3" w:rsidP="00C128BF">
      <w:pPr>
        <w:pStyle w:val="HeadingCont2"/>
        <w:rPr>
          <w:sz w:val="22"/>
          <w:szCs w:val="22"/>
        </w:rPr>
      </w:pPr>
      <w:r w:rsidRPr="00F963BA">
        <w:rPr>
          <w:sz w:val="22"/>
          <w:szCs w:val="22"/>
        </w:rPr>
        <w:t xml:space="preserve"> mean</w:t>
      </w:r>
      <w:r w:rsidR="00D0250E">
        <w:rPr>
          <w:sz w:val="22"/>
          <w:szCs w:val="22"/>
        </w:rPr>
        <w:t>s</w:t>
      </w:r>
      <w:r w:rsidRPr="00F963BA">
        <w:rPr>
          <w:sz w:val="22"/>
          <w:szCs w:val="22"/>
        </w:rPr>
        <w:t xml:space="preserve"> a consultant or advisor who is not an Employee or Outside Director and who performs bona fide services for the Company, a Parent, a Subsidiary or an Affiliate</w:t>
      </w:r>
      <w:r w:rsidR="00A73CD6">
        <w:rPr>
          <w:sz w:val="22"/>
          <w:szCs w:val="22"/>
        </w:rPr>
        <w:t xml:space="preserve">, </w:t>
      </w:r>
      <w:r w:rsidR="00A73CD6" w:rsidRPr="00F963BA">
        <w:rPr>
          <w:i/>
          <w:sz w:val="22"/>
          <w:szCs w:val="22"/>
        </w:rPr>
        <w:t>provided</w:t>
      </w:r>
      <w:r w:rsidR="00A73CD6">
        <w:rPr>
          <w:sz w:val="22"/>
          <w:szCs w:val="22"/>
        </w:rPr>
        <w:t xml:space="preserve"> that such </w:t>
      </w:r>
      <w:r w:rsidR="00A73CD6" w:rsidRPr="00C02667">
        <w:rPr>
          <w:sz w:val="22"/>
          <w:szCs w:val="22"/>
        </w:rPr>
        <w:t xml:space="preserve">services </w:t>
      </w:r>
      <w:r w:rsidR="00A73CD6">
        <w:rPr>
          <w:sz w:val="22"/>
          <w:szCs w:val="22"/>
        </w:rPr>
        <w:t>(</w:t>
      </w:r>
      <w:proofErr w:type="spellStart"/>
      <w:r w:rsidR="00A73CD6">
        <w:rPr>
          <w:sz w:val="22"/>
          <w:szCs w:val="22"/>
        </w:rPr>
        <w:t>i</w:t>
      </w:r>
      <w:proofErr w:type="spellEnd"/>
      <w:r w:rsidR="00A73CD6">
        <w:rPr>
          <w:sz w:val="22"/>
          <w:szCs w:val="22"/>
        </w:rPr>
        <w:t>) </w:t>
      </w:r>
      <w:r w:rsidR="00A73CD6" w:rsidRPr="00C02667">
        <w:rPr>
          <w:sz w:val="22"/>
          <w:szCs w:val="22"/>
        </w:rPr>
        <w:t>are</w:t>
      </w:r>
      <w:r w:rsidR="00A73CD6">
        <w:rPr>
          <w:sz w:val="22"/>
          <w:szCs w:val="22"/>
        </w:rPr>
        <w:t xml:space="preserve"> not</w:t>
      </w:r>
      <w:r w:rsidR="00A73CD6" w:rsidRPr="00C02667">
        <w:rPr>
          <w:sz w:val="22"/>
          <w:szCs w:val="22"/>
        </w:rPr>
        <w:t xml:space="preserve"> in connection with the offer or sale of securities in a capital</w:t>
      </w:r>
      <w:r w:rsidR="00A73CD6">
        <w:rPr>
          <w:sz w:val="22"/>
          <w:szCs w:val="22"/>
        </w:rPr>
        <w:t>-</w:t>
      </w:r>
      <w:r w:rsidR="00A73CD6" w:rsidRPr="00C02667">
        <w:rPr>
          <w:sz w:val="22"/>
          <w:szCs w:val="22"/>
        </w:rPr>
        <w:t>raising transaction</w:t>
      </w:r>
      <w:r w:rsidR="00A73CD6">
        <w:rPr>
          <w:sz w:val="22"/>
          <w:szCs w:val="22"/>
        </w:rPr>
        <w:t>,</w:t>
      </w:r>
      <w:r w:rsidR="00A73CD6" w:rsidRPr="00C02667">
        <w:rPr>
          <w:sz w:val="22"/>
          <w:szCs w:val="22"/>
        </w:rPr>
        <w:t xml:space="preserve"> </w:t>
      </w:r>
      <w:r w:rsidR="00A73CD6">
        <w:rPr>
          <w:sz w:val="22"/>
          <w:szCs w:val="22"/>
        </w:rPr>
        <w:t xml:space="preserve">and (ii) do not </w:t>
      </w:r>
      <w:r w:rsidR="00A73CD6" w:rsidRPr="00C02667">
        <w:rPr>
          <w:sz w:val="22"/>
          <w:szCs w:val="22"/>
        </w:rPr>
        <w:t>directly promote or maintain a market for the Company</w:t>
      </w:r>
      <w:r w:rsidR="00A73CD6">
        <w:rPr>
          <w:sz w:val="22"/>
          <w:szCs w:val="22"/>
        </w:rPr>
        <w:t>’</w:t>
      </w:r>
      <w:r w:rsidR="00A73CD6" w:rsidRPr="00C02667">
        <w:rPr>
          <w:sz w:val="22"/>
          <w:szCs w:val="22"/>
        </w:rPr>
        <w:t>s securities</w:t>
      </w:r>
      <w:r w:rsidRPr="00F963BA">
        <w:rPr>
          <w:sz w:val="22"/>
          <w:szCs w:val="22"/>
        </w:rPr>
        <w:t>.</w:t>
      </w:r>
    </w:p>
    <w:p w14:paraId="57448891" w14:textId="5D482049" w:rsidR="00C128BF" w:rsidRPr="00F963BA" w:rsidRDefault="00B514D6" w:rsidP="00CA70F8">
      <w:pPr>
        <w:pStyle w:val="Heading2"/>
        <w:rPr>
          <w:vanish/>
          <w:sz w:val="22"/>
          <w:szCs w:val="22"/>
          <w:specVanish/>
        </w:rPr>
      </w:pPr>
      <w:bookmarkStart w:id="23" w:name="_Toc526502182"/>
      <w:r>
        <w:rPr>
          <w:sz w:val="22"/>
          <w:szCs w:val="22"/>
        </w:rPr>
        <w:t>“</w:t>
      </w:r>
      <w:r w:rsidR="00287BF3" w:rsidRPr="00F963BA">
        <w:rPr>
          <w:b/>
          <w:sz w:val="22"/>
          <w:szCs w:val="22"/>
        </w:rPr>
        <w:t>Disability</w:t>
      </w:r>
      <w:r>
        <w:rPr>
          <w:sz w:val="22"/>
          <w:szCs w:val="22"/>
        </w:rPr>
        <w:t>”</w:t>
      </w:r>
      <w:bookmarkEnd w:id="23"/>
    </w:p>
    <w:p w14:paraId="0FB0A5B0" w14:textId="5ADBD3C0" w:rsidR="00287BF3" w:rsidRPr="00F963BA" w:rsidRDefault="00287BF3" w:rsidP="00C128BF">
      <w:pPr>
        <w:pStyle w:val="HeadingCont2"/>
        <w:rPr>
          <w:sz w:val="22"/>
          <w:szCs w:val="22"/>
        </w:rPr>
      </w:pPr>
      <w:r w:rsidRPr="00F963BA">
        <w:rPr>
          <w:sz w:val="22"/>
          <w:szCs w:val="22"/>
        </w:rPr>
        <w:t xml:space="preserve"> mean</w:t>
      </w:r>
      <w:r w:rsidR="00930597">
        <w:rPr>
          <w:sz w:val="22"/>
          <w:szCs w:val="22"/>
        </w:rPr>
        <w:t>s</w:t>
      </w:r>
      <w:r w:rsidRPr="00F963BA">
        <w:rPr>
          <w:sz w:val="22"/>
          <w:szCs w:val="22"/>
        </w:rPr>
        <w:t xml:space="preserve"> a condition that renders an individual unable to engage in substantial gainful activity by reason of any medically determinable physical or mental impairment </w:t>
      </w:r>
      <w:r w:rsidR="00632B31" w:rsidRPr="003D5CBE">
        <w:rPr>
          <w:sz w:val="22"/>
          <w:szCs w:val="22"/>
        </w:rPr>
        <w:t>that can be expected to result in death or that has lasted or can be expected to last for a continuous period of not less than</w:t>
      </w:r>
      <w:r w:rsidR="007D57F2">
        <w:rPr>
          <w:sz w:val="22"/>
          <w:szCs w:val="22"/>
        </w:rPr>
        <w:t xml:space="preserve"> twelve</w:t>
      </w:r>
      <w:r w:rsidR="00632B31" w:rsidRPr="003D5CBE">
        <w:rPr>
          <w:sz w:val="22"/>
          <w:szCs w:val="22"/>
        </w:rPr>
        <w:t xml:space="preserve"> </w:t>
      </w:r>
      <w:r w:rsidR="007D57F2">
        <w:rPr>
          <w:sz w:val="22"/>
          <w:szCs w:val="22"/>
        </w:rPr>
        <w:t>(</w:t>
      </w:r>
      <w:r w:rsidR="00632B31">
        <w:rPr>
          <w:sz w:val="22"/>
          <w:szCs w:val="22"/>
        </w:rPr>
        <w:t>1</w:t>
      </w:r>
      <w:r w:rsidR="00632B31" w:rsidRPr="003D5CBE">
        <w:rPr>
          <w:sz w:val="22"/>
          <w:szCs w:val="22"/>
        </w:rPr>
        <w:t>2</w:t>
      </w:r>
      <w:r w:rsidR="007D57F2">
        <w:rPr>
          <w:sz w:val="22"/>
          <w:szCs w:val="22"/>
        </w:rPr>
        <w:t>)</w:t>
      </w:r>
      <w:r w:rsidR="00632B31">
        <w:rPr>
          <w:sz w:val="22"/>
          <w:szCs w:val="22"/>
        </w:rPr>
        <w:t> </w:t>
      </w:r>
      <w:r w:rsidR="00632B31" w:rsidRPr="003D5CBE">
        <w:rPr>
          <w:sz w:val="22"/>
          <w:szCs w:val="22"/>
        </w:rPr>
        <w:t xml:space="preserve">months as provided in </w:t>
      </w:r>
      <w:r w:rsidR="00467B7E">
        <w:rPr>
          <w:sz w:val="22"/>
          <w:szCs w:val="22"/>
        </w:rPr>
        <w:t>S</w:t>
      </w:r>
      <w:r w:rsidR="00467B7E" w:rsidRPr="003D5CBE">
        <w:rPr>
          <w:sz w:val="22"/>
          <w:szCs w:val="22"/>
        </w:rPr>
        <w:t>ection </w:t>
      </w:r>
      <w:r w:rsidR="00632B31" w:rsidRPr="003D5CBE">
        <w:rPr>
          <w:sz w:val="22"/>
          <w:szCs w:val="22"/>
        </w:rPr>
        <w:t>22(e)(3) of the Code, and will be determined by the Board on the basis of such medical evidence as the Board deems warranted under the circumstances</w:t>
      </w:r>
      <w:r w:rsidRPr="00F963BA">
        <w:rPr>
          <w:sz w:val="22"/>
          <w:szCs w:val="22"/>
        </w:rPr>
        <w:t xml:space="preserve">; </w:t>
      </w:r>
      <w:r w:rsidRPr="00F963BA">
        <w:rPr>
          <w:i/>
          <w:sz w:val="22"/>
          <w:szCs w:val="22"/>
        </w:rPr>
        <w:t>provided</w:t>
      </w:r>
      <w:r w:rsidRPr="00F963BA">
        <w:rPr>
          <w:sz w:val="22"/>
          <w:szCs w:val="22"/>
        </w:rPr>
        <w:t xml:space="preserve">, </w:t>
      </w:r>
      <w:r w:rsidRPr="00F963BA">
        <w:rPr>
          <w:i/>
          <w:sz w:val="22"/>
          <w:szCs w:val="22"/>
        </w:rPr>
        <w:t>however</w:t>
      </w:r>
      <w:r w:rsidRPr="00F963BA">
        <w:rPr>
          <w:sz w:val="22"/>
          <w:szCs w:val="22"/>
        </w:rPr>
        <w:t xml:space="preserve">, that the </w:t>
      </w:r>
      <w:r w:rsidR="00080754">
        <w:rPr>
          <w:sz w:val="22"/>
          <w:szCs w:val="22"/>
        </w:rPr>
        <w:t>Board</w:t>
      </w:r>
      <w:r w:rsidR="00080754" w:rsidRPr="00F963BA">
        <w:rPr>
          <w:sz w:val="22"/>
          <w:szCs w:val="22"/>
        </w:rPr>
        <w:t xml:space="preserve"> </w:t>
      </w:r>
      <w:r w:rsidRPr="00F963BA">
        <w:rPr>
          <w:sz w:val="22"/>
          <w:szCs w:val="22"/>
        </w:rPr>
        <w:t xml:space="preserve">has no obligation to investigate whether </w:t>
      </w:r>
      <w:r w:rsidR="00632B31">
        <w:rPr>
          <w:sz w:val="22"/>
          <w:szCs w:val="22"/>
        </w:rPr>
        <w:t xml:space="preserve">a </w:t>
      </w:r>
      <w:r w:rsidRPr="00F963BA">
        <w:rPr>
          <w:sz w:val="22"/>
          <w:szCs w:val="22"/>
        </w:rPr>
        <w:t xml:space="preserve">Disability exists unless the Participant or representative thereof </w:t>
      </w:r>
      <w:r w:rsidR="00FD0AEF">
        <w:rPr>
          <w:sz w:val="22"/>
          <w:szCs w:val="22"/>
        </w:rPr>
        <w:t xml:space="preserve">notifies the </w:t>
      </w:r>
      <w:r w:rsidRPr="00F963BA">
        <w:rPr>
          <w:sz w:val="22"/>
          <w:szCs w:val="22"/>
        </w:rPr>
        <w:t xml:space="preserve">Company </w:t>
      </w:r>
      <w:r w:rsidR="00FD0AEF">
        <w:rPr>
          <w:sz w:val="22"/>
          <w:szCs w:val="22"/>
        </w:rPr>
        <w:t xml:space="preserve">in writing </w:t>
      </w:r>
      <w:r w:rsidRPr="00F963BA">
        <w:rPr>
          <w:sz w:val="22"/>
          <w:szCs w:val="22"/>
        </w:rPr>
        <w:t>within ninety (90) days after the Participant’s termination of Service.</w:t>
      </w:r>
    </w:p>
    <w:p w14:paraId="1C6D9499" w14:textId="4121B630" w:rsidR="00C128BF" w:rsidRPr="00F963BA" w:rsidRDefault="00B514D6" w:rsidP="00CA70F8">
      <w:pPr>
        <w:pStyle w:val="Heading2"/>
        <w:rPr>
          <w:vanish/>
          <w:sz w:val="22"/>
          <w:szCs w:val="22"/>
          <w:specVanish/>
        </w:rPr>
      </w:pPr>
      <w:bookmarkStart w:id="24" w:name="_Toc526502183"/>
      <w:r>
        <w:rPr>
          <w:sz w:val="22"/>
          <w:szCs w:val="22"/>
        </w:rPr>
        <w:lastRenderedPageBreak/>
        <w:t>“</w:t>
      </w:r>
      <w:r w:rsidR="00287BF3" w:rsidRPr="00F963BA">
        <w:rPr>
          <w:b/>
          <w:sz w:val="22"/>
          <w:szCs w:val="22"/>
        </w:rPr>
        <w:t>Employee</w:t>
      </w:r>
      <w:r>
        <w:rPr>
          <w:sz w:val="22"/>
          <w:szCs w:val="22"/>
        </w:rPr>
        <w:t>”</w:t>
      </w:r>
      <w:bookmarkEnd w:id="24"/>
    </w:p>
    <w:p w14:paraId="1D639402" w14:textId="0A3A7407" w:rsidR="00287BF3" w:rsidRPr="00F963BA" w:rsidRDefault="00287BF3" w:rsidP="00C128BF">
      <w:pPr>
        <w:pStyle w:val="HeadingCont2"/>
        <w:rPr>
          <w:sz w:val="22"/>
          <w:szCs w:val="22"/>
        </w:rPr>
      </w:pPr>
      <w:r w:rsidRPr="00F963BA">
        <w:rPr>
          <w:sz w:val="22"/>
          <w:szCs w:val="22"/>
        </w:rPr>
        <w:t xml:space="preserve"> mean</w:t>
      </w:r>
      <w:r w:rsidR="00B274E3">
        <w:rPr>
          <w:sz w:val="22"/>
          <w:szCs w:val="22"/>
        </w:rPr>
        <w:t>s</w:t>
      </w:r>
      <w:r w:rsidRPr="00F963BA">
        <w:rPr>
          <w:sz w:val="22"/>
          <w:szCs w:val="22"/>
        </w:rPr>
        <w:t xml:space="preserve"> any individual who is </w:t>
      </w:r>
      <w:r w:rsidR="00E376D1">
        <w:rPr>
          <w:sz w:val="22"/>
          <w:szCs w:val="22"/>
        </w:rPr>
        <w:t xml:space="preserve">a common-law </w:t>
      </w:r>
      <w:r w:rsidRPr="00F963BA">
        <w:rPr>
          <w:sz w:val="22"/>
          <w:szCs w:val="22"/>
        </w:rPr>
        <w:t>employee of the Company, a Parent, a Subsidiary or an Affiliate.</w:t>
      </w:r>
    </w:p>
    <w:p w14:paraId="0D0CC822" w14:textId="55BC9AF4" w:rsidR="00C128BF" w:rsidRPr="00F963BA" w:rsidRDefault="00B514D6" w:rsidP="00CA70F8">
      <w:pPr>
        <w:pStyle w:val="Heading2"/>
        <w:rPr>
          <w:vanish/>
          <w:sz w:val="22"/>
          <w:szCs w:val="22"/>
          <w:specVanish/>
        </w:rPr>
      </w:pPr>
      <w:bookmarkStart w:id="25" w:name="_Toc526502184"/>
      <w:r>
        <w:rPr>
          <w:sz w:val="22"/>
          <w:szCs w:val="22"/>
        </w:rPr>
        <w:t>“</w:t>
      </w:r>
      <w:r w:rsidR="00287BF3" w:rsidRPr="00F963BA">
        <w:rPr>
          <w:b/>
          <w:sz w:val="22"/>
          <w:szCs w:val="22"/>
        </w:rPr>
        <w:t>Exchange Act</w:t>
      </w:r>
      <w:r>
        <w:rPr>
          <w:sz w:val="22"/>
          <w:szCs w:val="22"/>
        </w:rPr>
        <w:t>”</w:t>
      </w:r>
      <w:bookmarkEnd w:id="25"/>
    </w:p>
    <w:p w14:paraId="6194014D" w14:textId="3F915895" w:rsidR="00287BF3" w:rsidRPr="00F963BA" w:rsidRDefault="00287BF3" w:rsidP="00C128BF">
      <w:pPr>
        <w:pStyle w:val="HeadingCont2"/>
        <w:rPr>
          <w:sz w:val="22"/>
          <w:szCs w:val="22"/>
        </w:rPr>
      </w:pPr>
      <w:r w:rsidRPr="00F963BA">
        <w:rPr>
          <w:sz w:val="22"/>
          <w:szCs w:val="22"/>
        </w:rPr>
        <w:t xml:space="preserve"> mean</w:t>
      </w:r>
      <w:r w:rsidR="00D333F4">
        <w:rPr>
          <w:sz w:val="22"/>
          <w:szCs w:val="22"/>
        </w:rPr>
        <w:t>s</w:t>
      </w:r>
      <w:r w:rsidRPr="00F963BA">
        <w:rPr>
          <w:sz w:val="22"/>
          <w:szCs w:val="22"/>
        </w:rPr>
        <w:t xml:space="preserve"> the U.S. Securities and Exchange Act of 1934, as amended</w:t>
      </w:r>
      <w:r w:rsidR="00AE20B1">
        <w:rPr>
          <w:sz w:val="22"/>
          <w:szCs w:val="22"/>
        </w:rPr>
        <w:t>, and the rules and regulations promulgated thereunder</w:t>
      </w:r>
      <w:r w:rsidRPr="00F963BA">
        <w:rPr>
          <w:sz w:val="22"/>
          <w:szCs w:val="22"/>
        </w:rPr>
        <w:t>.</w:t>
      </w:r>
    </w:p>
    <w:p w14:paraId="35D7D1CD" w14:textId="10B47623" w:rsidR="00C128BF" w:rsidRPr="00F963BA" w:rsidRDefault="00B514D6" w:rsidP="00CA70F8">
      <w:pPr>
        <w:pStyle w:val="Heading2"/>
        <w:rPr>
          <w:vanish/>
          <w:sz w:val="22"/>
          <w:szCs w:val="22"/>
          <w:specVanish/>
        </w:rPr>
      </w:pPr>
      <w:bookmarkStart w:id="26" w:name="_Toc526502185"/>
      <w:r>
        <w:rPr>
          <w:sz w:val="22"/>
          <w:szCs w:val="22"/>
        </w:rPr>
        <w:t>“</w:t>
      </w:r>
      <w:r w:rsidR="00287BF3" w:rsidRPr="00F963BA">
        <w:rPr>
          <w:b/>
          <w:sz w:val="22"/>
          <w:szCs w:val="22"/>
        </w:rPr>
        <w:t>Exercise Price</w:t>
      </w:r>
      <w:r>
        <w:rPr>
          <w:sz w:val="22"/>
          <w:szCs w:val="22"/>
        </w:rPr>
        <w:t>”</w:t>
      </w:r>
      <w:bookmarkEnd w:id="26"/>
    </w:p>
    <w:p w14:paraId="3477A88B" w14:textId="7E6A8CED" w:rsidR="00287BF3" w:rsidRPr="00F963BA" w:rsidRDefault="00287BF3" w:rsidP="00C128BF">
      <w:pPr>
        <w:pStyle w:val="HeadingCont2"/>
        <w:rPr>
          <w:sz w:val="22"/>
          <w:szCs w:val="22"/>
        </w:rPr>
      </w:pPr>
      <w:r w:rsidRPr="00F963BA">
        <w:rPr>
          <w:sz w:val="22"/>
          <w:szCs w:val="22"/>
        </w:rPr>
        <w:t xml:space="preserve"> </w:t>
      </w:r>
      <w:r w:rsidR="00D333F4">
        <w:rPr>
          <w:sz w:val="22"/>
          <w:szCs w:val="22"/>
        </w:rPr>
        <w:t>m</w:t>
      </w:r>
      <w:r w:rsidRPr="00F963BA">
        <w:rPr>
          <w:sz w:val="22"/>
          <w:szCs w:val="22"/>
        </w:rPr>
        <w:t>ean</w:t>
      </w:r>
      <w:r w:rsidR="00D333F4">
        <w:rPr>
          <w:sz w:val="22"/>
          <w:szCs w:val="22"/>
        </w:rPr>
        <w:t>s</w:t>
      </w:r>
      <w:r w:rsidRPr="00F963BA">
        <w:rPr>
          <w:sz w:val="22"/>
          <w:szCs w:val="22"/>
        </w:rPr>
        <w:t xml:space="preserve"> the amount for which one Share may be purchased upon the exercise of an Option, or the amount from which appreciation is measured upon exercise of a Stock Appreciation Right, as specified in an Award Agreement.</w:t>
      </w:r>
    </w:p>
    <w:p w14:paraId="3D6C9A37" w14:textId="0BDBD82D" w:rsidR="00C128BF" w:rsidRPr="00F963BA" w:rsidRDefault="00B514D6" w:rsidP="00CA70F8">
      <w:pPr>
        <w:pStyle w:val="Heading2"/>
        <w:rPr>
          <w:vanish/>
          <w:sz w:val="22"/>
          <w:szCs w:val="22"/>
          <w:specVanish/>
        </w:rPr>
      </w:pPr>
      <w:bookmarkStart w:id="27" w:name="_Toc526502186"/>
      <w:r>
        <w:rPr>
          <w:sz w:val="22"/>
          <w:szCs w:val="22"/>
        </w:rPr>
        <w:t>“</w:t>
      </w:r>
      <w:r w:rsidR="00287BF3" w:rsidRPr="00F963BA">
        <w:rPr>
          <w:b/>
          <w:sz w:val="22"/>
          <w:szCs w:val="22"/>
        </w:rPr>
        <w:t>Fair Market Value</w:t>
      </w:r>
      <w:r>
        <w:rPr>
          <w:sz w:val="22"/>
          <w:szCs w:val="22"/>
        </w:rPr>
        <w:t>”</w:t>
      </w:r>
      <w:bookmarkEnd w:id="27"/>
    </w:p>
    <w:p w14:paraId="55FFA01B" w14:textId="6313A60C" w:rsidR="00287BF3" w:rsidRDefault="00287BF3" w:rsidP="00C128BF">
      <w:pPr>
        <w:pStyle w:val="HeadingCont2"/>
        <w:rPr>
          <w:sz w:val="22"/>
          <w:szCs w:val="22"/>
        </w:rPr>
      </w:pPr>
      <w:r w:rsidRPr="00F963BA">
        <w:rPr>
          <w:sz w:val="22"/>
          <w:szCs w:val="22"/>
        </w:rPr>
        <w:t xml:space="preserve"> means, </w:t>
      </w:r>
      <w:r w:rsidR="007F25B4">
        <w:rPr>
          <w:sz w:val="22"/>
          <w:szCs w:val="22"/>
        </w:rPr>
        <w:t xml:space="preserve">as of any date, </w:t>
      </w:r>
      <w:r w:rsidRPr="00F963BA">
        <w:rPr>
          <w:sz w:val="22"/>
          <w:szCs w:val="22"/>
        </w:rPr>
        <w:t>the market price of one Share of Stock, determined by the Board in good faith</w:t>
      </w:r>
      <w:r w:rsidR="006A72A6">
        <w:rPr>
          <w:sz w:val="22"/>
          <w:szCs w:val="22"/>
        </w:rPr>
        <w:t xml:space="preserve"> </w:t>
      </w:r>
      <w:r w:rsidR="006A72A6" w:rsidRPr="006A72A6">
        <w:rPr>
          <w:sz w:val="22"/>
          <w:szCs w:val="22"/>
        </w:rPr>
        <w:t>on such basis as it deems appropriate</w:t>
      </w:r>
      <w:r w:rsidRPr="00F963BA">
        <w:rPr>
          <w:sz w:val="22"/>
          <w:szCs w:val="22"/>
        </w:rPr>
        <w:t>.</w:t>
      </w:r>
      <w:r w:rsidR="002913A5">
        <w:rPr>
          <w:sz w:val="22"/>
          <w:szCs w:val="22"/>
        </w:rPr>
        <w:t xml:space="preserve"> </w:t>
      </w:r>
      <w:r w:rsidR="006A72A6" w:rsidRPr="006A72A6">
        <w:rPr>
          <w:sz w:val="22"/>
          <w:szCs w:val="22"/>
        </w:rPr>
        <w:t xml:space="preserve">Whenever possible, the determination of Fair Market Value shall be based upon the per share closing price for the Shares as reported in </w:t>
      </w:r>
      <w:r w:rsidR="006A72A6" w:rsidRPr="00E23064">
        <w:rPr>
          <w:i/>
          <w:sz w:val="22"/>
          <w:szCs w:val="22"/>
        </w:rPr>
        <w:t>The Wall Street Journal</w:t>
      </w:r>
      <w:r w:rsidR="006A72A6" w:rsidRPr="006A72A6">
        <w:rPr>
          <w:sz w:val="22"/>
          <w:szCs w:val="22"/>
        </w:rPr>
        <w:t xml:space="preserve"> </w:t>
      </w:r>
      <w:r w:rsidR="00B6028B">
        <w:rPr>
          <w:sz w:val="22"/>
          <w:szCs w:val="22"/>
        </w:rPr>
        <w:t>(</w:t>
      </w:r>
      <w:r w:rsidR="00B6028B" w:rsidRPr="00B6028B">
        <w:rPr>
          <w:sz w:val="22"/>
          <w:szCs w:val="22"/>
        </w:rPr>
        <w:t xml:space="preserve">or such other source as the </w:t>
      </w:r>
      <w:r w:rsidR="00B6028B">
        <w:rPr>
          <w:sz w:val="22"/>
          <w:szCs w:val="22"/>
        </w:rPr>
        <w:t xml:space="preserve">Board </w:t>
      </w:r>
      <w:r w:rsidR="00B6028B" w:rsidRPr="00B6028B">
        <w:rPr>
          <w:sz w:val="22"/>
          <w:szCs w:val="22"/>
        </w:rPr>
        <w:t>deems reliable</w:t>
      </w:r>
      <w:r w:rsidR="00B6028B">
        <w:rPr>
          <w:sz w:val="22"/>
          <w:szCs w:val="22"/>
        </w:rPr>
        <w:t>)</w:t>
      </w:r>
      <w:r w:rsidR="00B6028B" w:rsidRPr="00B6028B">
        <w:rPr>
          <w:sz w:val="22"/>
          <w:szCs w:val="22"/>
        </w:rPr>
        <w:t xml:space="preserve"> </w:t>
      </w:r>
      <w:r w:rsidR="006A72A6" w:rsidRPr="006A72A6">
        <w:rPr>
          <w:sz w:val="22"/>
          <w:szCs w:val="22"/>
        </w:rPr>
        <w:t>for the applicable date.</w:t>
      </w:r>
      <w:r w:rsidR="005F517F">
        <w:rPr>
          <w:sz w:val="22"/>
          <w:szCs w:val="22"/>
        </w:rPr>
        <w:t xml:space="preserve"> </w:t>
      </w:r>
      <w:r w:rsidR="005F517F" w:rsidRPr="00F963BA">
        <w:rPr>
          <w:sz w:val="22"/>
          <w:szCs w:val="22"/>
        </w:rPr>
        <w:t>Such determination shall be conclusive and binding on all persons.</w:t>
      </w:r>
    </w:p>
    <w:p w14:paraId="6BCAD0E1" w14:textId="0C2F9348" w:rsidR="00C128BF" w:rsidRPr="00F963BA" w:rsidRDefault="00B514D6" w:rsidP="00CA70F8">
      <w:pPr>
        <w:pStyle w:val="Heading2"/>
        <w:rPr>
          <w:vanish/>
          <w:sz w:val="22"/>
          <w:szCs w:val="22"/>
          <w:specVanish/>
        </w:rPr>
      </w:pPr>
      <w:bookmarkStart w:id="28" w:name="_Ref506474486"/>
      <w:bookmarkStart w:id="29" w:name="_Toc526502187"/>
      <w:r>
        <w:rPr>
          <w:sz w:val="22"/>
          <w:szCs w:val="22"/>
        </w:rPr>
        <w:t>“</w:t>
      </w:r>
      <w:r w:rsidR="00287BF3" w:rsidRPr="00F963BA">
        <w:rPr>
          <w:b/>
          <w:sz w:val="22"/>
          <w:szCs w:val="22"/>
        </w:rPr>
        <w:t>Family</w:t>
      </w:r>
      <w:bookmarkEnd w:id="28"/>
      <w:r w:rsidR="009C696B">
        <w:rPr>
          <w:b/>
          <w:sz w:val="22"/>
          <w:szCs w:val="22"/>
        </w:rPr>
        <w:t xml:space="preserve"> Member</w:t>
      </w:r>
      <w:r>
        <w:rPr>
          <w:sz w:val="22"/>
          <w:szCs w:val="22"/>
        </w:rPr>
        <w:t>”</w:t>
      </w:r>
      <w:bookmarkEnd w:id="29"/>
    </w:p>
    <w:p w14:paraId="10CB069A" w14:textId="01E0DB6A" w:rsidR="00287BF3" w:rsidRDefault="00287BF3" w:rsidP="00C128BF">
      <w:pPr>
        <w:pStyle w:val="HeadingCont2"/>
        <w:rPr>
          <w:sz w:val="22"/>
          <w:szCs w:val="22"/>
        </w:rPr>
      </w:pPr>
      <w:r w:rsidRPr="00F963BA">
        <w:rPr>
          <w:sz w:val="22"/>
          <w:szCs w:val="22"/>
        </w:rPr>
        <w:t xml:space="preserve"> mean</w:t>
      </w:r>
      <w:r w:rsidR="00F96F5A">
        <w:rPr>
          <w:sz w:val="22"/>
          <w:szCs w:val="22"/>
        </w:rPr>
        <w:t>s</w:t>
      </w:r>
      <w:r w:rsidR="00A5425A">
        <w:rPr>
          <w:sz w:val="22"/>
          <w:szCs w:val="22"/>
        </w:rPr>
        <w:t>, with respect to a person,</w:t>
      </w:r>
      <w:r w:rsidRPr="00F963BA">
        <w:rPr>
          <w:sz w:val="22"/>
          <w:szCs w:val="22"/>
        </w:rPr>
        <w:t xml:space="preserve"> </w:t>
      </w:r>
      <w:r w:rsidR="00576CD4">
        <w:rPr>
          <w:sz w:val="22"/>
          <w:szCs w:val="22"/>
        </w:rPr>
        <w:t>(</w:t>
      </w:r>
      <w:proofErr w:type="spellStart"/>
      <w:r w:rsidR="00576CD4">
        <w:rPr>
          <w:sz w:val="22"/>
          <w:szCs w:val="22"/>
        </w:rPr>
        <w:t>i</w:t>
      </w:r>
      <w:proofErr w:type="spellEnd"/>
      <w:r w:rsidR="00576CD4">
        <w:rPr>
          <w:sz w:val="22"/>
          <w:szCs w:val="22"/>
        </w:rPr>
        <w:t>) </w:t>
      </w:r>
      <w:r w:rsidR="00A5425A">
        <w:rPr>
          <w:sz w:val="22"/>
          <w:szCs w:val="22"/>
        </w:rPr>
        <w:t xml:space="preserve">the subject person’s </w:t>
      </w:r>
      <w:r w:rsidR="009C696B" w:rsidRPr="009C696B">
        <w:rPr>
          <w:sz w:val="22"/>
          <w:szCs w:val="22"/>
        </w:rPr>
        <w:t xml:space="preserve">child, stepchild, grandchild, parent, stepparent, grandparent, spouse, former spouse, sibling, niece, nephew, mother-in-law, father-in-law, son-in-law, daughter-in-law, brother-in-law, or sister-in-law, including adoptive relationships, </w:t>
      </w:r>
      <w:r w:rsidR="00576CD4">
        <w:rPr>
          <w:sz w:val="22"/>
          <w:szCs w:val="22"/>
        </w:rPr>
        <w:t>(ii) </w:t>
      </w:r>
      <w:r w:rsidR="009C696B" w:rsidRPr="009C696B">
        <w:rPr>
          <w:sz w:val="22"/>
          <w:szCs w:val="22"/>
        </w:rPr>
        <w:t xml:space="preserve">any person sharing the </w:t>
      </w:r>
      <w:r w:rsidR="00BC465E">
        <w:rPr>
          <w:sz w:val="22"/>
          <w:szCs w:val="22"/>
        </w:rPr>
        <w:t>subject person’</w:t>
      </w:r>
      <w:r w:rsidR="009C696B" w:rsidRPr="009C696B">
        <w:rPr>
          <w:sz w:val="22"/>
          <w:szCs w:val="22"/>
        </w:rPr>
        <w:t xml:space="preserve">s household (other than a tenant or employee), </w:t>
      </w:r>
      <w:r w:rsidR="00576CD4">
        <w:rPr>
          <w:sz w:val="22"/>
          <w:szCs w:val="22"/>
        </w:rPr>
        <w:t>(iii) </w:t>
      </w:r>
      <w:r w:rsidR="009C696B" w:rsidRPr="009C696B">
        <w:rPr>
          <w:sz w:val="22"/>
          <w:szCs w:val="22"/>
        </w:rPr>
        <w:t xml:space="preserve">a trust in which these persons have more than fifty percent </w:t>
      </w:r>
      <w:r w:rsidR="004756B9">
        <w:rPr>
          <w:sz w:val="22"/>
          <w:szCs w:val="22"/>
        </w:rPr>
        <w:t xml:space="preserve">(50%) </w:t>
      </w:r>
      <w:r w:rsidR="009C696B" w:rsidRPr="009C696B">
        <w:rPr>
          <w:sz w:val="22"/>
          <w:szCs w:val="22"/>
        </w:rPr>
        <w:t xml:space="preserve">of the beneficial interest, </w:t>
      </w:r>
      <w:r w:rsidR="005429F9">
        <w:rPr>
          <w:sz w:val="22"/>
          <w:szCs w:val="22"/>
        </w:rPr>
        <w:t>(iv) </w:t>
      </w:r>
      <w:r w:rsidR="009C696B" w:rsidRPr="009C696B">
        <w:rPr>
          <w:sz w:val="22"/>
          <w:szCs w:val="22"/>
        </w:rPr>
        <w:t xml:space="preserve">a foundation in which these persons (or the </w:t>
      </w:r>
      <w:r w:rsidR="006A7CA4">
        <w:rPr>
          <w:sz w:val="22"/>
          <w:szCs w:val="22"/>
        </w:rPr>
        <w:t>subject person</w:t>
      </w:r>
      <w:r w:rsidR="009C696B" w:rsidRPr="009C696B">
        <w:rPr>
          <w:sz w:val="22"/>
          <w:szCs w:val="22"/>
        </w:rPr>
        <w:t xml:space="preserve">) control the management of assets, and </w:t>
      </w:r>
      <w:r w:rsidR="00576CD4">
        <w:rPr>
          <w:sz w:val="22"/>
          <w:szCs w:val="22"/>
        </w:rPr>
        <w:t>(v) </w:t>
      </w:r>
      <w:r w:rsidR="009C696B" w:rsidRPr="009C696B">
        <w:rPr>
          <w:sz w:val="22"/>
          <w:szCs w:val="22"/>
        </w:rPr>
        <w:t xml:space="preserve">any other entity in which these persons own more than fifty percent </w:t>
      </w:r>
      <w:r w:rsidR="004756B9">
        <w:rPr>
          <w:sz w:val="22"/>
          <w:szCs w:val="22"/>
        </w:rPr>
        <w:t xml:space="preserve">(50%) </w:t>
      </w:r>
      <w:r w:rsidR="009C696B" w:rsidRPr="009C696B">
        <w:rPr>
          <w:sz w:val="22"/>
          <w:szCs w:val="22"/>
        </w:rPr>
        <w:t>of the voting interests</w:t>
      </w:r>
      <w:r w:rsidRPr="00F963BA">
        <w:rPr>
          <w:sz w:val="22"/>
          <w:szCs w:val="22"/>
        </w:rPr>
        <w:t>.</w:t>
      </w:r>
    </w:p>
    <w:p w14:paraId="28B7380A" w14:textId="77777777" w:rsidR="00771053" w:rsidRPr="00F963BA" w:rsidRDefault="00771053" w:rsidP="00771053">
      <w:pPr>
        <w:pStyle w:val="Heading2"/>
        <w:rPr>
          <w:vanish/>
          <w:sz w:val="22"/>
          <w:szCs w:val="22"/>
          <w:specVanish/>
        </w:rPr>
      </w:pPr>
      <w:bookmarkStart w:id="30" w:name="_Toc526502188"/>
      <w:r>
        <w:rPr>
          <w:sz w:val="22"/>
          <w:szCs w:val="22"/>
        </w:rPr>
        <w:t>“</w:t>
      </w:r>
      <w:r>
        <w:rPr>
          <w:b/>
          <w:sz w:val="22"/>
          <w:szCs w:val="22"/>
        </w:rPr>
        <w:t>Good Reason</w:t>
      </w:r>
      <w:r>
        <w:rPr>
          <w:sz w:val="22"/>
          <w:szCs w:val="22"/>
        </w:rPr>
        <w:t>”</w:t>
      </w:r>
      <w:bookmarkEnd w:id="30"/>
    </w:p>
    <w:p w14:paraId="17ED9F1E" w14:textId="291E8A7D" w:rsidR="00771053" w:rsidRPr="00F963BA" w:rsidRDefault="00771053" w:rsidP="00771053">
      <w:pPr>
        <w:pStyle w:val="HeadingCont2"/>
        <w:rPr>
          <w:sz w:val="22"/>
          <w:szCs w:val="22"/>
        </w:rPr>
      </w:pPr>
      <w:r w:rsidRPr="00F963BA">
        <w:rPr>
          <w:sz w:val="22"/>
          <w:szCs w:val="22"/>
        </w:rPr>
        <w:t xml:space="preserve"> mean</w:t>
      </w:r>
      <w:r>
        <w:rPr>
          <w:sz w:val="22"/>
          <w:szCs w:val="22"/>
        </w:rPr>
        <w:t>s</w:t>
      </w:r>
      <w:r w:rsidRPr="00F963BA">
        <w:rPr>
          <w:sz w:val="22"/>
          <w:szCs w:val="22"/>
        </w:rPr>
        <w:t xml:space="preserve"> </w:t>
      </w:r>
      <w:r w:rsidRPr="00B429F2">
        <w:rPr>
          <w:snapToGrid w:val="0"/>
          <w:sz w:val="22"/>
          <w:szCs w:val="22"/>
        </w:rPr>
        <w:t>(</w:t>
      </w:r>
      <w:r>
        <w:rPr>
          <w:snapToGrid w:val="0"/>
          <w:sz w:val="22"/>
          <w:szCs w:val="22"/>
        </w:rPr>
        <w:t>a</w:t>
      </w:r>
      <w:r w:rsidRPr="00B429F2">
        <w:rPr>
          <w:snapToGrid w:val="0"/>
          <w:sz w:val="22"/>
          <w:szCs w:val="22"/>
        </w:rPr>
        <w:t>)</w:t>
      </w:r>
      <w:r>
        <w:rPr>
          <w:snapToGrid w:val="0"/>
          <w:sz w:val="22"/>
          <w:szCs w:val="22"/>
        </w:rPr>
        <w:t> </w:t>
      </w:r>
      <w:r w:rsidRPr="00B429F2">
        <w:rPr>
          <w:snapToGrid w:val="0"/>
          <w:sz w:val="22"/>
          <w:szCs w:val="22"/>
        </w:rPr>
        <w:t xml:space="preserve">in the case where the </w:t>
      </w:r>
      <w:r>
        <w:rPr>
          <w:snapToGrid w:val="0"/>
          <w:sz w:val="22"/>
          <w:szCs w:val="22"/>
        </w:rPr>
        <w:t>Participant</w:t>
      </w:r>
      <w:r w:rsidRPr="00B429F2">
        <w:rPr>
          <w:snapToGrid w:val="0"/>
          <w:sz w:val="22"/>
          <w:szCs w:val="22"/>
        </w:rPr>
        <w:t xml:space="preserve"> </w:t>
      </w:r>
      <w:r>
        <w:rPr>
          <w:snapToGrid w:val="0"/>
          <w:sz w:val="22"/>
          <w:szCs w:val="22"/>
        </w:rPr>
        <w:t>has</w:t>
      </w:r>
      <w:r w:rsidRPr="00B429F2">
        <w:rPr>
          <w:snapToGrid w:val="0"/>
          <w:sz w:val="22"/>
          <w:szCs w:val="22"/>
        </w:rPr>
        <w:t xml:space="preserve"> an employment agreement, consulting agreement or similar agreement in effect with the Company or its affiliate at the time of grant of the Award </w:t>
      </w:r>
      <w:r>
        <w:rPr>
          <w:snapToGrid w:val="0"/>
          <w:sz w:val="22"/>
          <w:szCs w:val="22"/>
        </w:rPr>
        <w:t>that provides for termination for “good reason”</w:t>
      </w:r>
      <w:r w:rsidRPr="00B429F2">
        <w:rPr>
          <w:snapToGrid w:val="0"/>
          <w:sz w:val="22"/>
          <w:szCs w:val="22"/>
        </w:rPr>
        <w:t xml:space="preserve"> </w:t>
      </w:r>
      <w:r>
        <w:rPr>
          <w:snapToGrid w:val="0"/>
          <w:sz w:val="22"/>
          <w:szCs w:val="22"/>
        </w:rPr>
        <w:t>or “constructive termination”</w:t>
      </w:r>
      <w:r w:rsidRPr="00B429F2">
        <w:rPr>
          <w:snapToGrid w:val="0"/>
          <w:sz w:val="22"/>
          <w:szCs w:val="22"/>
        </w:rPr>
        <w:t xml:space="preserve"> (or words of like import)</w:t>
      </w:r>
      <w:r>
        <w:rPr>
          <w:snapToGrid w:val="0"/>
          <w:sz w:val="22"/>
          <w:szCs w:val="22"/>
        </w:rPr>
        <w:t xml:space="preserve"> but does </w:t>
      </w:r>
      <w:r w:rsidRPr="00B429F2">
        <w:rPr>
          <w:snapToGrid w:val="0"/>
          <w:sz w:val="22"/>
          <w:szCs w:val="22"/>
        </w:rPr>
        <w:t xml:space="preserve">not define </w:t>
      </w:r>
      <w:r>
        <w:rPr>
          <w:snapToGrid w:val="0"/>
          <w:sz w:val="22"/>
          <w:szCs w:val="22"/>
        </w:rPr>
        <w:t>“good reason” or “constructive termination”</w:t>
      </w:r>
      <w:r w:rsidRPr="00B429F2">
        <w:rPr>
          <w:snapToGrid w:val="0"/>
          <w:sz w:val="22"/>
          <w:szCs w:val="22"/>
        </w:rPr>
        <w:t xml:space="preserve"> (or words of like import), </w:t>
      </w:r>
      <w:r w:rsidRPr="00673BBD">
        <w:rPr>
          <w:bCs/>
          <w:iCs/>
          <w:sz w:val="22"/>
          <w:szCs w:val="22"/>
        </w:rPr>
        <w:t>the occurrence of any of the following events</w:t>
      </w:r>
      <w:r>
        <w:rPr>
          <w:bCs/>
          <w:iCs/>
          <w:sz w:val="22"/>
          <w:szCs w:val="22"/>
        </w:rPr>
        <w:t xml:space="preserve"> </w:t>
      </w:r>
      <w:r w:rsidRPr="000463FE">
        <w:rPr>
          <w:bCs/>
          <w:iCs/>
          <w:sz w:val="22"/>
          <w:szCs w:val="22"/>
        </w:rPr>
        <w:t>without P</w:t>
      </w:r>
      <w:r>
        <w:rPr>
          <w:bCs/>
          <w:iCs/>
          <w:sz w:val="22"/>
          <w:szCs w:val="22"/>
        </w:rPr>
        <w:t>articipant</w:t>
      </w:r>
      <w:r w:rsidRPr="000463FE">
        <w:rPr>
          <w:bCs/>
          <w:iCs/>
          <w:sz w:val="22"/>
          <w:szCs w:val="22"/>
        </w:rPr>
        <w:t xml:space="preserve">’s consent (unless such </w:t>
      </w:r>
      <w:r>
        <w:rPr>
          <w:bCs/>
          <w:iCs/>
          <w:sz w:val="22"/>
          <w:szCs w:val="22"/>
        </w:rPr>
        <w:t>event occurs</w:t>
      </w:r>
      <w:r w:rsidRPr="000463FE">
        <w:rPr>
          <w:bCs/>
          <w:iCs/>
          <w:sz w:val="22"/>
          <w:szCs w:val="22"/>
        </w:rPr>
        <w:t xml:space="preserve"> in response to conduct by P</w:t>
      </w:r>
      <w:r>
        <w:rPr>
          <w:bCs/>
          <w:iCs/>
          <w:sz w:val="22"/>
          <w:szCs w:val="22"/>
        </w:rPr>
        <w:t xml:space="preserve">articipant </w:t>
      </w:r>
      <w:r w:rsidRPr="000463FE">
        <w:rPr>
          <w:bCs/>
          <w:iCs/>
          <w:sz w:val="22"/>
          <w:szCs w:val="22"/>
        </w:rPr>
        <w:t>that constitutes Cause):</w:t>
      </w:r>
      <w:r>
        <w:rPr>
          <w:bCs/>
          <w:iCs/>
          <w:sz w:val="22"/>
          <w:szCs w:val="22"/>
        </w:rPr>
        <w:t xml:space="preserve"> </w:t>
      </w:r>
      <w:r w:rsidRPr="00673BBD">
        <w:rPr>
          <w:bCs/>
          <w:iCs/>
          <w:sz w:val="22"/>
          <w:szCs w:val="22"/>
        </w:rPr>
        <w:t>(</w:t>
      </w:r>
      <w:proofErr w:type="spellStart"/>
      <w:r w:rsidRPr="00673BBD">
        <w:rPr>
          <w:bCs/>
          <w:iCs/>
          <w:sz w:val="22"/>
          <w:szCs w:val="22"/>
        </w:rPr>
        <w:t>i</w:t>
      </w:r>
      <w:proofErr w:type="spellEnd"/>
      <w:r w:rsidRPr="00673BBD">
        <w:rPr>
          <w:bCs/>
          <w:iCs/>
          <w:sz w:val="22"/>
          <w:szCs w:val="22"/>
        </w:rPr>
        <w:t>) </w:t>
      </w:r>
      <w:r>
        <w:rPr>
          <w:bCs/>
          <w:iCs/>
          <w:sz w:val="22"/>
          <w:szCs w:val="22"/>
        </w:rPr>
        <w:t xml:space="preserve">a </w:t>
      </w:r>
      <w:r w:rsidRPr="000463FE">
        <w:rPr>
          <w:bCs/>
          <w:iCs/>
          <w:sz w:val="22"/>
          <w:szCs w:val="22"/>
        </w:rPr>
        <w:t>material reduction of P</w:t>
      </w:r>
      <w:r>
        <w:rPr>
          <w:bCs/>
          <w:iCs/>
          <w:sz w:val="22"/>
          <w:szCs w:val="22"/>
        </w:rPr>
        <w:t>articipant</w:t>
      </w:r>
      <w:r w:rsidRPr="000463FE">
        <w:rPr>
          <w:bCs/>
          <w:iCs/>
          <w:sz w:val="22"/>
          <w:szCs w:val="22"/>
        </w:rPr>
        <w:t xml:space="preserve">’s base </w:t>
      </w:r>
      <w:r>
        <w:rPr>
          <w:bCs/>
          <w:iCs/>
          <w:sz w:val="22"/>
          <w:szCs w:val="22"/>
        </w:rPr>
        <w:t>salary</w:t>
      </w:r>
      <w:r w:rsidRPr="000463FE">
        <w:rPr>
          <w:bCs/>
          <w:iCs/>
          <w:sz w:val="22"/>
          <w:szCs w:val="22"/>
        </w:rPr>
        <w:t>, other than a</w:t>
      </w:r>
      <w:r>
        <w:rPr>
          <w:bCs/>
          <w:iCs/>
          <w:sz w:val="22"/>
          <w:szCs w:val="22"/>
        </w:rPr>
        <w:t>n across-the-board salary</w:t>
      </w:r>
      <w:r w:rsidRPr="000463FE">
        <w:rPr>
          <w:bCs/>
          <w:iCs/>
          <w:sz w:val="22"/>
          <w:szCs w:val="22"/>
        </w:rPr>
        <w:t xml:space="preserve"> reduction </w:t>
      </w:r>
      <w:r>
        <w:rPr>
          <w:bCs/>
          <w:iCs/>
          <w:sz w:val="22"/>
          <w:szCs w:val="22"/>
        </w:rPr>
        <w:t>similarly affecting all or substantially all similarly situated employees of the Company,</w:t>
      </w:r>
      <w:r w:rsidRPr="000463FE">
        <w:rPr>
          <w:bCs/>
          <w:iCs/>
          <w:sz w:val="22"/>
          <w:szCs w:val="22"/>
        </w:rPr>
        <w:t xml:space="preserve"> or (</w:t>
      </w:r>
      <w:r>
        <w:rPr>
          <w:bCs/>
          <w:iCs/>
          <w:sz w:val="22"/>
          <w:szCs w:val="22"/>
        </w:rPr>
        <w:t>ii</w:t>
      </w:r>
      <w:r w:rsidRPr="000463FE">
        <w:rPr>
          <w:bCs/>
          <w:iCs/>
          <w:sz w:val="22"/>
          <w:szCs w:val="22"/>
        </w:rPr>
        <w:t>)</w:t>
      </w:r>
      <w:r>
        <w:rPr>
          <w:bCs/>
          <w:iCs/>
          <w:sz w:val="22"/>
          <w:szCs w:val="22"/>
        </w:rPr>
        <w:t> </w:t>
      </w:r>
      <w:r w:rsidRPr="000463FE">
        <w:rPr>
          <w:bCs/>
          <w:iCs/>
          <w:sz w:val="22"/>
          <w:szCs w:val="22"/>
        </w:rPr>
        <w:t>relocation of P</w:t>
      </w:r>
      <w:r>
        <w:rPr>
          <w:bCs/>
          <w:iCs/>
          <w:sz w:val="22"/>
          <w:szCs w:val="22"/>
        </w:rPr>
        <w:t>articipant</w:t>
      </w:r>
      <w:r w:rsidRPr="000463FE">
        <w:rPr>
          <w:bCs/>
          <w:iCs/>
          <w:sz w:val="22"/>
          <w:szCs w:val="22"/>
        </w:rPr>
        <w:t>’s principal place of employment that results in an increase in P</w:t>
      </w:r>
      <w:r>
        <w:rPr>
          <w:bCs/>
          <w:iCs/>
          <w:sz w:val="22"/>
          <w:szCs w:val="22"/>
        </w:rPr>
        <w:t>articipant</w:t>
      </w:r>
      <w:r w:rsidRPr="000463FE">
        <w:rPr>
          <w:bCs/>
          <w:iCs/>
          <w:sz w:val="22"/>
          <w:szCs w:val="22"/>
        </w:rPr>
        <w:t xml:space="preserve">’s one-way driving distance by more than </w:t>
      </w:r>
      <w:r w:rsidR="00534D67">
        <w:rPr>
          <w:bCs/>
          <w:iCs/>
          <w:sz w:val="22"/>
          <w:szCs w:val="22"/>
        </w:rPr>
        <w:t>fifty (</w:t>
      </w:r>
      <w:r w:rsidRPr="000463FE">
        <w:rPr>
          <w:bCs/>
          <w:iCs/>
          <w:sz w:val="22"/>
          <w:szCs w:val="22"/>
        </w:rPr>
        <w:t>50</w:t>
      </w:r>
      <w:r w:rsidR="00534D67">
        <w:rPr>
          <w:bCs/>
          <w:iCs/>
          <w:sz w:val="22"/>
          <w:szCs w:val="22"/>
        </w:rPr>
        <w:t>)</w:t>
      </w:r>
      <w:r w:rsidRPr="000463FE">
        <w:rPr>
          <w:bCs/>
          <w:iCs/>
          <w:sz w:val="22"/>
          <w:szCs w:val="22"/>
        </w:rPr>
        <w:t xml:space="preserve"> miles from P</w:t>
      </w:r>
      <w:r>
        <w:rPr>
          <w:bCs/>
          <w:iCs/>
          <w:sz w:val="22"/>
          <w:szCs w:val="22"/>
        </w:rPr>
        <w:t>articipant</w:t>
      </w:r>
      <w:r w:rsidRPr="000463FE">
        <w:rPr>
          <w:bCs/>
          <w:iCs/>
          <w:sz w:val="22"/>
          <w:szCs w:val="22"/>
        </w:rPr>
        <w:t>’s then</w:t>
      </w:r>
      <w:r>
        <w:rPr>
          <w:bCs/>
          <w:iCs/>
          <w:sz w:val="22"/>
          <w:szCs w:val="22"/>
        </w:rPr>
        <w:t>-</w:t>
      </w:r>
      <w:r w:rsidRPr="000463FE">
        <w:rPr>
          <w:bCs/>
          <w:iCs/>
          <w:sz w:val="22"/>
          <w:szCs w:val="22"/>
        </w:rPr>
        <w:t>current principal residence</w:t>
      </w:r>
      <w:r>
        <w:rPr>
          <w:bCs/>
          <w:iCs/>
          <w:sz w:val="22"/>
          <w:szCs w:val="22"/>
        </w:rPr>
        <w:t>;</w:t>
      </w:r>
      <w:r w:rsidRPr="009A09A7">
        <w:rPr>
          <w:snapToGrid w:val="0"/>
          <w:sz w:val="22"/>
          <w:szCs w:val="22"/>
        </w:rPr>
        <w:t xml:space="preserve"> </w:t>
      </w:r>
      <w:r w:rsidRPr="00B429F2">
        <w:rPr>
          <w:snapToGrid w:val="0"/>
          <w:sz w:val="22"/>
          <w:szCs w:val="22"/>
        </w:rPr>
        <w:t>or (</w:t>
      </w:r>
      <w:r>
        <w:rPr>
          <w:snapToGrid w:val="0"/>
          <w:sz w:val="22"/>
          <w:szCs w:val="22"/>
        </w:rPr>
        <w:t>b</w:t>
      </w:r>
      <w:r w:rsidRPr="00B429F2">
        <w:rPr>
          <w:snapToGrid w:val="0"/>
          <w:sz w:val="22"/>
          <w:szCs w:val="22"/>
        </w:rPr>
        <w:t>)</w:t>
      </w:r>
      <w:r>
        <w:rPr>
          <w:snapToGrid w:val="0"/>
          <w:sz w:val="22"/>
          <w:szCs w:val="22"/>
        </w:rPr>
        <w:t> </w:t>
      </w:r>
      <w:r w:rsidRPr="00B429F2">
        <w:rPr>
          <w:snapToGrid w:val="0"/>
          <w:sz w:val="22"/>
          <w:szCs w:val="22"/>
        </w:rPr>
        <w:t xml:space="preserve">in the case where the </w:t>
      </w:r>
      <w:r>
        <w:rPr>
          <w:snapToGrid w:val="0"/>
          <w:sz w:val="22"/>
          <w:szCs w:val="22"/>
        </w:rPr>
        <w:t>Participant</w:t>
      </w:r>
      <w:r w:rsidRPr="00B429F2">
        <w:rPr>
          <w:snapToGrid w:val="0"/>
          <w:sz w:val="22"/>
          <w:szCs w:val="22"/>
        </w:rPr>
        <w:t xml:space="preserve"> has an employment agreement, consulting agreement or similar agreement in effect with the Company or its affiliate at the time of grant of the Award that defines a termination for </w:t>
      </w:r>
      <w:r>
        <w:rPr>
          <w:snapToGrid w:val="0"/>
          <w:sz w:val="22"/>
          <w:szCs w:val="22"/>
        </w:rPr>
        <w:t>“good reason”</w:t>
      </w:r>
      <w:r w:rsidRPr="00B429F2">
        <w:rPr>
          <w:snapToGrid w:val="0"/>
          <w:sz w:val="22"/>
          <w:szCs w:val="22"/>
        </w:rPr>
        <w:t xml:space="preserve"> </w:t>
      </w:r>
      <w:r>
        <w:rPr>
          <w:snapToGrid w:val="0"/>
          <w:sz w:val="22"/>
          <w:szCs w:val="22"/>
        </w:rPr>
        <w:t xml:space="preserve">or “constructive termination” </w:t>
      </w:r>
      <w:r w:rsidRPr="00B429F2">
        <w:rPr>
          <w:snapToGrid w:val="0"/>
          <w:sz w:val="22"/>
          <w:szCs w:val="22"/>
        </w:rPr>
        <w:t xml:space="preserve">(or words of like import), </w:t>
      </w:r>
      <w:r>
        <w:rPr>
          <w:snapToGrid w:val="0"/>
          <w:sz w:val="22"/>
          <w:szCs w:val="22"/>
        </w:rPr>
        <w:t>“good reason”</w:t>
      </w:r>
      <w:r w:rsidRPr="00B429F2">
        <w:rPr>
          <w:snapToGrid w:val="0"/>
          <w:sz w:val="22"/>
          <w:szCs w:val="22"/>
        </w:rPr>
        <w:t xml:space="preserve"> </w:t>
      </w:r>
      <w:r>
        <w:rPr>
          <w:snapToGrid w:val="0"/>
          <w:sz w:val="22"/>
          <w:szCs w:val="22"/>
        </w:rPr>
        <w:t xml:space="preserve">or “constructive termination” </w:t>
      </w:r>
      <w:r w:rsidRPr="00B429F2">
        <w:rPr>
          <w:snapToGrid w:val="0"/>
          <w:sz w:val="22"/>
          <w:szCs w:val="22"/>
        </w:rPr>
        <w:t>(or words of like import)</w:t>
      </w:r>
      <w:r>
        <w:rPr>
          <w:snapToGrid w:val="0"/>
          <w:sz w:val="22"/>
          <w:szCs w:val="22"/>
        </w:rPr>
        <w:t xml:space="preserve"> </w:t>
      </w:r>
      <w:r w:rsidRPr="00B429F2">
        <w:rPr>
          <w:snapToGrid w:val="0"/>
          <w:sz w:val="22"/>
          <w:szCs w:val="22"/>
        </w:rPr>
        <w:t xml:space="preserve">as defined in such agreement; </w:t>
      </w:r>
      <w:r w:rsidRPr="00B429F2">
        <w:rPr>
          <w:i/>
          <w:snapToGrid w:val="0"/>
          <w:sz w:val="22"/>
          <w:szCs w:val="22"/>
        </w:rPr>
        <w:t>provided</w:t>
      </w:r>
      <w:r w:rsidRPr="00B429F2">
        <w:rPr>
          <w:snapToGrid w:val="0"/>
          <w:sz w:val="22"/>
          <w:szCs w:val="22"/>
        </w:rPr>
        <w:t xml:space="preserve">, </w:t>
      </w:r>
      <w:r w:rsidRPr="00B429F2">
        <w:rPr>
          <w:i/>
          <w:snapToGrid w:val="0"/>
          <w:sz w:val="22"/>
          <w:szCs w:val="22"/>
        </w:rPr>
        <w:t>however</w:t>
      </w:r>
      <w:r w:rsidRPr="00B429F2">
        <w:rPr>
          <w:snapToGrid w:val="0"/>
          <w:sz w:val="22"/>
          <w:szCs w:val="22"/>
        </w:rPr>
        <w:t xml:space="preserve">, that with regard to any agreement that defines </w:t>
      </w:r>
      <w:r>
        <w:rPr>
          <w:snapToGrid w:val="0"/>
          <w:sz w:val="22"/>
          <w:szCs w:val="22"/>
        </w:rPr>
        <w:t>“good reason”</w:t>
      </w:r>
      <w:r w:rsidRPr="00B429F2">
        <w:rPr>
          <w:snapToGrid w:val="0"/>
          <w:sz w:val="22"/>
          <w:szCs w:val="22"/>
        </w:rPr>
        <w:t xml:space="preserve"> on occurrence of or in connection with a change in control, such definition of </w:t>
      </w:r>
      <w:r>
        <w:rPr>
          <w:snapToGrid w:val="0"/>
          <w:sz w:val="22"/>
          <w:szCs w:val="22"/>
        </w:rPr>
        <w:t>“good reason”</w:t>
      </w:r>
      <w:r w:rsidRPr="00B429F2">
        <w:rPr>
          <w:snapToGrid w:val="0"/>
          <w:sz w:val="22"/>
          <w:szCs w:val="22"/>
        </w:rPr>
        <w:t xml:space="preserve"> shall not apply until a change in control actually occurs and then only with regard to a termination thereafter.</w:t>
      </w:r>
      <w:r>
        <w:rPr>
          <w:snapToGrid w:val="0"/>
          <w:sz w:val="22"/>
          <w:szCs w:val="22"/>
        </w:rPr>
        <w:t xml:space="preserve"> </w:t>
      </w:r>
      <w:r w:rsidRPr="000463FE">
        <w:rPr>
          <w:bCs/>
          <w:iCs/>
          <w:sz w:val="22"/>
          <w:szCs w:val="22"/>
        </w:rPr>
        <w:t>In order to resign for Good Reason, the P</w:t>
      </w:r>
      <w:r>
        <w:rPr>
          <w:bCs/>
          <w:iCs/>
          <w:sz w:val="22"/>
          <w:szCs w:val="22"/>
        </w:rPr>
        <w:t>articipant</w:t>
      </w:r>
      <w:r w:rsidRPr="000463FE">
        <w:rPr>
          <w:bCs/>
          <w:iCs/>
          <w:sz w:val="22"/>
          <w:szCs w:val="22"/>
        </w:rPr>
        <w:t xml:space="preserve"> must provide written notice of the </w:t>
      </w:r>
      <w:r>
        <w:rPr>
          <w:bCs/>
          <w:iCs/>
          <w:sz w:val="22"/>
          <w:szCs w:val="22"/>
        </w:rPr>
        <w:t>existence of the Good Reason condition</w:t>
      </w:r>
      <w:r w:rsidRPr="000463FE">
        <w:rPr>
          <w:bCs/>
          <w:iCs/>
          <w:sz w:val="22"/>
          <w:szCs w:val="22"/>
        </w:rPr>
        <w:t xml:space="preserve"> to the Board within </w:t>
      </w:r>
      <w:r>
        <w:rPr>
          <w:bCs/>
          <w:iCs/>
          <w:sz w:val="22"/>
          <w:szCs w:val="22"/>
        </w:rPr>
        <w:t>sixty (</w:t>
      </w:r>
      <w:r w:rsidRPr="000463FE">
        <w:rPr>
          <w:bCs/>
          <w:iCs/>
          <w:sz w:val="22"/>
          <w:szCs w:val="22"/>
        </w:rPr>
        <w:t>60</w:t>
      </w:r>
      <w:r>
        <w:rPr>
          <w:bCs/>
          <w:iCs/>
          <w:sz w:val="22"/>
          <w:szCs w:val="22"/>
        </w:rPr>
        <w:t>)</w:t>
      </w:r>
      <w:r w:rsidRPr="000463FE">
        <w:rPr>
          <w:bCs/>
          <w:iCs/>
          <w:sz w:val="22"/>
          <w:szCs w:val="22"/>
        </w:rPr>
        <w:t xml:space="preserve"> days after the condition arises, allow the Company </w:t>
      </w:r>
      <w:r>
        <w:rPr>
          <w:bCs/>
          <w:iCs/>
          <w:sz w:val="22"/>
          <w:szCs w:val="22"/>
        </w:rPr>
        <w:t>thirty (</w:t>
      </w:r>
      <w:r w:rsidRPr="000463FE">
        <w:rPr>
          <w:bCs/>
          <w:iCs/>
          <w:sz w:val="22"/>
          <w:szCs w:val="22"/>
        </w:rPr>
        <w:t>30</w:t>
      </w:r>
      <w:r>
        <w:rPr>
          <w:bCs/>
          <w:iCs/>
          <w:sz w:val="22"/>
          <w:szCs w:val="22"/>
        </w:rPr>
        <w:t>)</w:t>
      </w:r>
      <w:r w:rsidRPr="000463FE">
        <w:rPr>
          <w:bCs/>
          <w:iCs/>
          <w:sz w:val="22"/>
          <w:szCs w:val="22"/>
        </w:rPr>
        <w:t xml:space="preserve"> days to cure such condition, and if the Company fails to cure the condition within such period, the P</w:t>
      </w:r>
      <w:r>
        <w:rPr>
          <w:bCs/>
          <w:iCs/>
          <w:sz w:val="22"/>
          <w:szCs w:val="22"/>
        </w:rPr>
        <w:t>articipant</w:t>
      </w:r>
      <w:r w:rsidRPr="000463FE">
        <w:rPr>
          <w:bCs/>
          <w:iCs/>
          <w:sz w:val="22"/>
          <w:szCs w:val="22"/>
        </w:rPr>
        <w:t>’s resignation from all positions P</w:t>
      </w:r>
      <w:r>
        <w:rPr>
          <w:bCs/>
          <w:iCs/>
          <w:sz w:val="22"/>
          <w:szCs w:val="22"/>
        </w:rPr>
        <w:t>articipant</w:t>
      </w:r>
      <w:r w:rsidRPr="000463FE">
        <w:rPr>
          <w:bCs/>
          <w:iCs/>
          <w:sz w:val="22"/>
          <w:szCs w:val="22"/>
        </w:rPr>
        <w:t xml:space="preserve"> then holds with the Company</w:t>
      </w:r>
      <w:r>
        <w:rPr>
          <w:bCs/>
          <w:iCs/>
          <w:sz w:val="22"/>
          <w:szCs w:val="22"/>
        </w:rPr>
        <w:t xml:space="preserve"> based on the Good Reason condition</w:t>
      </w:r>
      <w:r w:rsidRPr="000463FE">
        <w:rPr>
          <w:bCs/>
          <w:iCs/>
          <w:sz w:val="22"/>
          <w:szCs w:val="22"/>
        </w:rPr>
        <w:t xml:space="preserve"> </w:t>
      </w:r>
      <w:r>
        <w:rPr>
          <w:bCs/>
          <w:iCs/>
          <w:sz w:val="22"/>
          <w:szCs w:val="22"/>
        </w:rPr>
        <w:t xml:space="preserve">specified in the notice </w:t>
      </w:r>
      <w:r w:rsidRPr="000463FE">
        <w:rPr>
          <w:bCs/>
          <w:iCs/>
          <w:sz w:val="22"/>
          <w:szCs w:val="22"/>
        </w:rPr>
        <w:t xml:space="preserve">must be effective not later than </w:t>
      </w:r>
      <w:r>
        <w:rPr>
          <w:bCs/>
          <w:iCs/>
          <w:sz w:val="22"/>
          <w:szCs w:val="22"/>
        </w:rPr>
        <w:t>thirty (</w:t>
      </w:r>
      <w:r w:rsidRPr="000463FE">
        <w:rPr>
          <w:bCs/>
          <w:iCs/>
          <w:sz w:val="22"/>
          <w:szCs w:val="22"/>
        </w:rPr>
        <w:t>30</w:t>
      </w:r>
      <w:r>
        <w:rPr>
          <w:bCs/>
          <w:iCs/>
          <w:sz w:val="22"/>
          <w:szCs w:val="22"/>
        </w:rPr>
        <w:t>)</w:t>
      </w:r>
      <w:r w:rsidRPr="000463FE">
        <w:rPr>
          <w:bCs/>
          <w:iCs/>
          <w:sz w:val="22"/>
          <w:szCs w:val="22"/>
        </w:rPr>
        <w:t xml:space="preserve"> days after the end of the Company’s cure period.</w:t>
      </w:r>
      <w:r w:rsidRPr="00FB5616">
        <w:rPr>
          <w:bCs/>
          <w:iCs/>
          <w:sz w:val="22"/>
          <w:szCs w:val="22"/>
        </w:rPr>
        <w:t xml:space="preserve"> </w:t>
      </w:r>
      <w:r w:rsidRPr="00673BBD">
        <w:rPr>
          <w:bCs/>
          <w:iCs/>
          <w:sz w:val="22"/>
          <w:szCs w:val="22"/>
        </w:rPr>
        <w:t xml:space="preserve">Any determination by the Company that the Service of a Participant was terminated </w:t>
      </w:r>
      <w:r>
        <w:rPr>
          <w:bCs/>
          <w:iCs/>
          <w:sz w:val="22"/>
          <w:szCs w:val="22"/>
        </w:rPr>
        <w:t>for Good Reason</w:t>
      </w:r>
      <w:r w:rsidRPr="00673BBD">
        <w:rPr>
          <w:bCs/>
          <w:iCs/>
          <w:sz w:val="22"/>
          <w:szCs w:val="22"/>
        </w:rPr>
        <w:t xml:space="preserve"> for the purposes of outstanding Awards held by such Participant will have no effect upon any determination of the rights or obligations of the Company or such Participant for any other purpose</w:t>
      </w:r>
      <w:r>
        <w:rPr>
          <w:bCs/>
          <w:iCs/>
          <w:sz w:val="22"/>
          <w:szCs w:val="22"/>
        </w:rPr>
        <w:t>. The eligibility of a</w:t>
      </w:r>
      <w:r>
        <w:rPr>
          <w:sz w:val="22"/>
          <w:szCs w:val="22"/>
        </w:rPr>
        <w:t xml:space="preserve"> Participant to terminate </w:t>
      </w:r>
      <w:r>
        <w:rPr>
          <w:sz w:val="22"/>
          <w:szCs w:val="22"/>
        </w:rPr>
        <w:lastRenderedPageBreak/>
        <w:t xml:space="preserve">Service for Good Reason </w:t>
      </w:r>
      <w:r w:rsidRPr="00F963BA">
        <w:rPr>
          <w:sz w:val="22"/>
          <w:szCs w:val="22"/>
        </w:rPr>
        <w:t xml:space="preserve">need not be uniform among all </w:t>
      </w:r>
      <w:r>
        <w:rPr>
          <w:sz w:val="22"/>
          <w:szCs w:val="22"/>
        </w:rPr>
        <w:t>Awards</w:t>
      </w:r>
      <w:r w:rsidRPr="00F963BA">
        <w:rPr>
          <w:sz w:val="22"/>
          <w:szCs w:val="22"/>
        </w:rPr>
        <w:t xml:space="preserve"> issued pursuant to the Plan, </w:t>
      </w:r>
      <w:r>
        <w:rPr>
          <w:sz w:val="22"/>
          <w:szCs w:val="22"/>
        </w:rPr>
        <w:t>and n</w:t>
      </w:r>
      <w:r>
        <w:rPr>
          <w:bCs/>
          <w:iCs/>
          <w:sz w:val="22"/>
          <w:szCs w:val="22"/>
        </w:rPr>
        <w:t>o person shall be deemed eligible to terminate Service for Good Reason solely by virtue of being a Participant under the Plan.</w:t>
      </w:r>
    </w:p>
    <w:p w14:paraId="2CFA27D6" w14:textId="15FD074C" w:rsidR="00C128BF" w:rsidRPr="00F963BA" w:rsidRDefault="00B514D6" w:rsidP="00CA70F8">
      <w:pPr>
        <w:pStyle w:val="Heading2"/>
        <w:rPr>
          <w:vanish/>
          <w:sz w:val="22"/>
          <w:szCs w:val="22"/>
          <w:specVanish/>
        </w:rPr>
      </w:pPr>
      <w:bookmarkStart w:id="31" w:name="_Toc526502189"/>
      <w:r>
        <w:rPr>
          <w:sz w:val="22"/>
          <w:szCs w:val="22"/>
        </w:rPr>
        <w:t>“</w:t>
      </w:r>
      <w:r w:rsidR="00287BF3" w:rsidRPr="00F963BA">
        <w:rPr>
          <w:b/>
          <w:sz w:val="22"/>
          <w:szCs w:val="22"/>
        </w:rPr>
        <w:t>ISO</w:t>
      </w:r>
      <w:r>
        <w:rPr>
          <w:sz w:val="22"/>
          <w:szCs w:val="22"/>
        </w:rPr>
        <w:t>”</w:t>
      </w:r>
      <w:bookmarkEnd w:id="31"/>
    </w:p>
    <w:p w14:paraId="5376422A" w14:textId="570395A0" w:rsidR="00287BF3" w:rsidRPr="00F963BA" w:rsidRDefault="00287BF3" w:rsidP="00C128BF">
      <w:pPr>
        <w:pStyle w:val="HeadingCont2"/>
        <w:rPr>
          <w:sz w:val="22"/>
          <w:szCs w:val="22"/>
        </w:rPr>
      </w:pPr>
      <w:r w:rsidRPr="00F963BA">
        <w:rPr>
          <w:sz w:val="22"/>
          <w:szCs w:val="22"/>
        </w:rPr>
        <w:t xml:space="preserve"> mean</w:t>
      </w:r>
      <w:r w:rsidR="00321536">
        <w:rPr>
          <w:sz w:val="22"/>
          <w:szCs w:val="22"/>
        </w:rPr>
        <w:t>s</w:t>
      </w:r>
      <w:r w:rsidRPr="00F963BA">
        <w:rPr>
          <w:sz w:val="22"/>
          <w:szCs w:val="22"/>
        </w:rPr>
        <w:t xml:space="preserve"> an incentive stock option described in </w:t>
      </w:r>
      <w:r w:rsidR="00340E04">
        <w:rPr>
          <w:sz w:val="22"/>
          <w:szCs w:val="22"/>
        </w:rPr>
        <w:t>S</w:t>
      </w:r>
      <w:r w:rsidR="00340E04" w:rsidRPr="00F963BA">
        <w:rPr>
          <w:sz w:val="22"/>
          <w:szCs w:val="22"/>
        </w:rPr>
        <w:t xml:space="preserve">ection </w:t>
      </w:r>
      <w:r w:rsidRPr="00F963BA">
        <w:rPr>
          <w:sz w:val="22"/>
          <w:szCs w:val="22"/>
        </w:rPr>
        <w:t>422(b) of the Code.</w:t>
      </w:r>
    </w:p>
    <w:p w14:paraId="5BED4A24" w14:textId="34DE47AB" w:rsidR="00C128BF" w:rsidRPr="00F963BA" w:rsidRDefault="00B514D6" w:rsidP="00CA70F8">
      <w:pPr>
        <w:pStyle w:val="Heading2"/>
        <w:rPr>
          <w:vanish/>
          <w:sz w:val="22"/>
          <w:szCs w:val="22"/>
          <w:specVanish/>
        </w:rPr>
      </w:pPr>
      <w:bookmarkStart w:id="32" w:name="_Toc526502190"/>
      <w:r>
        <w:rPr>
          <w:sz w:val="22"/>
          <w:szCs w:val="22"/>
        </w:rPr>
        <w:t>“</w:t>
      </w:r>
      <w:r w:rsidR="00287BF3" w:rsidRPr="00F963BA">
        <w:rPr>
          <w:b/>
          <w:sz w:val="22"/>
          <w:szCs w:val="22"/>
        </w:rPr>
        <w:t>NSO</w:t>
      </w:r>
      <w:r>
        <w:rPr>
          <w:sz w:val="22"/>
          <w:szCs w:val="22"/>
        </w:rPr>
        <w:t>”</w:t>
      </w:r>
      <w:bookmarkEnd w:id="32"/>
    </w:p>
    <w:p w14:paraId="5E41C64D" w14:textId="4E703FCA" w:rsidR="00287BF3" w:rsidRPr="00F963BA" w:rsidRDefault="00287BF3" w:rsidP="00C128BF">
      <w:pPr>
        <w:pStyle w:val="HeadingCont2"/>
        <w:rPr>
          <w:sz w:val="22"/>
          <w:szCs w:val="22"/>
        </w:rPr>
      </w:pPr>
      <w:r w:rsidRPr="00F963BA">
        <w:rPr>
          <w:sz w:val="22"/>
          <w:szCs w:val="22"/>
        </w:rPr>
        <w:t xml:space="preserve"> mean</w:t>
      </w:r>
      <w:r w:rsidR="00321536">
        <w:rPr>
          <w:sz w:val="22"/>
          <w:szCs w:val="22"/>
        </w:rPr>
        <w:t>s</w:t>
      </w:r>
      <w:r w:rsidRPr="00F963BA">
        <w:rPr>
          <w:sz w:val="22"/>
          <w:szCs w:val="22"/>
        </w:rPr>
        <w:t xml:space="preserve"> a stock option that is not an ISO.</w:t>
      </w:r>
    </w:p>
    <w:p w14:paraId="2B1A9FFD" w14:textId="5773C591" w:rsidR="00C128BF" w:rsidRPr="00F963BA" w:rsidRDefault="00B514D6" w:rsidP="00CA70F8">
      <w:pPr>
        <w:pStyle w:val="Heading2"/>
        <w:rPr>
          <w:vanish/>
          <w:sz w:val="22"/>
          <w:szCs w:val="22"/>
          <w:specVanish/>
        </w:rPr>
      </w:pPr>
      <w:bookmarkStart w:id="33" w:name="_Toc526502191"/>
      <w:r>
        <w:rPr>
          <w:sz w:val="22"/>
          <w:szCs w:val="22"/>
        </w:rPr>
        <w:t>“</w:t>
      </w:r>
      <w:r w:rsidR="00287BF3" w:rsidRPr="00F963BA">
        <w:rPr>
          <w:b/>
          <w:sz w:val="22"/>
          <w:szCs w:val="22"/>
        </w:rPr>
        <w:t>Option</w:t>
      </w:r>
      <w:r>
        <w:rPr>
          <w:sz w:val="22"/>
          <w:szCs w:val="22"/>
        </w:rPr>
        <w:t>”</w:t>
      </w:r>
      <w:bookmarkEnd w:id="33"/>
    </w:p>
    <w:p w14:paraId="6143B3EA" w14:textId="0F6F266B" w:rsidR="00287BF3" w:rsidRPr="00F963BA" w:rsidRDefault="00287BF3" w:rsidP="00C128BF">
      <w:pPr>
        <w:pStyle w:val="HeadingCont2"/>
        <w:rPr>
          <w:sz w:val="22"/>
          <w:szCs w:val="22"/>
        </w:rPr>
      </w:pPr>
      <w:r w:rsidRPr="00F963BA">
        <w:rPr>
          <w:sz w:val="22"/>
          <w:szCs w:val="22"/>
        </w:rPr>
        <w:t xml:space="preserve"> mean</w:t>
      </w:r>
      <w:r w:rsidR="00066DA7">
        <w:rPr>
          <w:sz w:val="22"/>
          <w:szCs w:val="22"/>
        </w:rPr>
        <w:t>s</w:t>
      </w:r>
      <w:r w:rsidRPr="00F963BA">
        <w:rPr>
          <w:sz w:val="22"/>
          <w:szCs w:val="22"/>
        </w:rPr>
        <w:t xml:space="preserve"> an ISO or NSO granted under the Plan and entitling the holder to purchase Shares.</w:t>
      </w:r>
    </w:p>
    <w:p w14:paraId="3CC5747B" w14:textId="3F946C34" w:rsidR="00C128BF" w:rsidRPr="00F963BA" w:rsidRDefault="00B514D6" w:rsidP="003D2001">
      <w:pPr>
        <w:pStyle w:val="Heading2"/>
        <w:rPr>
          <w:vanish/>
          <w:sz w:val="22"/>
          <w:szCs w:val="22"/>
          <w:specVanish/>
        </w:rPr>
      </w:pPr>
      <w:bookmarkStart w:id="34" w:name="_Toc526502192"/>
      <w:r>
        <w:rPr>
          <w:sz w:val="22"/>
          <w:szCs w:val="22"/>
        </w:rPr>
        <w:t>“</w:t>
      </w:r>
      <w:r w:rsidR="00287BF3" w:rsidRPr="00F963BA">
        <w:rPr>
          <w:b/>
          <w:sz w:val="22"/>
          <w:szCs w:val="22"/>
        </w:rPr>
        <w:t>Other Stock Award</w:t>
      </w:r>
      <w:r>
        <w:rPr>
          <w:sz w:val="22"/>
          <w:szCs w:val="22"/>
        </w:rPr>
        <w:t>”</w:t>
      </w:r>
      <w:bookmarkEnd w:id="34"/>
    </w:p>
    <w:p w14:paraId="03A1E9D4" w14:textId="100F81B2" w:rsidR="00287BF3" w:rsidRPr="00F963BA" w:rsidRDefault="00287BF3" w:rsidP="00C128BF">
      <w:pPr>
        <w:pStyle w:val="HeadingCont2"/>
        <w:rPr>
          <w:sz w:val="22"/>
          <w:szCs w:val="22"/>
        </w:rPr>
      </w:pPr>
      <w:r w:rsidRPr="00F963BA">
        <w:rPr>
          <w:sz w:val="22"/>
          <w:szCs w:val="22"/>
        </w:rPr>
        <w:t xml:space="preserve"> mean</w:t>
      </w:r>
      <w:r w:rsidR="0061438A">
        <w:rPr>
          <w:sz w:val="22"/>
          <w:szCs w:val="22"/>
        </w:rPr>
        <w:t>s</w:t>
      </w:r>
      <w:r w:rsidRPr="00F963BA">
        <w:rPr>
          <w:sz w:val="22"/>
          <w:szCs w:val="22"/>
        </w:rPr>
        <w:t xml:space="preserve"> an Award based in whole or in part by reference to Stock which is granted pursuant to the terms and conditions of </w:t>
      </w:r>
      <w:r w:rsidR="00A82172" w:rsidRPr="00F963BA">
        <w:rPr>
          <w:sz w:val="22"/>
          <w:szCs w:val="22"/>
          <w:u w:val="single"/>
        </w:rPr>
        <w:t>Section</w:t>
      </w:r>
      <w:r w:rsidR="00A82172">
        <w:rPr>
          <w:sz w:val="22"/>
          <w:szCs w:val="22"/>
          <w:u w:val="single"/>
        </w:rPr>
        <w:t> </w:t>
      </w:r>
      <w:r w:rsidR="00C16A31" w:rsidRPr="00F963BA">
        <w:rPr>
          <w:sz w:val="22"/>
          <w:szCs w:val="22"/>
          <w:u w:val="single"/>
        </w:rPr>
        <w:fldChar w:fldCharType="begin"/>
      </w:r>
      <w:r w:rsidR="00C16A31" w:rsidRPr="00F963BA">
        <w:rPr>
          <w:sz w:val="22"/>
          <w:szCs w:val="22"/>
          <w:u w:val="single"/>
        </w:rPr>
        <w:instrText xml:space="preserve"> REF _Ref506470001 \r \h </w:instrText>
      </w:r>
      <w:r w:rsidR="004F0F85" w:rsidRPr="00F963BA">
        <w:rPr>
          <w:sz w:val="22"/>
          <w:szCs w:val="22"/>
          <w:u w:val="single"/>
        </w:rPr>
        <w:instrText xml:space="preserve"> \* MERGEFORMAT </w:instrText>
      </w:r>
      <w:r w:rsidR="00C16A31" w:rsidRPr="00F963BA">
        <w:rPr>
          <w:sz w:val="22"/>
          <w:szCs w:val="22"/>
          <w:u w:val="single"/>
        </w:rPr>
      </w:r>
      <w:r w:rsidR="00C16A31" w:rsidRPr="00F963BA">
        <w:rPr>
          <w:sz w:val="22"/>
          <w:szCs w:val="22"/>
          <w:u w:val="single"/>
        </w:rPr>
        <w:fldChar w:fldCharType="separate"/>
      </w:r>
      <w:r w:rsidR="00D64208">
        <w:rPr>
          <w:sz w:val="22"/>
          <w:szCs w:val="22"/>
          <w:u w:val="single"/>
        </w:rPr>
        <w:t>9.6</w:t>
      </w:r>
      <w:r w:rsidR="00C16A31" w:rsidRPr="00F963BA">
        <w:rPr>
          <w:sz w:val="22"/>
          <w:szCs w:val="22"/>
          <w:u w:val="single"/>
        </w:rPr>
        <w:fldChar w:fldCharType="end"/>
      </w:r>
      <w:r w:rsidRPr="00F963BA">
        <w:rPr>
          <w:sz w:val="22"/>
          <w:szCs w:val="22"/>
        </w:rPr>
        <w:t>.</w:t>
      </w:r>
    </w:p>
    <w:p w14:paraId="033540EE" w14:textId="555E184F" w:rsidR="00C128BF" w:rsidRPr="00F963BA" w:rsidRDefault="00B514D6" w:rsidP="00CA70F8">
      <w:pPr>
        <w:pStyle w:val="Heading2"/>
        <w:rPr>
          <w:vanish/>
          <w:sz w:val="22"/>
          <w:szCs w:val="22"/>
          <w:specVanish/>
        </w:rPr>
      </w:pPr>
      <w:bookmarkStart w:id="35" w:name="_Toc526502193"/>
      <w:r>
        <w:rPr>
          <w:sz w:val="22"/>
          <w:szCs w:val="22"/>
        </w:rPr>
        <w:t>“</w:t>
      </w:r>
      <w:r w:rsidR="00287BF3" w:rsidRPr="00F963BA">
        <w:rPr>
          <w:b/>
          <w:sz w:val="22"/>
          <w:szCs w:val="22"/>
        </w:rPr>
        <w:t>Outside Director</w:t>
      </w:r>
      <w:r>
        <w:rPr>
          <w:sz w:val="22"/>
          <w:szCs w:val="22"/>
        </w:rPr>
        <w:t>”</w:t>
      </w:r>
      <w:bookmarkEnd w:id="35"/>
    </w:p>
    <w:p w14:paraId="4EAF3746" w14:textId="15D78204" w:rsidR="00287BF3" w:rsidRPr="00F963BA" w:rsidRDefault="00287BF3" w:rsidP="00C128BF">
      <w:pPr>
        <w:pStyle w:val="HeadingCont2"/>
        <w:rPr>
          <w:sz w:val="22"/>
          <w:szCs w:val="22"/>
        </w:rPr>
      </w:pPr>
      <w:r w:rsidRPr="00F963BA">
        <w:rPr>
          <w:sz w:val="22"/>
          <w:szCs w:val="22"/>
        </w:rPr>
        <w:t xml:space="preserve"> mean</w:t>
      </w:r>
      <w:r w:rsidR="0061438A">
        <w:rPr>
          <w:sz w:val="22"/>
          <w:szCs w:val="22"/>
        </w:rPr>
        <w:t>s</w:t>
      </w:r>
      <w:r w:rsidRPr="00F963BA">
        <w:rPr>
          <w:sz w:val="22"/>
          <w:szCs w:val="22"/>
        </w:rPr>
        <w:t xml:space="preserve"> a member of the Board of the Company, a Parent or a Subsidiary who is not an Employee.</w:t>
      </w:r>
    </w:p>
    <w:p w14:paraId="6051896A" w14:textId="2A9E260D" w:rsidR="00C128BF" w:rsidRPr="00F963BA" w:rsidRDefault="00B514D6" w:rsidP="00CA70F8">
      <w:pPr>
        <w:pStyle w:val="Heading2"/>
        <w:rPr>
          <w:vanish/>
          <w:sz w:val="22"/>
          <w:szCs w:val="22"/>
          <w:specVanish/>
        </w:rPr>
      </w:pPr>
      <w:bookmarkStart w:id="36" w:name="_Toc526502194"/>
      <w:r>
        <w:rPr>
          <w:sz w:val="22"/>
          <w:szCs w:val="22"/>
        </w:rPr>
        <w:t>“</w:t>
      </w:r>
      <w:r w:rsidR="00287BF3" w:rsidRPr="00F963BA">
        <w:rPr>
          <w:b/>
          <w:sz w:val="22"/>
          <w:szCs w:val="22"/>
        </w:rPr>
        <w:t>Parent</w:t>
      </w:r>
      <w:r>
        <w:rPr>
          <w:sz w:val="22"/>
          <w:szCs w:val="22"/>
        </w:rPr>
        <w:t>”</w:t>
      </w:r>
      <w:bookmarkEnd w:id="36"/>
    </w:p>
    <w:p w14:paraId="13E886EB" w14:textId="341E36D2" w:rsidR="00287BF3" w:rsidRPr="00F963BA" w:rsidRDefault="00287BF3" w:rsidP="00C128BF">
      <w:pPr>
        <w:pStyle w:val="HeadingCont2"/>
        <w:rPr>
          <w:sz w:val="22"/>
          <w:szCs w:val="22"/>
        </w:rPr>
      </w:pPr>
      <w:r w:rsidRPr="00F963BA">
        <w:rPr>
          <w:sz w:val="22"/>
          <w:szCs w:val="22"/>
        </w:rPr>
        <w:t xml:space="preserve"> mean</w:t>
      </w:r>
      <w:r w:rsidR="00034856">
        <w:rPr>
          <w:sz w:val="22"/>
          <w:szCs w:val="22"/>
        </w:rPr>
        <w:t>s</w:t>
      </w:r>
      <w:r w:rsidRPr="00F963BA">
        <w:rPr>
          <w:sz w:val="22"/>
          <w:szCs w:val="22"/>
        </w:rPr>
        <w:t xml:space="preserve"> any corporation (other than the Company) in an unbroken chain of corporations ending with the Company, if each of the corporations other than the Company owns stock possessing fifty percent (50%) or more of the total combined voting power of all classes of stock in one of the other corporations in such chain.</w:t>
      </w:r>
      <w:r w:rsidR="002913A5">
        <w:rPr>
          <w:sz w:val="22"/>
          <w:szCs w:val="22"/>
        </w:rPr>
        <w:t xml:space="preserve"> </w:t>
      </w:r>
      <w:r w:rsidRPr="00F963BA">
        <w:rPr>
          <w:sz w:val="22"/>
          <w:szCs w:val="22"/>
        </w:rPr>
        <w:t>A corporation that attains the status of a Parent on a date after the adoption of the Plan shall be considered a Parent commencing as of such date.</w:t>
      </w:r>
    </w:p>
    <w:p w14:paraId="36E14DBF" w14:textId="120D923E" w:rsidR="00C128BF" w:rsidRPr="00F963BA" w:rsidRDefault="00B514D6" w:rsidP="00CA70F8">
      <w:pPr>
        <w:pStyle w:val="Heading2"/>
        <w:rPr>
          <w:vanish/>
          <w:sz w:val="22"/>
          <w:szCs w:val="22"/>
          <w:specVanish/>
        </w:rPr>
      </w:pPr>
      <w:bookmarkStart w:id="37" w:name="_Toc526502195"/>
      <w:r>
        <w:rPr>
          <w:sz w:val="22"/>
          <w:szCs w:val="22"/>
        </w:rPr>
        <w:t>“</w:t>
      </w:r>
      <w:r w:rsidR="00287BF3" w:rsidRPr="00F963BA">
        <w:rPr>
          <w:b/>
          <w:sz w:val="22"/>
          <w:szCs w:val="22"/>
        </w:rPr>
        <w:t>Participant</w:t>
      </w:r>
      <w:r>
        <w:rPr>
          <w:sz w:val="22"/>
          <w:szCs w:val="22"/>
        </w:rPr>
        <w:t>”</w:t>
      </w:r>
      <w:bookmarkEnd w:id="37"/>
    </w:p>
    <w:p w14:paraId="5D5ADF51" w14:textId="2DB00095" w:rsidR="00287BF3" w:rsidRPr="00F963BA" w:rsidRDefault="00287BF3" w:rsidP="00C128BF">
      <w:pPr>
        <w:pStyle w:val="HeadingCont2"/>
        <w:rPr>
          <w:sz w:val="22"/>
          <w:szCs w:val="22"/>
        </w:rPr>
      </w:pPr>
      <w:r w:rsidRPr="00F963BA">
        <w:rPr>
          <w:sz w:val="22"/>
          <w:szCs w:val="22"/>
        </w:rPr>
        <w:t xml:space="preserve"> mean</w:t>
      </w:r>
      <w:r w:rsidR="00F219C4">
        <w:rPr>
          <w:sz w:val="22"/>
          <w:szCs w:val="22"/>
        </w:rPr>
        <w:t>s</w:t>
      </w:r>
      <w:r w:rsidRPr="00F963BA">
        <w:rPr>
          <w:sz w:val="22"/>
          <w:szCs w:val="22"/>
        </w:rPr>
        <w:t xml:space="preserve"> the holder of an outstanding Award.</w:t>
      </w:r>
    </w:p>
    <w:p w14:paraId="2B21408F" w14:textId="7DB7E1B2" w:rsidR="00C128BF" w:rsidRPr="00F963BA" w:rsidRDefault="00B514D6" w:rsidP="00CA70F8">
      <w:pPr>
        <w:pStyle w:val="Heading2"/>
        <w:rPr>
          <w:vanish/>
          <w:sz w:val="22"/>
          <w:szCs w:val="22"/>
          <w:specVanish/>
        </w:rPr>
      </w:pPr>
      <w:bookmarkStart w:id="38" w:name="_Toc526502196"/>
      <w:r>
        <w:rPr>
          <w:sz w:val="22"/>
          <w:szCs w:val="22"/>
        </w:rPr>
        <w:t>“</w:t>
      </w:r>
      <w:r w:rsidR="00287BF3" w:rsidRPr="00F963BA">
        <w:rPr>
          <w:b/>
          <w:sz w:val="22"/>
          <w:szCs w:val="22"/>
        </w:rPr>
        <w:t>Plan</w:t>
      </w:r>
      <w:r>
        <w:rPr>
          <w:sz w:val="22"/>
          <w:szCs w:val="22"/>
        </w:rPr>
        <w:t>”</w:t>
      </w:r>
      <w:bookmarkEnd w:id="38"/>
    </w:p>
    <w:p w14:paraId="6C70057A" w14:textId="68154638" w:rsidR="00287BF3" w:rsidRPr="00F963BA" w:rsidRDefault="00287BF3" w:rsidP="00C128BF">
      <w:pPr>
        <w:pStyle w:val="HeadingCont2"/>
        <w:rPr>
          <w:sz w:val="22"/>
          <w:szCs w:val="22"/>
        </w:rPr>
      </w:pPr>
      <w:r w:rsidRPr="00F963BA">
        <w:rPr>
          <w:sz w:val="22"/>
          <w:szCs w:val="22"/>
        </w:rPr>
        <w:t xml:space="preserve"> mean</w:t>
      </w:r>
      <w:r w:rsidR="000E7EBF">
        <w:rPr>
          <w:sz w:val="22"/>
          <w:szCs w:val="22"/>
        </w:rPr>
        <w:t>s</w:t>
      </w:r>
      <w:r w:rsidRPr="00F963BA">
        <w:rPr>
          <w:sz w:val="22"/>
          <w:szCs w:val="22"/>
        </w:rPr>
        <w:t xml:space="preserve"> th</w:t>
      </w:r>
      <w:r w:rsidR="000E7EBF">
        <w:rPr>
          <w:sz w:val="22"/>
          <w:szCs w:val="22"/>
        </w:rPr>
        <w:t>is</w:t>
      </w:r>
      <w:r w:rsidRPr="00F963BA">
        <w:rPr>
          <w:sz w:val="22"/>
          <w:szCs w:val="22"/>
        </w:rPr>
        <w:t xml:space="preserve"> </w:t>
      </w:r>
      <w:r w:rsidRPr="00F963BA">
        <w:rPr>
          <w:sz w:val="22"/>
          <w:szCs w:val="22"/>
          <w:highlight w:val="yellow"/>
        </w:rPr>
        <w:t>[Year</w:t>
      </w:r>
      <w:r w:rsidR="000E7EBF" w:rsidRPr="00816B8C">
        <w:rPr>
          <w:sz w:val="22"/>
          <w:szCs w:val="22"/>
          <w:highlight w:val="yellow"/>
        </w:rPr>
        <w:t xml:space="preserve"> of Adoption</w:t>
      </w:r>
      <w:r w:rsidRPr="00F963BA">
        <w:rPr>
          <w:sz w:val="22"/>
          <w:szCs w:val="22"/>
          <w:highlight w:val="yellow"/>
        </w:rPr>
        <w:t>]</w:t>
      </w:r>
      <w:r w:rsidRPr="00F963BA">
        <w:rPr>
          <w:sz w:val="22"/>
          <w:szCs w:val="22"/>
        </w:rPr>
        <w:t xml:space="preserve"> </w:t>
      </w:r>
      <w:r w:rsidR="000E7EBF">
        <w:rPr>
          <w:sz w:val="22"/>
          <w:szCs w:val="22"/>
        </w:rPr>
        <w:t>Equity</w:t>
      </w:r>
      <w:r w:rsidR="000E7EBF" w:rsidRPr="00F963BA">
        <w:rPr>
          <w:sz w:val="22"/>
          <w:szCs w:val="22"/>
        </w:rPr>
        <w:t xml:space="preserve"> </w:t>
      </w:r>
      <w:r w:rsidRPr="00F963BA">
        <w:rPr>
          <w:sz w:val="22"/>
          <w:szCs w:val="22"/>
        </w:rPr>
        <w:t>Incentive Plan.</w:t>
      </w:r>
    </w:p>
    <w:p w14:paraId="5A12CEF6" w14:textId="44386C84" w:rsidR="00C128BF" w:rsidRPr="00F963BA" w:rsidRDefault="00B514D6" w:rsidP="00CA70F8">
      <w:pPr>
        <w:pStyle w:val="Heading2"/>
        <w:rPr>
          <w:vanish/>
          <w:sz w:val="22"/>
          <w:szCs w:val="22"/>
          <w:specVanish/>
        </w:rPr>
      </w:pPr>
      <w:bookmarkStart w:id="39" w:name="_Toc526502197"/>
      <w:r>
        <w:rPr>
          <w:sz w:val="22"/>
          <w:szCs w:val="22"/>
        </w:rPr>
        <w:t>“</w:t>
      </w:r>
      <w:r w:rsidR="00287BF3" w:rsidRPr="00F963BA">
        <w:rPr>
          <w:b/>
          <w:sz w:val="22"/>
          <w:szCs w:val="22"/>
        </w:rPr>
        <w:t>Purchase Price</w:t>
      </w:r>
      <w:r>
        <w:rPr>
          <w:sz w:val="22"/>
          <w:szCs w:val="22"/>
        </w:rPr>
        <w:t>”</w:t>
      </w:r>
      <w:bookmarkEnd w:id="39"/>
    </w:p>
    <w:p w14:paraId="2A54EF11" w14:textId="43A7E762" w:rsidR="00287BF3" w:rsidRPr="00F963BA" w:rsidRDefault="00287BF3" w:rsidP="00C128BF">
      <w:pPr>
        <w:pStyle w:val="HeadingCont2"/>
        <w:rPr>
          <w:sz w:val="22"/>
          <w:szCs w:val="22"/>
        </w:rPr>
      </w:pPr>
      <w:r w:rsidRPr="00F963BA">
        <w:rPr>
          <w:sz w:val="22"/>
          <w:szCs w:val="22"/>
        </w:rPr>
        <w:t xml:space="preserve"> mean</w:t>
      </w:r>
      <w:r w:rsidR="00FA45D8">
        <w:rPr>
          <w:sz w:val="22"/>
          <w:szCs w:val="22"/>
        </w:rPr>
        <w:t>s</w:t>
      </w:r>
      <w:r w:rsidRPr="00F963BA">
        <w:rPr>
          <w:sz w:val="22"/>
          <w:szCs w:val="22"/>
        </w:rPr>
        <w:t xml:space="preserve"> the consideration for which one Share may be acquired under the Plan pursuant to a Restricted Stock Award.</w:t>
      </w:r>
    </w:p>
    <w:p w14:paraId="540F7B0E" w14:textId="780A8243" w:rsidR="00C128BF" w:rsidRPr="00F963BA" w:rsidRDefault="00B514D6" w:rsidP="00CA70F8">
      <w:pPr>
        <w:pStyle w:val="Heading2"/>
        <w:rPr>
          <w:vanish/>
          <w:sz w:val="22"/>
          <w:szCs w:val="22"/>
          <w:specVanish/>
        </w:rPr>
      </w:pPr>
      <w:bookmarkStart w:id="40" w:name="_Toc526502198"/>
      <w:r>
        <w:rPr>
          <w:sz w:val="22"/>
          <w:szCs w:val="22"/>
        </w:rPr>
        <w:t>“</w:t>
      </w:r>
      <w:r w:rsidR="00287BF3" w:rsidRPr="00F963BA">
        <w:rPr>
          <w:b/>
          <w:sz w:val="22"/>
          <w:szCs w:val="22"/>
        </w:rPr>
        <w:t>Restricted Stock Award</w:t>
      </w:r>
      <w:r>
        <w:rPr>
          <w:sz w:val="22"/>
          <w:szCs w:val="22"/>
        </w:rPr>
        <w:t>”</w:t>
      </w:r>
      <w:bookmarkEnd w:id="40"/>
    </w:p>
    <w:p w14:paraId="789EDAA2" w14:textId="1FF209C4" w:rsidR="00287BF3" w:rsidRPr="00F963BA" w:rsidRDefault="00287BF3" w:rsidP="00C128BF">
      <w:pPr>
        <w:pStyle w:val="HeadingCont2"/>
        <w:rPr>
          <w:sz w:val="22"/>
          <w:szCs w:val="22"/>
        </w:rPr>
      </w:pPr>
      <w:r w:rsidRPr="00F963BA">
        <w:rPr>
          <w:sz w:val="22"/>
          <w:szCs w:val="22"/>
        </w:rPr>
        <w:t xml:space="preserve"> mean</w:t>
      </w:r>
      <w:r w:rsidR="00D643A2">
        <w:rPr>
          <w:sz w:val="22"/>
          <w:szCs w:val="22"/>
        </w:rPr>
        <w:t>s</w:t>
      </w:r>
      <w:r w:rsidRPr="00F963BA">
        <w:rPr>
          <w:sz w:val="22"/>
          <w:szCs w:val="22"/>
        </w:rPr>
        <w:t xml:space="preserve"> an award or sale of Shares pursuant to the terms and conditions of </w:t>
      </w:r>
      <w:r w:rsidR="007B59CF" w:rsidRPr="00F963BA">
        <w:rPr>
          <w:sz w:val="22"/>
          <w:szCs w:val="22"/>
          <w:u w:val="single"/>
        </w:rPr>
        <w:t>Section</w:t>
      </w:r>
      <w:r w:rsidR="007B59CF">
        <w:rPr>
          <w:sz w:val="22"/>
          <w:szCs w:val="22"/>
          <w:u w:val="single"/>
        </w:rPr>
        <w:t> </w:t>
      </w:r>
      <w:r w:rsidR="00C16A31" w:rsidRPr="00F963BA">
        <w:rPr>
          <w:sz w:val="22"/>
          <w:szCs w:val="22"/>
          <w:u w:val="single"/>
        </w:rPr>
        <w:fldChar w:fldCharType="begin"/>
      </w:r>
      <w:r w:rsidR="00C16A31" w:rsidRPr="00F963BA">
        <w:rPr>
          <w:sz w:val="22"/>
          <w:szCs w:val="22"/>
          <w:u w:val="single"/>
        </w:rPr>
        <w:instrText xml:space="preserve"> REF  _Ref506470018 \h \t \w </w:instrText>
      </w:r>
      <w:r w:rsidR="004F0F85" w:rsidRPr="00F963BA">
        <w:rPr>
          <w:sz w:val="22"/>
          <w:szCs w:val="22"/>
          <w:u w:val="single"/>
        </w:rPr>
        <w:instrText xml:space="preserve"> \* MERGEFORMAT </w:instrText>
      </w:r>
      <w:r w:rsidR="00C16A31" w:rsidRPr="00F963BA">
        <w:rPr>
          <w:sz w:val="22"/>
          <w:szCs w:val="22"/>
          <w:u w:val="single"/>
        </w:rPr>
      </w:r>
      <w:r w:rsidR="00C16A31" w:rsidRPr="00F963BA">
        <w:rPr>
          <w:sz w:val="22"/>
          <w:szCs w:val="22"/>
          <w:u w:val="single"/>
        </w:rPr>
        <w:fldChar w:fldCharType="separate"/>
      </w:r>
      <w:r w:rsidR="00D64208">
        <w:rPr>
          <w:sz w:val="22"/>
          <w:szCs w:val="22"/>
          <w:u w:val="single"/>
        </w:rPr>
        <w:t>6</w:t>
      </w:r>
      <w:r w:rsidR="00C16A31" w:rsidRPr="00F963BA">
        <w:rPr>
          <w:sz w:val="22"/>
          <w:szCs w:val="22"/>
          <w:u w:val="single"/>
        </w:rPr>
        <w:fldChar w:fldCharType="end"/>
      </w:r>
      <w:r w:rsidRPr="00F963BA">
        <w:rPr>
          <w:sz w:val="22"/>
          <w:szCs w:val="22"/>
        </w:rPr>
        <w:t>.</w:t>
      </w:r>
    </w:p>
    <w:p w14:paraId="24C8DAAC" w14:textId="247D7A38" w:rsidR="00C128BF" w:rsidRPr="00F963BA" w:rsidRDefault="00B514D6" w:rsidP="00CA70F8">
      <w:pPr>
        <w:pStyle w:val="Heading2"/>
        <w:rPr>
          <w:vanish/>
          <w:sz w:val="22"/>
          <w:szCs w:val="22"/>
          <w:specVanish/>
        </w:rPr>
      </w:pPr>
      <w:bookmarkStart w:id="41" w:name="_Toc526502199"/>
      <w:r>
        <w:rPr>
          <w:sz w:val="22"/>
          <w:szCs w:val="22"/>
        </w:rPr>
        <w:t>“</w:t>
      </w:r>
      <w:r w:rsidR="00287BF3" w:rsidRPr="00F963BA">
        <w:rPr>
          <w:b/>
          <w:sz w:val="22"/>
          <w:szCs w:val="22"/>
        </w:rPr>
        <w:t>Restricted Stock Unit</w:t>
      </w:r>
      <w:r>
        <w:rPr>
          <w:sz w:val="22"/>
          <w:szCs w:val="22"/>
        </w:rPr>
        <w:t>”</w:t>
      </w:r>
      <w:bookmarkEnd w:id="41"/>
    </w:p>
    <w:p w14:paraId="21DD3F1D" w14:textId="38F6CFC6" w:rsidR="00287BF3" w:rsidRPr="00F963BA" w:rsidRDefault="00287BF3" w:rsidP="00C128BF">
      <w:pPr>
        <w:pStyle w:val="HeadingCont2"/>
        <w:rPr>
          <w:sz w:val="22"/>
          <w:szCs w:val="22"/>
        </w:rPr>
      </w:pPr>
      <w:r w:rsidRPr="00F963BA">
        <w:rPr>
          <w:sz w:val="22"/>
          <w:szCs w:val="22"/>
        </w:rPr>
        <w:t xml:space="preserve"> mean</w:t>
      </w:r>
      <w:r w:rsidR="00EF0416">
        <w:rPr>
          <w:sz w:val="22"/>
          <w:szCs w:val="22"/>
        </w:rPr>
        <w:t>s</w:t>
      </w:r>
      <w:r w:rsidRPr="00F963BA">
        <w:rPr>
          <w:sz w:val="22"/>
          <w:szCs w:val="22"/>
        </w:rPr>
        <w:t xml:space="preserve"> an Award of an unfunded and unsecured right to receive Shares (or cash or a combination of Shares and cash, as determined in the sole discretion of the Board) upon settlement of the Award, which is granted pursuant to the terms and conditions of </w:t>
      </w:r>
      <w:r w:rsidR="00944C22" w:rsidRPr="00F963BA">
        <w:rPr>
          <w:sz w:val="22"/>
          <w:szCs w:val="22"/>
          <w:u w:val="single"/>
        </w:rPr>
        <w:t>Section </w:t>
      </w:r>
      <w:r w:rsidR="00C16A31" w:rsidRPr="00F963BA">
        <w:rPr>
          <w:sz w:val="22"/>
          <w:szCs w:val="22"/>
          <w:u w:val="single"/>
        </w:rPr>
        <w:fldChar w:fldCharType="begin"/>
      </w:r>
      <w:r w:rsidR="00C16A31" w:rsidRPr="00F963BA">
        <w:rPr>
          <w:sz w:val="22"/>
          <w:szCs w:val="22"/>
          <w:u w:val="single"/>
        </w:rPr>
        <w:instrText xml:space="preserve"> REF  _Ref506470049 \h \t \w </w:instrText>
      </w:r>
      <w:r w:rsidR="004F0F85" w:rsidRPr="00F963BA">
        <w:rPr>
          <w:sz w:val="22"/>
          <w:szCs w:val="22"/>
          <w:u w:val="single"/>
        </w:rPr>
        <w:instrText xml:space="preserve"> \* MERGEFORMAT </w:instrText>
      </w:r>
      <w:r w:rsidR="00C16A31" w:rsidRPr="00F963BA">
        <w:rPr>
          <w:sz w:val="22"/>
          <w:szCs w:val="22"/>
          <w:u w:val="single"/>
        </w:rPr>
      </w:r>
      <w:r w:rsidR="00C16A31" w:rsidRPr="00F963BA">
        <w:rPr>
          <w:sz w:val="22"/>
          <w:szCs w:val="22"/>
          <w:u w:val="single"/>
        </w:rPr>
        <w:fldChar w:fldCharType="separate"/>
      </w:r>
      <w:r w:rsidR="00D64208">
        <w:rPr>
          <w:sz w:val="22"/>
          <w:szCs w:val="22"/>
          <w:u w:val="single"/>
        </w:rPr>
        <w:t>9</w:t>
      </w:r>
      <w:r w:rsidR="00C16A31" w:rsidRPr="00F963BA">
        <w:rPr>
          <w:sz w:val="22"/>
          <w:szCs w:val="22"/>
          <w:u w:val="single"/>
        </w:rPr>
        <w:fldChar w:fldCharType="end"/>
      </w:r>
      <w:r w:rsidRPr="00F963BA">
        <w:rPr>
          <w:sz w:val="22"/>
          <w:szCs w:val="22"/>
        </w:rPr>
        <w:t>.</w:t>
      </w:r>
    </w:p>
    <w:p w14:paraId="107BE414" w14:textId="5FED977E" w:rsidR="00C128BF" w:rsidRPr="00F963BA" w:rsidRDefault="00B514D6" w:rsidP="00CA70F8">
      <w:pPr>
        <w:pStyle w:val="Heading2"/>
        <w:rPr>
          <w:vanish/>
          <w:sz w:val="22"/>
          <w:szCs w:val="22"/>
          <w:specVanish/>
        </w:rPr>
      </w:pPr>
      <w:bookmarkStart w:id="42" w:name="_Toc526502200"/>
      <w:r>
        <w:rPr>
          <w:sz w:val="22"/>
          <w:szCs w:val="22"/>
        </w:rPr>
        <w:t>“</w:t>
      </w:r>
      <w:r w:rsidR="00287BF3" w:rsidRPr="00F963BA">
        <w:rPr>
          <w:b/>
          <w:sz w:val="22"/>
          <w:szCs w:val="22"/>
        </w:rPr>
        <w:t>Securities Act</w:t>
      </w:r>
      <w:r>
        <w:rPr>
          <w:sz w:val="22"/>
          <w:szCs w:val="22"/>
        </w:rPr>
        <w:t>”</w:t>
      </w:r>
      <w:bookmarkEnd w:id="42"/>
    </w:p>
    <w:p w14:paraId="69D82563" w14:textId="38D99617" w:rsidR="00287BF3" w:rsidRPr="00F963BA" w:rsidRDefault="00287BF3" w:rsidP="00C128BF">
      <w:pPr>
        <w:pStyle w:val="HeadingCont2"/>
        <w:rPr>
          <w:sz w:val="22"/>
          <w:szCs w:val="22"/>
        </w:rPr>
      </w:pPr>
      <w:r w:rsidRPr="00F963BA">
        <w:rPr>
          <w:sz w:val="22"/>
          <w:szCs w:val="22"/>
        </w:rPr>
        <w:t xml:space="preserve"> mean</w:t>
      </w:r>
      <w:r w:rsidR="008E5AC3">
        <w:rPr>
          <w:sz w:val="22"/>
          <w:szCs w:val="22"/>
        </w:rPr>
        <w:t>s</w:t>
      </w:r>
      <w:r w:rsidRPr="00F963BA">
        <w:rPr>
          <w:sz w:val="22"/>
          <w:szCs w:val="22"/>
        </w:rPr>
        <w:t xml:space="preserve"> the U.S. Securities Act of 1933, as amended</w:t>
      </w:r>
      <w:r w:rsidR="00B52245">
        <w:rPr>
          <w:sz w:val="22"/>
          <w:szCs w:val="22"/>
        </w:rPr>
        <w:t xml:space="preserve">, </w:t>
      </w:r>
      <w:r w:rsidR="00B52245" w:rsidRPr="00673BBD">
        <w:rPr>
          <w:sz w:val="22"/>
          <w:szCs w:val="22"/>
        </w:rPr>
        <w:t>and the rules and regulations promulgated thereunder</w:t>
      </w:r>
      <w:r w:rsidRPr="00F963BA">
        <w:rPr>
          <w:sz w:val="22"/>
          <w:szCs w:val="22"/>
        </w:rPr>
        <w:t>.</w:t>
      </w:r>
    </w:p>
    <w:p w14:paraId="27C05308" w14:textId="0913D1EA" w:rsidR="00C128BF" w:rsidRPr="00F963BA" w:rsidRDefault="00B514D6" w:rsidP="00CA70F8">
      <w:pPr>
        <w:pStyle w:val="Heading2"/>
        <w:rPr>
          <w:vanish/>
          <w:sz w:val="22"/>
          <w:szCs w:val="22"/>
          <w:specVanish/>
        </w:rPr>
      </w:pPr>
      <w:bookmarkStart w:id="43" w:name="_Ref506474504"/>
      <w:bookmarkStart w:id="44" w:name="_Toc526502201"/>
      <w:r>
        <w:rPr>
          <w:sz w:val="22"/>
          <w:szCs w:val="22"/>
        </w:rPr>
        <w:t>“</w:t>
      </w:r>
      <w:r w:rsidR="00287BF3" w:rsidRPr="00F963BA">
        <w:rPr>
          <w:b/>
          <w:sz w:val="22"/>
          <w:szCs w:val="22"/>
        </w:rPr>
        <w:t>Service</w:t>
      </w:r>
      <w:bookmarkEnd w:id="43"/>
      <w:r>
        <w:rPr>
          <w:sz w:val="22"/>
          <w:szCs w:val="22"/>
        </w:rPr>
        <w:t>”</w:t>
      </w:r>
      <w:bookmarkEnd w:id="44"/>
    </w:p>
    <w:p w14:paraId="5C6D8BA6" w14:textId="4BB97C87" w:rsidR="00287BF3" w:rsidRDefault="00287BF3" w:rsidP="00C128BF">
      <w:pPr>
        <w:pStyle w:val="HeadingCont2"/>
        <w:rPr>
          <w:sz w:val="22"/>
          <w:szCs w:val="22"/>
        </w:rPr>
      </w:pPr>
      <w:r w:rsidRPr="00F963BA">
        <w:rPr>
          <w:sz w:val="22"/>
          <w:szCs w:val="22"/>
        </w:rPr>
        <w:t xml:space="preserve"> </w:t>
      </w:r>
      <w:r w:rsidR="00B04C40">
        <w:rPr>
          <w:sz w:val="22"/>
          <w:szCs w:val="22"/>
        </w:rPr>
        <w:t>m</w:t>
      </w:r>
      <w:r w:rsidRPr="00F963BA">
        <w:rPr>
          <w:sz w:val="22"/>
          <w:szCs w:val="22"/>
        </w:rPr>
        <w:t>ean</w:t>
      </w:r>
      <w:r w:rsidR="00B04C40">
        <w:rPr>
          <w:sz w:val="22"/>
          <w:szCs w:val="22"/>
        </w:rPr>
        <w:t>s</w:t>
      </w:r>
      <w:r w:rsidRPr="00F963BA">
        <w:rPr>
          <w:sz w:val="22"/>
          <w:szCs w:val="22"/>
        </w:rPr>
        <w:t xml:space="preserve"> service as an Employee, a Consultant or an Outside Director, subject to such further limitations as may be set forth in the applicable Award Agreement.</w:t>
      </w:r>
      <w:r w:rsidR="002913A5">
        <w:rPr>
          <w:sz w:val="22"/>
          <w:szCs w:val="22"/>
        </w:rPr>
        <w:t xml:space="preserve"> </w:t>
      </w:r>
      <w:r w:rsidRPr="00F963BA">
        <w:rPr>
          <w:sz w:val="22"/>
          <w:szCs w:val="22"/>
        </w:rPr>
        <w:t>Service shall be deemed to continue during a bona fide leave of absence approved by the Company in writing if and to the extent that continued crediting of Service for purposes of the Plan is expressly required by the terms of such leave or by applicable law, as determined by the Company.</w:t>
      </w:r>
      <w:r w:rsidR="002913A5">
        <w:rPr>
          <w:sz w:val="22"/>
          <w:szCs w:val="22"/>
        </w:rPr>
        <w:t xml:space="preserve"> </w:t>
      </w:r>
      <w:r w:rsidRPr="00F963BA">
        <w:rPr>
          <w:sz w:val="22"/>
          <w:szCs w:val="22"/>
        </w:rPr>
        <w:t>However, for purposes of determining whether an Option is entitled to ISO status, and to the extent required under the Code, an Employee’s employment will be treated as terminating three (3) months after such Employee went on leave, unless such Employee’s right to return to active work is guaranteed by law or by a contract or such Employee immediately returns to active work.</w:t>
      </w:r>
      <w:r w:rsidR="002913A5">
        <w:rPr>
          <w:sz w:val="22"/>
          <w:szCs w:val="22"/>
        </w:rPr>
        <w:t xml:space="preserve"> </w:t>
      </w:r>
      <w:r w:rsidR="00B25419" w:rsidRPr="00673BBD">
        <w:rPr>
          <w:sz w:val="22"/>
          <w:szCs w:val="22"/>
        </w:rPr>
        <w:t xml:space="preserve">A change in the capacity in which </w:t>
      </w:r>
      <w:r w:rsidR="00B25419">
        <w:rPr>
          <w:sz w:val="22"/>
          <w:szCs w:val="22"/>
        </w:rPr>
        <w:t xml:space="preserve">a </w:t>
      </w:r>
      <w:r w:rsidR="00B25419" w:rsidRPr="00673BBD">
        <w:rPr>
          <w:sz w:val="22"/>
          <w:szCs w:val="22"/>
        </w:rPr>
        <w:t xml:space="preserve">Participant </w:t>
      </w:r>
      <w:r w:rsidR="00B25419">
        <w:rPr>
          <w:sz w:val="22"/>
          <w:szCs w:val="22"/>
        </w:rPr>
        <w:t>provides</w:t>
      </w:r>
      <w:r w:rsidR="00B25419" w:rsidRPr="00673BBD">
        <w:rPr>
          <w:sz w:val="22"/>
          <w:szCs w:val="22"/>
        </w:rPr>
        <w:t xml:space="preserve"> service</w:t>
      </w:r>
      <w:r w:rsidR="00B25419">
        <w:rPr>
          <w:sz w:val="22"/>
          <w:szCs w:val="22"/>
        </w:rPr>
        <w:t>s</w:t>
      </w:r>
      <w:r w:rsidR="00B25419" w:rsidRPr="00673BBD">
        <w:rPr>
          <w:sz w:val="22"/>
          <w:szCs w:val="22"/>
        </w:rPr>
        <w:t xml:space="preserve"> to the Company</w:t>
      </w:r>
      <w:r w:rsidR="00B25419">
        <w:rPr>
          <w:sz w:val="22"/>
          <w:szCs w:val="22"/>
        </w:rPr>
        <w:t xml:space="preserve">, </w:t>
      </w:r>
      <w:r w:rsidR="00B25419" w:rsidRPr="00D50768">
        <w:rPr>
          <w:sz w:val="22"/>
          <w:szCs w:val="22"/>
        </w:rPr>
        <w:t>a Parent, a Subsidiary or an Affiliate</w:t>
      </w:r>
      <w:r w:rsidR="007840A2">
        <w:rPr>
          <w:sz w:val="22"/>
          <w:szCs w:val="22"/>
        </w:rPr>
        <w:t xml:space="preserve"> (</w:t>
      </w:r>
      <w:r w:rsidR="00E822F7" w:rsidRPr="00F963BA">
        <w:rPr>
          <w:i/>
          <w:sz w:val="22"/>
          <w:szCs w:val="22"/>
        </w:rPr>
        <w:t>i.e.</w:t>
      </w:r>
      <w:r w:rsidR="00E822F7">
        <w:rPr>
          <w:sz w:val="22"/>
          <w:szCs w:val="22"/>
        </w:rPr>
        <w:t xml:space="preserve">, </w:t>
      </w:r>
      <w:r w:rsidR="0076578E">
        <w:rPr>
          <w:sz w:val="22"/>
          <w:szCs w:val="22"/>
        </w:rPr>
        <w:t xml:space="preserve">whether </w:t>
      </w:r>
      <w:r w:rsidR="00B25419" w:rsidRPr="00673BBD">
        <w:rPr>
          <w:sz w:val="22"/>
          <w:szCs w:val="22"/>
        </w:rPr>
        <w:t xml:space="preserve">as an Employee, </w:t>
      </w:r>
      <w:r w:rsidR="00B25419">
        <w:rPr>
          <w:sz w:val="22"/>
          <w:szCs w:val="22"/>
        </w:rPr>
        <w:t xml:space="preserve">a </w:t>
      </w:r>
      <w:r w:rsidR="00B25419" w:rsidRPr="00673BBD">
        <w:rPr>
          <w:sz w:val="22"/>
          <w:szCs w:val="22"/>
        </w:rPr>
        <w:t xml:space="preserve">Consultant </w:t>
      </w:r>
      <w:r w:rsidR="00B25419">
        <w:rPr>
          <w:sz w:val="22"/>
          <w:szCs w:val="22"/>
        </w:rPr>
        <w:t>or an Outside Director</w:t>
      </w:r>
      <w:r w:rsidR="007840A2">
        <w:rPr>
          <w:sz w:val="22"/>
          <w:szCs w:val="22"/>
        </w:rPr>
        <w:t>)</w:t>
      </w:r>
      <w:r w:rsidR="00B25419">
        <w:rPr>
          <w:sz w:val="22"/>
          <w:szCs w:val="22"/>
        </w:rPr>
        <w:t xml:space="preserve">, </w:t>
      </w:r>
      <w:r w:rsidR="00B25419" w:rsidRPr="00673BBD">
        <w:rPr>
          <w:sz w:val="22"/>
          <w:szCs w:val="22"/>
        </w:rPr>
        <w:t xml:space="preserve">or a change in the </w:t>
      </w:r>
      <w:r w:rsidR="00B25419">
        <w:rPr>
          <w:sz w:val="22"/>
          <w:szCs w:val="22"/>
        </w:rPr>
        <w:t>e</w:t>
      </w:r>
      <w:r w:rsidR="00B25419" w:rsidRPr="00673BBD">
        <w:rPr>
          <w:sz w:val="22"/>
          <w:szCs w:val="22"/>
        </w:rPr>
        <w:t>ntity for which the Participant renders such service</w:t>
      </w:r>
      <w:r w:rsidR="0076578E">
        <w:rPr>
          <w:sz w:val="22"/>
          <w:szCs w:val="22"/>
        </w:rPr>
        <w:t>,</w:t>
      </w:r>
      <w:r w:rsidR="00D24474">
        <w:rPr>
          <w:sz w:val="22"/>
          <w:szCs w:val="22"/>
        </w:rPr>
        <w:t xml:space="preserve"> </w:t>
      </w:r>
      <w:r w:rsidR="00B25419" w:rsidRPr="00673BBD">
        <w:rPr>
          <w:sz w:val="22"/>
          <w:szCs w:val="22"/>
        </w:rPr>
        <w:t xml:space="preserve">will not </w:t>
      </w:r>
      <w:r w:rsidR="00B25419">
        <w:rPr>
          <w:sz w:val="22"/>
          <w:szCs w:val="22"/>
        </w:rPr>
        <w:t xml:space="preserve">be deemed to </w:t>
      </w:r>
      <w:r w:rsidR="00B25419" w:rsidRPr="00673BBD">
        <w:rPr>
          <w:sz w:val="22"/>
          <w:szCs w:val="22"/>
        </w:rPr>
        <w:t xml:space="preserve">terminate a Participant’s </w:t>
      </w:r>
      <w:r w:rsidR="00B25419">
        <w:rPr>
          <w:sz w:val="22"/>
          <w:szCs w:val="22"/>
        </w:rPr>
        <w:t xml:space="preserve">continuous </w:t>
      </w:r>
      <w:r w:rsidR="00B25419" w:rsidRPr="00673BBD">
        <w:rPr>
          <w:sz w:val="22"/>
          <w:szCs w:val="22"/>
        </w:rPr>
        <w:t>Service</w:t>
      </w:r>
      <w:r w:rsidR="00B25419">
        <w:rPr>
          <w:sz w:val="22"/>
          <w:szCs w:val="22"/>
        </w:rPr>
        <w:t xml:space="preserve">. </w:t>
      </w:r>
      <w:r w:rsidR="00A51C2F">
        <w:rPr>
          <w:sz w:val="22"/>
          <w:szCs w:val="22"/>
        </w:rPr>
        <w:lastRenderedPageBreak/>
        <w:t>Notwithstanding the foregoing, t</w:t>
      </w:r>
      <w:r w:rsidRPr="00F963BA">
        <w:rPr>
          <w:sz w:val="22"/>
          <w:szCs w:val="22"/>
        </w:rPr>
        <w:t xml:space="preserve">he Company </w:t>
      </w:r>
      <w:r w:rsidR="00972BAC">
        <w:rPr>
          <w:sz w:val="22"/>
          <w:szCs w:val="22"/>
        </w:rPr>
        <w:t xml:space="preserve">shall </w:t>
      </w:r>
      <w:r w:rsidRPr="00F963BA">
        <w:rPr>
          <w:sz w:val="22"/>
          <w:szCs w:val="22"/>
        </w:rPr>
        <w:t>determine which leaves count toward Service, and when Service terminates for all purposes under the Plan.</w:t>
      </w:r>
      <w:r w:rsidR="002913A5">
        <w:rPr>
          <w:rFonts w:eastAsia="SimSun"/>
          <w:sz w:val="22"/>
          <w:szCs w:val="22"/>
          <w:lang w:eastAsia="zh-CN"/>
        </w:rPr>
        <w:t xml:space="preserve"> </w:t>
      </w:r>
      <w:r w:rsidRPr="00F963BA">
        <w:rPr>
          <w:rFonts w:eastAsia="SimSun"/>
          <w:sz w:val="22"/>
          <w:szCs w:val="22"/>
          <w:lang w:eastAsia="zh-CN"/>
        </w:rPr>
        <w:t>I</w:t>
      </w:r>
      <w:r w:rsidRPr="00F963BA">
        <w:rPr>
          <w:sz w:val="22"/>
          <w:szCs w:val="22"/>
        </w:rPr>
        <w:t xml:space="preserve">n the absence of such determination, vesting of an Award shall be tolled during any unpaid leave (unless otherwise required by applicable law); </w:t>
      </w:r>
      <w:r w:rsidRPr="00F963BA">
        <w:rPr>
          <w:i/>
          <w:sz w:val="22"/>
          <w:szCs w:val="22"/>
        </w:rPr>
        <w:t>provided</w:t>
      </w:r>
      <w:r w:rsidRPr="00F963BA">
        <w:rPr>
          <w:sz w:val="22"/>
          <w:szCs w:val="22"/>
        </w:rPr>
        <w:t xml:space="preserve">, </w:t>
      </w:r>
      <w:r w:rsidRPr="00F963BA">
        <w:rPr>
          <w:i/>
          <w:sz w:val="22"/>
          <w:szCs w:val="22"/>
        </w:rPr>
        <w:t>however</w:t>
      </w:r>
      <w:r w:rsidRPr="00F963BA">
        <w:rPr>
          <w:sz w:val="22"/>
          <w:szCs w:val="22"/>
        </w:rPr>
        <w:t>, that upon a Participant’s return from military leave (under conditions that would entitle the Participant to protection upon such return under the Uniformed Services Employment and Reemployment Rights Act), the Participant shall be given vesting credit with respect to Awards to the same extent as would have applied had the Participant continued to provide services to the Company (or any Parent or Subsidiary, if</w:t>
      </w:r>
      <w:r w:rsidRPr="00F963BA">
        <w:rPr>
          <w:rFonts w:eastAsia="SimSun"/>
          <w:sz w:val="22"/>
          <w:szCs w:val="22"/>
          <w:lang w:eastAsia="zh-CN"/>
        </w:rPr>
        <w:t xml:space="preserve"> </w:t>
      </w:r>
      <w:r w:rsidRPr="00F963BA">
        <w:rPr>
          <w:sz w:val="22"/>
          <w:szCs w:val="22"/>
        </w:rPr>
        <w:t>applicable) throughout the leave on the same terms as the Participant was providing services immediately prior to such leave.</w:t>
      </w:r>
      <w:r w:rsidR="000C3E30">
        <w:rPr>
          <w:sz w:val="22"/>
          <w:szCs w:val="22"/>
        </w:rPr>
        <w:t xml:space="preserve"> </w:t>
      </w:r>
    </w:p>
    <w:p w14:paraId="1D0D24B3" w14:textId="4AC0093E" w:rsidR="003D2001" w:rsidRPr="00F963BA" w:rsidRDefault="00B514D6" w:rsidP="0032720C">
      <w:pPr>
        <w:pStyle w:val="Heading2"/>
        <w:rPr>
          <w:vanish/>
          <w:sz w:val="22"/>
          <w:szCs w:val="22"/>
          <w:specVanish/>
        </w:rPr>
      </w:pPr>
      <w:bookmarkStart w:id="45" w:name="_Toc526502202"/>
      <w:r>
        <w:rPr>
          <w:sz w:val="22"/>
          <w:szCs w:val="22"/>
        </w:rPr>
        <w:t>“</w:t>
      </w:r>
      <w:r w:rsidR="00287BF3" w:rsidRPr="00F963BA">
        <w:rPr>
          <w:b/>
          <w:sz w:val="22"/>
          <w:szCs w:val="22"/>
        </w:rPr>
        <w:t>Share</w:t>
      </w:r>
      <w:r>
        <w:rPr>
          <w:sz w:val="22"/>
          <w:szCs w:val="22"/>
        </w:rPr>
        <w:t>”</w:t>
      </w:r>
      <w:bookmarkEnd w:id="45"/>
    </w:p>
    <w:p w14:paraId="3A29196A" w14:textId="2B1E6D6E" w:rsidR="00287BF3" w:rsidRPr="00F963BA" w:rsidRDefault="00287BF3" w:rsidP="003D2001">
      <w:pPr>
        <w:pStyle w:val="HeadingCont2"/>
        <w:rPr>
          <w:sz w:val="22"/>
          <w:szCs w:val="22"/>
        </w:rPr>
      </w:pPr>
      <w:r w:rsidRPr="00F963BA">
        <w:rPr>
          <w:sz w:val="22"/>
          <w:szCs w:val="22"/>
        </w:rPr>
        <w:t xml:space="preserve"> mean</w:t>
      </w:r>
      <w:r w:rsidR="00553EC3">
        <w:rPr>
          <w:sz w:val="22"/>
          <w:szCs w:val="22"/>
        </w:rPr>
        <w:t>s</w:t>
      </w:r>
      <w:r w:rsidRPr="00F963BA">
        <w:rPr>
          <w:sz w:val="22"/>
          <w:szCs w:val="22"/>
        </w:rPr>
        <w:t xml:space="preserve"> one share of Stock, as adjusted in accordance with </w:t>
      </w:r>
      <w:r w:rsidR="00F57274" w:rsidRPr="00F963BA">
        <w:rPr>
          <w:sz w:val="22"/>
          <w:szCs w:val="22"/>
          <w:u w:val="single"/>
        </w:rPr>
        <w:t>Section</w:t>
      </w:r>
      <w:r w:rsidR="00F57274">
        <w:rPr>
          <w:sz w:val="22"/>
          <w:szCs w:val="22"/>
          <w:u w:val="single"/>
        </w:rPr>
        <w:t> </w:t>
      </w:r>
      <w:r w:rsidR="00C16A31" w:rsidRPr="00F963BA">
        <w:rPr>
          <w:sz w:val="22"/>
          <w:szCs w:val="22"/>
          <w:u w:val="single"/>
        </w:rPr>
        <w:fldChar w:fldCharType="begin"/>
      </w:r>
      <w:r w:rsidR="00C16A31" w:rsidRPr="00F963BA">
        <w:rPr>
          <w:sz w:val="22"/>
          <w:szCs w:val="22"/>
          <w:u w:val="single"/>
        </w:rPr>
        <w:instrText xml:space="preserve"> REF  _Ref506470078 \h \t \w </w:instrText>
      </w:r>
      <w:r w:rsidR="004F0F85" w:rsidRPr="00F963BA">
        <w:rPr>
          <w:sz w:val="22"/>
          <w:szCs w:val="22"/>
          <w:u w:val="single"/>
        </w:rPr>
        <w:instrText xml:space="preserve"> \* MERGEFORMAT </w:instrText>
      </w:r>
      <w:r w:rsidR="00C16A31" w:rsidRPr="00F963BA">
        <w:rPr>
          <w:sz w:val="22"/>
          <w:szCs w:val="22"/>
          <w:u w:val="single"/>
        </w:rPr>
      </w:r>
      <w:r w:rsidR="00C16A31" w:rsidRPr="00F963BA">
        <w:rPr>
          <w:sz w:val="22"/>
          <w:szCs w:val="22"/>
          <w:u w:val="single"/>
        </w:rPr>
        <w:fldChar w:fldCharType="separate"/>
      </w:r>
      <w:r w:rsidR="00D64208">
        <w:rPr>
          <w:sz w:val="22"/>
          <w:szCs w:val="22"/>
          <w:u w:val="single"/>
        </w:rPr>
        <w:t>11</w:t>
      </w:r>
      <w:r w:rsidR="00C16A31" w:rsidRPr="00F963BA">
        <w:rPr>
          <w:sz w:val="22"/>
          <w:szCs w:val="22"/>
          <w:u w:val="single"/>
        </w:rPr>
        <w:fldChar w:fldCharType="end"/>
      </w:r>
      <w:r w:rsidRPr="00F963BA">
        <w:rPr>
          <w:sz w:val="22"/>
          <w:szCs w:val="22"/>
        </w:rPr>
        <w:t xml:space="preserve"> </w:t>
      </w:r>
      <w:r w:rsidR="003D09D5" w:rsidRPr="00D50768">
        <w:rPr>
          <w:sz w:val="22"/>
          <w:szCs w:val="22"/>
        </w:rPr>
        <w:t>(if applicable)</w:t>
      </w:r>
      <w:r w:rsidRPr="00F963BA">
        <w:rPr>
          <w:sz w:val="22"/>
          <w:szCs w:val="22"/>
        </w:rPr>
        <w:t>.</w:t>
      </w:r>
    </w:p>
    <w:p w14:paraId="5412818E" w14:textId="7C6AB1BD" w:rsidR="003D2001" w:rsidRPr="00F963BA" w:rsidRDefault="00B514D6" w:rsidP="00CA70F8">
      <w:pPr>
        <w:pStyle w:val="Heading2"/>
        <w:rPr>
          <w:vanish/>
          <w:sz w:val="22"/>
          <w:szCs w:val="22"/>
          <w:specVanish/>
        </w:rPr>
      </w:pPr>
      <w:bookmarkStart w:id="46" w:name="_Toc526502203"/>
      <w:r>
        <w:rPr>
          <w:sz w:val="22"/>
          <w:szCs w:val="22"/>
        </w:rPr>
        <w:t>“</w:t>
      </w:r>
      <w:r w:rsidR="00287BF3" w:rsidRPr="00F963BA">
        <w:rPr>
          <w:b/>
          <w:sz w:val="22"/>
          <w:szCs w:val="22"/>
        </w:rPr>
        <w:t>Stock</w:t>
      </w:r>
      <w:r>
        <w:rPr>
          <w:sz w:val="22"/>
          <w:szCs w:val="22"/>
        </w:rPr>
        <w:t>”</w:t>
      </w:r>
      <w:bookmarkEnd w:id="46"/>
    </w:p>
    <w:p w14:paraId="5E23F7EC" w14:textId="243187F7" w:rsidR="00287BF3" w:rsidRPr="00F963BA" w:rsidRDefault="00287BF3" w:rsidP="003D2001">
      <w:pPr>
        <w:pStyle w:val="HeadingCont2"/>
        <w:rPr>
          <w:sz w:val="22"/>
          <w:szCs w:val="22"/>
        </w:rPr>
      </w:pPr>
      <w:r w:rsidRPr="00F963BA">
        <w:rPr>
          <w:sz w:val="22"/>
          <w:szCs w:val="22"/>
        </w:rPr>
        <w:t xml:space="preserve"> mean</w:t>
      </w:r>
      <w:r w:rsidR="00E86DF8">
        <w:rPr>
          <w:sz w:val="22"/>
          <w:szCs w:val="22"/>
        </w:rPr>
        <w:t>s</w:t>
      </w:r>
      <w:r w:rsidRPr="00F963BA">
        <w:rPr>
          <w:sz w:val="22"/>
          <w:szCs w:val="22"/>
        </w:rPr>
        <w:t xml:space="preserve"> the common stock of the Company.</w:t>
      </w:r>
    </w:p>
    <w:p w14:paraId="6A4ED177" w14:textId="7FC59DA3" w:rsidR="003D2001" w:rsidRPr="00F963BA" w:rsidRDefault="00B514D6" w:rsidP="00CA70F8">
      <w:pPr>
        <w:pStyle w:val="Heading2"/>
        <w:rPr>
          <w:vanish/>
          <w:sz w:val="22"/>
          <w:szCs w:val="22"/>
          <w:specVanish/>
        </w:rPr>
      </w:pPr>
      <w:bookmarkStart w:id="47" w:name="_Toc526502204"/>
      <w:r>
        <w:rPr>
          <w:sz w:val="22"/>
          <w:szCs w:val="22"/>
        </w:rPr>
        <w:t>“</w:t>
      </w:r>
      <w:r w:rsidR="00287BF3" w:rsidRPr="00F963BA">
        <w:rPr>
          <w:b/>
          <w:sz w:val="22"/>
          <w:szCs w:val="22"/>
        </w:rPr>
        <w:t>Stock Appreciation Right</w:t>
      </w:r>
      <w:r>
        <w:rPr>
          <w:sz w:val="22"/>
          <w:szCs w:val="22"/>
        </w:rPr>
        <w:t>”</w:t>
      </w:r>
      <w:r w:rsidR="00287BF3" w:rsidRPr="00F963BA">
        <w:rPr>
          <w:sz w:val="22"/>
          <w:szCs w:val="22"/>
        </w:rPr>
        <w:t xml:space="preserve"> or </w:t>
      </w:r>
      <w:r>
        <w:rPr>
          <w:sz w:val="22"/>
          <w:szCs w:val="22"/>
        </w:rPr>
        <w:t>“</w:t>
      </w:r>
      <w:r w:rsidR="00287BF3" w:rsidRPr="00F963BA">
        <w:rPr>
          <w:b/>
          <w:sz w:val="22"/>
          <w:szCs w:val="22"/>
        </w:rPr>
        <w:t>SAR</w:t>
      </w:r>
      <w:r>
        <w:rPr>
          <w:sz w:val="22"/>
          <w:szCs w:val="22"/>
        </w:rPr>
        <w:t>”</w:t>
      </w:r>
      <w:bookmarkEnd w:id="47"/>
    </w:p>
    <w:p w14:paraId="645D4397" w14:textId="70D72249" w:rsidR="00287BF3" w:rsidRPr="00F963BA" w:rsidRDefault="00287BF3" w:rsidP="003D2001">
      <w:pPr>
        <w:pStyle w:val="HeadingCont2"/>
        <w:rPr>
          <w:sz w:val="22"/>
          <w:szCs w:val="22"/>
        </w:rPr>
      </w:pPr>
      <w:r w:rsidRPr="00F963BA">
        <w:rPr>
          <w:sz w:val="22"/>
          <w:szCs w:val="22"/>
        </w:rPr>
        <w:t xml:space="preserve"> mean</w:t>
      </w:r>
      <w:r w:rsidR="00D668C8">
        <w:rPr>
          <w:sz w:val="22"/>
          <w:szCs w:val="22"/>
        </w:rPr>
        <w:t>s</w:t>
      </w:r>
      <w:r w:rsidRPr="00F963BA">
        <w:rPr>
          <w:sz w:val="22"/>
          <w:szCs w:val="22"/>
        </w:rPr>
        <w:t xml:space="preserve"> a stock appreciation right which is granted pursuant to the terms and conditions of </w:t>
      </w:r>
      <w:r w:rsidR="004E5367" w:rsidRPr="00F963BA">
        <w:rPr>
          <w:sz w:val="22"/>
          <w:szCs w:val="22"/>
          <w:u w:val="single"/>
        </w:rPr>
        <w:t>Section</w:t>
      </w:r>
      <w:r w:rsidR="004E5367">
        <w:rPr>
          <w:sz w:val="22"/>
          <w:szCs w:val="22"/>
          <w:u w:val="single"/>
        </w:rPr>
        <w:t> </w:t>
      </w:r>
      <w:r w:rsidR="00C16A31" w:rsidRPr="00F963BA">
        <w:rPr>
          <w:sz w:val="22"/>
          <w:szCs w:val="22"/>
          <w:u w:val="single"/>
        </w:rPr>
        <w:fldChar w:fldCharType="begin"/>
      </w:r>
      <w:r w:rsidR="00C16A31" w:rsidRPr="00F963BA">
        <w:rPr>
          <w:sz w:val="22"/>
          <w:szCs w:val="22"/>
          <w:u w:val="single"/>
        </w:rPr>
        <w:instrText xml:space="preserve"> REF  _Ref506470106 \h \t \w  \* MERGEFORMAT </w:instrText>
      </w:r>
      <w:r w:rsidR="00C16A31" w:rsidRPr="00F963BA">
        <w:rPr>
          <w:sz w:val="22"/>
          <w:szCs w:val="22"/>
          <w:u w:val="single"/>
        </w:rPr>
      </w:r>
      <w:r w:rsidR="00C16A31" w:rsidRPr="00F963BA">
        <w:rPr>
          <w:sz w:val="22"/>
          <w:szCs w:val="22"/>
          <w:u w:val="single"/>
        </w:rPr>
        <w:fldChar w:fldCharType="separate"/>
      </w:r>
      <w:r w:rsidR="00D64208">
        <w:rPr>
          <w:sz w:val="22"/>
          <w:szCs w:val="22"/>
          <w:u w:val="single"/>
        </w:rPr>
        <w:t>8</w:t>
      </w:r>
      <w:r w:rsidR="00C16A31" w:rsidRPr="00F963BA">
        <w:rPr>
          <w:sz w:val="22"/>
          <w:szCs w:val="22"/>
          <w:u w:val="single"/>
        </w:rPr>
        <w:fldChar w:fldCharType="end"/>
      </w:r>
      <w:r w:rsidRPr="00F963BA">
        <w:rPr>
          <w:sz w:val="22"/>
          <w:szCs w:val="22"/>
        </w:rPr>
        <w:t>.</w:t>
      </w:r>
    </w:p>
    <w:p w14:paraId="445AB262" w14:textId="46CE5D13" w:rsidR="003D2001" w:rsidRPr="00F963BA" w:rsidRDefault="00B514D6" w:rsidP="00CA70F8">
      <w:pPr>
        <w:pStyle w:val="Heading2"/>
        <w:rPr>
          <w:vanish/>
          <w:sz w:val="22"/>
          <w:szCs w:val="22"/>
          <w:specVanish/>
        </w:rPr>
      </w:pPr>
      <w:bookmarkStart w:id="48" w:name="_Toc526502205"/>
      <w:r>
        <w:rPr>
          <w:sz w:val="22"/>
          <w:szCs w:val="22"/>
        </w:rPr>
        <w:t>“</w:t>
      </w:r>
      <w:r w:rsidR="00287BF3" w:rsidRPr="00F963BA">
        <w:rPr>
          <w:b/>
          <w:sz w:val="22"/>
          <w:szCs w:val="22"/>
        </w:rPr>
        <w:t>Subsidiary</w:t>
      </w:r>
      <w:r>
        <w:rPr>
          <w:sz w:val="22"/>
          <w:szCs w:val="22"/>
        </w:rPr>
        <w:t>”</w:t>
      </w:r>
      <w:bookmarkEnd w:id="48"/>
    </w:p>
    <w:p w14:paraId="623E8FA9" w14:textId="75D572F9" w:rsidR="00287BF3" w:rsidRPr="00F963BA" w:rsidRDefault="00287BF3" w:rsidP="003D2001">
      <w:pPr>
        <w:pStyle w:val="HeadingCont2"/>
        <w:rPr>
          <w:sz w:val="22"/>
          <w:szCs w:val="22"/>
        </w:rPr>
      </w:pPr>
      <w:r w:rsidRPr="00F963BA">
        <w:rPr>
          <w:sz w:val="22"/>
          <w:szCs w:val="22"/>
        </w:rPr>
        <w:t xml:space="preserve"> means any corporation (other than the Company) in an unbroken chain of corporations beginning with the Company, if each of the corporations other than the last corporation in the unbroken chain owns stock possessing fifty percent (50%) or more of the total combined voting power of all classes of stock in one of the other corporations in such chain.</w:t>
      </w:r>
      <w:r w:rsidR="002913A5">
        <w:rPr>
          <w:sz w:val="22"/>
          <w:szCs w:val="22"/>
        </w:rPr>
        <w:t xml:space="preserve"> </w:t>
      </w:r>
      <w:r w:rsidRPr="00F963BA">
        <w:rPr>
          <w:sz w:val="22"/>
          <w:szCs w:val="22"/>
        </w:rPr>
        <w:t>A corporation that attains the status of a Subsidiary on a date after the adoption of the Plan shall be considered a Subsidiary commencing as of such date.</w:t>
      </w:r>
    </w:p>
    <w:p w14:paraId="3340BA25" w14:textId="196195EC" w:rsidR="003D2001" w:rsidRPr="00F963BA" w:rsidRDefault="00B514D6" w:rsidP="00CA70F8">
      <w:pPr>
        <w:pStyle w:val="Heading2"/>
        <w:rPr>
          <w:vanish/>
          <w:sz w:val="22"/>
          <w:szCs w:val="22"/>
          <w:specVanish/>
        </w:rPr>
      </w:pPr>
      <w:bookmarkStart w:id="49" w:name="_Ref506470165"/>
      <w:bookmarkStart w:id="50" w:name="_Toc526502206"/>
      <w:r>
        <w:rPr>
          <w:sz w:val="22"/>
          <w:szCs w:val="22"/>
        </w:rPr>
        <w:t>“</w:t>
      </w:r>
      <w:r w:rsidR="00287BF3" w:rsidRPr="00F963BA">
        <w:rPr>
          <w:b/>
          <w:sz w:val="22"/>
          <w:szCs w:val="22"/>
        </w:rPr>
        <w:t>Ten-Percent Stockholder</w:t>
      </w:r>
      <w:bookmarkEnd w:id="49"/>
      <w:r>
        <w:rPr>
          <w:sz w:val="22"/>
          <w:szCs w:val="22"/>
        </w:rPr>
        <w:t>”</w:t>
      </w:r>
      <w:bookmarkEnd w:id="50"/>
    </w:p>
    <w:p w14:paraId="26536F78" w14:textId="47BE5826" w:rsidR="00287BF3" w:rsidRPr="00F963BA" w:rsidRDefault="00287BF3" w:rsidP="003D2001">
      <w:pPr>
        <w:pStyle w:val="HeadingCont2"/>
        <w:rPr>
          <w:sz w:val="22"/>
          <w:szCs w:val="22"/>
        </w:rPr>
      </w:pPr>
      <w:r w:rsidRPr="00F963BA">
        <w:rPr>
          <w:sz w:val="22"/>
          <w:szCs w:val="22"/>
        </w:rPr>
        <w:t xml:space="preserve"> means an individual who owns more than ten percent (10%) of the total combined voting power of all classes of outstanding stock of the Company, its Parent or any of its Subsidiaries.</w:t>
      </w:r>
      <w:r w:rsidR="002913A5">
        <w:rPr>
          <w:sz w:val="22"/>
          <w:szCs w:val="22"/>
        </w:rPr>
        <w:t xml:space="preserve"> </w:t>
      </w:r>
      <w:r w:rsidRPr="00F963BA">
        <w:rPr>
          <w:sz w:val="22"/>
          <w:szCs w:val="22"/>
        </w:rPr>
        <w:t xml:space="preserve">In determining stock ownership for purposes of this </w:t>
      </w:r>
      <w:r w:rsidR="00696466" w:rsidRPr="00F963BA">
        <w:rPr>
          <w:sz w:val="22"/>
          <w:szCs w:val="22"/>
          <w:u w:val="single"/>
        </w:rPr>
        <w:t>Section</w:t>
      </w:r>
      <w:r w:rsidR="00696466">
        <w:rPr>
          <w:sz w:val="22"/>
          <w:szCs w:val="22"/>
          <w:u w:val="single"/>
        </w:rPr>
        <w:t> </w:t>
      </w:r>
      <w:r w:rsidR="00C16A31" w:rsidRPr="00F963BA">
        <w:rPr>
          <w:sz w:val="22"/>
          <w:szCs w:val="22"/>
          <w:u w:val="single"/>
        </w:rPr>
        <w:fldChar w:fldCharType="begin"/>
      </w:r>
      <w:r w:rsidR="00C16A31" w:rsidRPr="00F963BA">
        <w:rPr>
          <w:sz w:val="22"/>
          <w:szCs w:val="22"/>
          <w:u w:val="single"/>
        </w:rPr>
        <w:instrText xml:space="preserve"> REF _Ref506470165 \r \h  \* MERGEFORMAT </w:instrText>
      </w:r>
      <w:r w:rsidR="00C16A31" w:rsidRPr="00F963BA">
        <w:rPr>
          <w:sz w:val="22"/>
          <w:szCs w:val="22"/>
          <w:u w:val="single"/>
        </w:rPr>
      </w:r>
      <w:r w:rsidR="00C16A31" w:rsidRPr="00F963BA">
        <w:rPr>
          <w:sz w:val="22"/>
          <w:szCs w:val="22"/>
          <w:u w:val="single"/>
        </w:rPr>
        <w:fldChar w:fldCharType="separate"/>
      </w:r>
      <w:r w:rsidR="00D64208">
        <w:rPr>
          <w:sz w:val="22"/>
          <w:szCs w:val="22"/>
          <w:u w:val="single"/>
        </w:rPr>
        <w:t>2.35</w:t>
      </w:r>
      <w:r w:rsidR="00C16A31" w:rsidRPr="00F963BA">
        <w:rPr>
          <w:sz w:val="22"/>
          <w:szCs w:val="22"/>
          <w:u w:val="single"/>
        </w:rPr>
        <w:fldChar w:fldCharType="end"/>
      </w:r>
      <w:r w:rsidRPr="00F963BA">
        <w:rPr>
          <w:sz w:val="22"/>
          <w:szCs w:val="22"/>
        </w:rPr>
        <w:t xml:space="preserve">, the attribution rules of </w:t>
      </w:r>
      <w:r w:rsidR="00340E04">
        <w:rPr>
          <w:sz w:val="22"/>
          <w:szCs w:val="22"/>
        </w:rPr>
        <w:t>S</w:t>
      </w:r>
      <w:r w:rsidR="00340E04" w:rsidRPr="00F963BA">
        <w:rPr>
          <w:sz w:val="22"/>
          <w:szCs w:val="22"/>
        </w:rPr>
        <w:t xml:space="preserve">ection </w:t>
      </w:r>
      <w:r w:rsidRPr="00F963BA">
        <w:rPr>
          <w:sz w:val="22"/>
          <w:szCs w:val="22"/>
        </w:rPr>
        <w:t>424(d) of the Code shall be applied.</w:t>
      </w:r>
    </w:p>
    <w:p w14:paraId="745ED08F" w14:textId="798E781B" w:rsidR="003D2001" w:rsidRPr="00F963BA" w:rsidRDefault="003C47EA" w:rsidP="00CA70F8">
      <w:pPr>
        <w:pStyle w:val="Heading1"/>
        <w:spacing w:after="240"/>
        <w:jc w:val="both"/>
        <w:rPr>
          <w:vanish/>
          <w:sz w:val="22"/>
          <w:szCs w:val="22"/>
          <w:specVanish/>
        </w:rPr>
      </w:pPr>
      <w:bookmarkStart w:id="51" w:name="_Ref506474833"/>
      <w:bookmarkStart w:id="52" w:name="_Toc526502207"/>
      <w:r w:rsidRPr="00F963BA">
        <w:rPr>
          <w:sz w:val="22"/>
          <w:szCs w:val="22"/>
        </w:rPr>
        <w:t>Administration</w:t>
      </w:r>
      <w:bookmarkEnd w:id="51"/>
      <w:bookmarkEnd w:id="52"/>
    </w:p>
    <w:p w14:paraId="0A52BCC7" w14:textId="7063C3B8" w:rsidR="00287BF3" w:rsidRPr="0087531A" w:rsidRDefault="00287BF3" w:rsidP="003D2001">
      <w:pPr>
        <w:pStyle w:val="HeadingBody1"/>
        <w:rPr>
          <w:b/>
          <w:sz w:val="22"/>
          <w:szCs w:val="22"/>
        </w:rPr>
      </w:pPr>
      <w:r w:rsidRPr="0087531A">
        <w:rPr>
          <w:b/>
          <w:sz w:val="22"/>
          <w:szCs w:val="22"/>
        </w:rPr>
        <w:t>.</w:t>
      </w:r>
    </w:p>
    <w:p w14:paraId="2320C3AF" w14:textId="6814ACAE" w:rsidR="00287BF3" w:rsidRPr="00F963BA" w:rsidRDefault="00287BF3" w:rsidP="0032720C">
      <w:pPr>
        <w:pStyle w:val="Heading2"/>
        <w:rPr>
          <w:b/>
          <w:vanish/>
          <w:sz w:val="22"/>
          <w:szCs w:val="22"/>
          <w:u w:val="single"/>
          <w:specVanish/>
        </w:rPr>
      </w:pPr>
      <w:bookmarkStart w:id="53" w:name="_Toc526502208"/>
      <w:r w:rsidRPr="00F963BA">
        <w:rPr>
          <w:b/>
          <w:sz w:val="22"/>
          <w:szCs w:val="22"/>
          <w:u w:val="single"/>
        </w:rPr>
        <w:t>General Rule</w:t>
      </w:r>
      <w:bookmarkEnd w:id="53"/>
    </w:p>
    <w:p w14:paraId="3AFFDC8D" w14:textId="71956B89" w:rsidR="00287BF3" w:rsidRPr="00F963BA" w:rsidRDefault="00287BF3" w:rsidP="001C7A59">
      <w:pPr>
        <w:pStyle w:val="HeadingCont2"/>
        <w:rPr>
          <w:sz w:val="22"/>
          <w:szCs w:val="22"/>
        </w:rPr>
      </w:pPr>
      <w:r w:rsidRPr="0087531A">
        <w:rPr>
          <w:b/>
          <w:sz w:val="22"/>
          <w:szCs w:val="22"/>
        </w:rPr>
        <w:t>.</w:t>
      </w:r>
      <w:r w:rsidR="002913A5">
        <w:rPr>
          <w:sz w:val="22"/>
          <w:szCs w:val="22"/>
        </w:rPr>
        <w:t xml:space="preserve"> </w:t>
      </w:r>
      <w:r w:rsidRPr="00F963BA">
        <w:rPr>
          <w:sz w:val="22"/>
          <w:szCs w:val="22"/>
        </w:rPr>
        <w:t>The Plan shall be administered by the Board.</w:t>
      </w:r>
      <w:r w:rsidR="002913A5">
        <w:rPr>
          <w:sz w:val="22"/>
          <w:szCs w:val="22"/>
        </w:rPr>
        <w:t xml:space="preserve"> </w:t>
      </w:r>
      <w:r w:rsidRPr="00F963BA">
        <w:rPr>
          <w:sz w:val="22"/>
          <w:szCs w:val="22"/>
        </w:rPr>
        <w:t>However, the Board may delegate any or all administrative functions under the Plan otherwise exercisable by the Board to one or more Committees.</w:t>
      </w:r>
      <w:r w:rsidR="002913A5">
        <w:rPr>
          <w:sz w:val="22"/>
          <w:szCs w:val="22"/>
        </w:rPr>
        <w:t xml:space="preserve"> </w:t>
      </w:r>
      <w:r w:rsidRPr="00F963BA">
        <w:rPr>
          <w:sz w:val="22"/>
          <w:szCs w:val="22"/>
        </w:rPr>
        <w:t>Each Committee shall consist of at least one member of the Board who has been appointed by the Board.</w:t>
      </w:r>
      <w:r w:rsidR="002913A5">
        <w:rPr>
          <w:sz w:val="22"/>
          <w:szCs w:val="22"/>
        </w:rPr>
        <w:t xml:space="preserve"> </w:t>
      </w:r>
      <w:r w:rsidRPr="00F963BA">
        <w:rPr>
          <w:sz w:val="22"/>
          <w:szCs w:val="22"/>
        </w:rPr>
        <w:t>Each Committee shall have the authority and be responsible for such functions as the Board has assigned to it.</w:t>
      </w:r>
      <w:r w:rsidR="002913A5">
        <w:rPr>
          <w:sz w:val="22"/>
          <w:szCs w:val="22"/>
        </w:rPr>
        <w:t xml:space="preserve"> </w:t>
      </w:r>
      <w:r w:rsidRPr="00F963BA">
        <w:rPr>
          <w:sz w:val="22"/>
          <w:szCs w:val="22"/>
        </w:rPr>
        <w:t>If a Committee has been appointed, any reference to the Board in the Plan shall be construed as a reference to the Committee to wh</w:t>
      </w:r>
      <w:r w:rsidR="00BE796A">
        <w:rPr>
          <w:sz w:val="22"/>
          <w:szCs w:val="22"/>
        </w:rPr>
        <w:t>ich</w:t>
      </w:r>
      <w:r w:rsidRPr="00F963BA">
        <w:rPr>
          <w:sz w:val="22"/>
          <w:szCs w:val="22"/>
        </w:rPr>
        <w:t xml:space="preserve"> the Board has assigned a </w:t>
      </w:r>
      <w:proofErr w:type="gramStart"/>
      <w:r w:rsidRPr="00F963BA">
        <w:rPr>
          <w:sz w:val="22"/>
          <w:szCs w:val="22"/>
        </w:rPr>
        <w:t>particular function</w:t>
      </w:r>
      <w:proofErr w:type="gramEnd"/>
      <w:r w:rsidRPr="00F963BA">
        <w:rPr>
          <w:sz w:val="22"/>
          <w:szCs w:val="22"/>
        </w:rPr>
        <w:t>.</w:t>
      </w:r>
      <w:r w:rsidR="002913A5">
        <w:rPr>
          <w:sz w:val="22"/>
          <w:szCs w:val="22"/>
        </w:rPr>
        <w:t xml:space="preserve"> </w:t>
      </w:r>
      <w:r w:rsidRPr="00F963BA">
        <w:rPr>
          <w:sz w:val="22"/>
          <w:szCs w:val="22"/>
        </w:rPr>
        <w:t xml:space="preserve">To the extent permitted by applicable law, the Board may also authorize one or more officers of the Company to designate Employees, other than such authorized officer or officers, to receive Awards and/or to determine the number of such Awards to be received by such persons; </w:t>
      </w:r>
      <w:r w:rsidRPr="00F963BA">
        <w:rPr>
          <w:i/>
          <w:sz w:val="22"/>
          <w:szCs w:val="22"/>
        </w:rPr>
        <w:t>provided</w:t>
      </w:r>
      <w:r w:rsidRPr="00F963BA">
        <w:rPr>
          <w:sz w:val="22"/>
          <w:szCs w:val="22"/>
        </w:rPr>
        <w:t xml:space="preserve">, </w:t>
      </w:r>
      <w:r w:rsidRPr="00F963BA">
        <w:rPr>
          <w:i/>
          <w:sz w:val="22"/>
          <w:szCs w:val="22"/>
        </w:rPr>
        <w:t>however</w:t>
      </w:r>
      <w:r w:rsidRPr="00F963BA">
        <w:rPr>
          <w:sz w:val="22"/>
          <w:szCs w:val="22"/>
        </w:rPr>
        <w:t xml:space="preserve">, that the Board shall specify the total number of </w:t>
      </w:r>
      <w:r w:rsidR="00B82320">
        <w:rPr>
          <w:sz w:val="22"/>
          <w:szCs w:val="22"/>
        </w:rPr>
        <w:t xml:space="preserve">Shares subject to </w:t>
      </w:r>
      <w:r w:rsidRPr="00F963BA">
        <w:rPr>
          <w:sz w:val="22"/>
          <w:szCs w:val="22"/>
        </w:rPr>
        <w:t>Awards that such officer or officers may so award</w:t>
      </w:r>
      <w:r w:rsidR="00F73807">
        <w:rPr>
          <w:sz w:val="22"/>
          <w:szCs w:val="22"/>
        </w:rPr>
        <w:t>;</w:t>
      </w:r>
      <w:r w:rsidR="00CC662B">
        <w:rPr>
          <w:sz w:val="22"/>
          <w:szCs w:val="22"/>
        </w:rPr>
        <w:t xml:space="preserve"> and </w:t>
      </w:r>
      <w:r w:rsidR="00F73807" w:rsidRPr="00F963BA">
        <w:rPr>
          <w:i/>
          <w:sz w:val="22"/>
          <w:szCs w:val="22"/>
        </w:rPr>
        <w:t>provided</w:t>
      </w:r>
      <w:r w:rsidR="00F73807">
        <w:rPr>
          <w:sz w:val="22"/>
          <w:szCs w:val="22"/>
        </w:rPr>
        <w:t xml:space="preserve">, </w:t>
      </w:r>
      <w:r w:rsidR="00F73807" w:rsidRPr="00F963BA">
        <w:rPr>
          <w:i/>
          <w:sz w:val="22"/>
          <w:szCs w:val="22"/>
        </w:rPr>
        <w:t>further</w:t>
      </w:r>
      <w:r w:rsidR="00F73807">
        <w:rPr>
          <w:sz w:val="22"/>
          <w:szCs w:val="22"/>
        </w:rPr>
        <w:t xml:space="preserve">, that </w:t>
      </w:r>
      <w:r w:rsidR="00CC662B">
        <w:rPr>
          <w:sz w:val="22"/>
          <w:szCs w:val="22"/>
        </w:rPr>
        <w:t xml:space="preserve">the Board </w:t>
      </w:r>
      <w:r w:rsidR="00CC662B" w:rsidRPr="00673BBD">
        <w:rPr>
          <w:sz w:val="22"/>
          <w:szCs w:val="22"/>
        </w:rPr>
        <w:t xml:space="preserve">may not delegate authority to an </w:t>
      </w:r>
      <w:r w:rsidR="00AF3346">
        <w:rPr>
          <w:sz w:val="22"/>
          <w:szCs w:val="22"/>
        </w:rPr>
        <w:t>o</w:t>
      </w:r>
      <w:r w:rsidR="00CC662B" w:rsidRPr="00673BBD">
        <w:rPr>
          <w:sz w:val="22"/>
          <w:szCs w:val="22"/>
        </w:rPr>
        <w:t xml:space="preserve">fficer who is acting solely in the capacity of an </w:t>
      </w:r>
      <w:r w:rsidR="00AF3346">
        <w:rPr>
          <w:sz w:val="22"/>
          <w:szCs w:val="22"/>
        </w:rPr>
        <w:t>o</w:t>
      </w:r>
      <w:r w:rsidR="00CC662B" w:rsidRPr="00673BBD">
        <w:rPr>
          <w:sz w:val="22"/>
          <w:szCs w:val="22"/>
        </w:rPr>
        <w:t xml:space="preserve">fficer (and not also as a </w:t>
      </w:r>
      <w:r w:rsidR="00AF3346">
        <w:rPr>
          <w:sz w:val="22"/>
          <w:szCs w:val="22"/>
        </w:rPr>
        <w:t>member of the Board</w:t>
      </w:r>
      <w:r w:rsidR="00CC662B" w:rsidRPr="00673BBD">
        <w:rPr>
          <w:sz w:val="22"/>
          <w:szCs w:val="22"/>
        </w:rPr>
        <w:t xml:space="preserve">) to determine the Fair Market </w:t>
      </w:r>
      <w:r w:rsidR="00AF3346">
        <w:rPr>
          <w:sz w:val="22"/>
          <w:szCs w:val="22"/>
        </w:rPr>
        <w:t>Value</w:t>
      </w:r>
      <w:r w:rsidR="009944FB">
        <w:rPr>
          <w:sz w:val="22"/>
          <w:szCs w:val="22"/>
        </w:rPr>
        <w:t xml:space="preserve"> </w:t>
      </w:r>
      <w:r w:rsidR="009944FB" w:rsidRPr="00D50768">
        <w:rPr>
          <w:sz w:val="22"/>
          <w:szCs w:val="22"/>
        </w:rPr>
        <w:t>of a Share</w:t>
      </w:r>
      <w:r w:rsidRPr="00F963BA">
        <w:rPr>
          <w:sz w:val="22"/>
          <w:szCs w:val="22"/>
        </w:rPr>
        <w:t>.</w:t>
      </w:r>
    </w:p>
    <w:p w14:paraId="57FDC58B" w14:textId="264D68DB" w:rsidR="001C7A59" w:rsidRPr="00F963BA" w:rsidRDefault="00287BF3" w:rsidP="00CA70F8">
      <w:pPr>
        <w:pStyle w:val="Heading2"/>
        <w:rPr>
          <w:b/>
          <w:vanish/>
          <w:sz w:val="22"/>
          <w:szCs w:val="22"/>
          <w:u w:val="single"/>
          <w:specVanish/>
        </w:rPr>
      </w:pPr>
      <w:bookmarkStart w:id="54" w:name="_Toc526502209"/>
      <w:r w:rsidRPr="00F963BA">
        <w:rPr>
          <w:b/>
          <w:sz w:val="22"/>
          <w:szCs w:val="22"/>
          <w:u w:val="single"/>
        </w:rPr>
        <w:t>Board Authority and Responsibility</w:t>
      </w:r>
      <w:bookmarkEnd w:id="54"/>
    </w:p>
    <w:p w14:paraId="5F075653" w14:textId="76BF4AB2" w:rsidR="00287BF3" w:rsidRDefault="00287BF3" w:rsidP="001C7A59">
      <w:pPr>
        <w:pStyle w:val="HeadingCont2"/>
        <w:rPr>
          <w:sz w:val="22"/>
          <w:szCs w:val="22"/>
        </w:rPr>
      </w:pPr>
      <w:r w:rsidRPr="0087531A">
        <w:rPr>
          <w:b/>
          <w:sz w:val="22"/>
          <w:szCs w:val="22"/>
        </w:rPr>
        <w:t>.</w:t>
      </w:r>
      <w:r w:rsidR="002913A5">
        <w:rPr>
          <w:sz w:val="22"/>
          <w:szCs w:val="22"/>
        </w:rPr>
        <w:t xml:space="preserve"> </w:t>
      </w:r>
      <w:r w:rsidRPr="00F963BA">
        <w:rPr>
          <w:sz w:val="22"/>
          <w:szCs w:val="22"/>
        </w:rPr>
        <w:t>Subject to the provisions of the Plan, the Board shall have full authority and discretion to take any actions it deems necessary or advisable for the administration of the Plan.</w:t>
      </w:r>
      <w:r w:rsidR="002913A5">
        <w:rPr>
          <w:sz w:val="22"/>
          <w:szCs w:val="22"/>
        </w:rPr>
        <w:t xml:space="preserve"> </w:t>
      </w:r>
      <w:r w:rsidRPr="00F963BA">
        <w:rPr>
          <w:sz w:val="22"/>
          <w:szCs w:val="22"/>
        </w:rPr>
        <w:t>All decisions, interpretations and any other actions of the Board with respect to the Plan shall be final and binding on all persons deriving rights under the Plan.</w:t>
      </w:r>
    </w:p>
    <w:p w14:paraId="05188D3F" w14:textId="3AE35A35" w:rsidR="002731AC" w:rsidRPr="00F963BA" w:rsidRDefault="002731AC" w:rsidP="002731AC">
      <w:pPr>
        <w:pStyle w:val="Heading2"/>
        <w:rPr>
          <w:b/>
          <w:vanish/>
          <w:sz w:val="22"/>
          <w:szCs w:val="22"/>
          <w:u w:val="single"/>
          <w:specVanish/>
        </w:rPr>
      </w:pPr>
      <w:bookmarkStart w:id="55" w:name="_Toc526502210"/>
      <w:r>
        <w:rPr>
          <w:b/>
          <w:sz w:val="22"/>
          <w:szCs w:val="22"/>
          <w:u w:val="single"/>
        </w:rPr>
        <w:lastRenderedPageBreak/>
        <w:t>Corporate Action Constituting Grant of Awards</w:t>
      </w:r>
      <w:bookmarkEnd w:id="55"/>
    </w:p>
    <w:p w14:paraId="7C25DEC8" w14:textId="396946DD" w:rsidR="002731AC" w:rsidRDefault="002731AC" w:rsidP="002731AC">
      <w:pPr>
        <w:pStyle w:val="HeadingCont2"/>
        <w:rPr>
          <w:sz w:val="22"/>
          <w:szCs w:val="22"/>
        </w:rPr>
      </w:pPr>
      <w:r w:rsidRPr="0087531A">
        <w:rPr>
          <w:b/>
          <w:sz w:val="22"/>
          <w:szCs w:val="22"/>
        </w:rPr>
        <w:t>.</w:t>
      </w:r>
      <w:r>
        <w:rPr>
          <w:sz w:val="22"/>
          <w:szCs w:val="22"/>
        </w:rPr>
        <w:t xml:space="preserve"> </w:t>
      </w:r>
      <w:r w:rsidRPr="00673BBD">
        <w:rPr>
          <w:sz w:val="22"/>
          <w:szCs w:val="22"/>
        </w:rPr>
        <w:t>Corporate action constituting a grant by the Company of a</w:t>
      </w:r>
      <w:r>
        <w:rPr>
          <w:sz w:val="22"/>
          <w:szCs w:val="22"/>
        </w:rPr>
        <w:t>n</w:t>
      </w:r>
      <w:r w:rsidRPr="00673BBD">
        <w:rPr>
          <w:sz w:val="22"/>
          <w:szCs w:val="22"/>
        </w:rPr>
        <w:t xml:space="preserve"> Award to any Participant will be deemed completed as of the date of such corporate action, unless otherwise determined by the Board, regardless of when the instrument, certificate, or letter evidencing </w:t>
      </w:r>
      <w:r>
        <w:rPr>
          <w:sz w:val="22"/>
          <w:szCs w:val="22"/>
        </w:rPr>
        <w:t>the</w:t>
      </w:r>
      <w:r w:rsidRPr="00673BBD">
        <w:rPr>
          <w:sz w:val="22"/>
          <w:szCs w:val="22"/>
        </w:rPr>
        <w:t xml:space="preserve"> Award is communicated to, or </w:t>
      </w:r>
      <w:proofErr w:type="gramStart"/>
      <w:r w:rsidRPr="00673BBD">
        <w:rPr>
          <w:sz w:val="22"/>
          <w:szCs w:val="22"/>
        </w:rPr>
        <w:t>actually received</w:t>
      </w:r>
      <w:proofErr w:type="gramEnd"/>
      <w:r w:rsidRPr="00673BBD">
        <w:rPr>
          <w:sz w:val="22"/>
          <w:szCs w:val="22"/>
        </w:rPr>
        <w:t xml:space="preserve"> or accepted by, the Participant. In the event that the corporate records</w:t>
      </w:r>
      <w:r>
        <w:rPr>
          <w:sz w:val="22"/>
          <w:szCs w:val="22"/>
        </w:rPr>
        <w:t xml:space="preserve"> of the Company</w:t>
      </w:r>
      <w:r w:rsidRPr="00673BBD">
        <w:rPr>
          <w:sz w:val="22"/>
          <w:szCs w:val="22"/>
        </w:rPr>
        <w:t xml:space="preserve"> (</w:t>
      </w:r>
      <w:r w:rsidRPr="002731AC">
        <w:rPr>
          <w:i/>
          <w:sz w:val="22"/>
          <w:szCs w:val="22"/>
        </w:rPr>
        <w:t>e.g.</w:t>
      </w:r>
      <w:r>
        <w:rPr>
          <w:sz w:val="22"/>
          <w:szCs w:val="22"/>
        </w:rPr>
        <w:t xml:space="preserve">, </w:t>
      </w:r>
      <w:r w:rsidRPr="00673BBD">
        <w:rPr>
          <w:sz w:val="22"/>
          <w:szCs w:val="22"/>
        </w:rPr>
        <w:t>consents, resolutions or minutes) documenting the corporate action constituting the grant contain terms (</w:t>
      </w:r>
      <w:r w:rsidRPr="002731AC">
        <w:rPr>
          <w:i/>
          <w:sz w:val="22"/>
          <w:szCs w:val="22"/>
        </w:rPr>
        <w:t>e.g.</w:t>
      </w:r>
      <w:r w:rsidRPr="00673BBD">
        <w:rPr>
          <w:sz w:val="22"/>
          <w:szCs w:val="22"/>
        </w:rPr>
        <w:t>, exercise price, vesting schedule or number of shares) that are inconsistent with those in the Award Agreement</w:t>
      </w:r>
      <w:r>
        <w:rPr>
          <w:sz w:val="22"/>
          <w:szCs w:val="22"/>
        </w:rPr>
        <w:t xml:space="preserve"> or related grant documents</w:t>
      </w:r>
      <w:r w:rsidRPr="00673BBD">
        <w:rPr>
          <w:sz w:val="22"/>
          <w:szCs w:val="22"/>
        </w:rPr>
        <w:t xml:space="preserve"> as a result of a clerical error in the p</w:t>
      </w:r>
      <w:r>
        <w:rPr>
          <w:sz w:val="22"/>
          <w:szCs w:val="22"/>
        </w:rPr>
        <w:t>reparation</w:t>
      </w:r>
      <w:r w:rsidRPr="00673BBD">
        <w:rPr>
          <w:sz w:val="22"/>
          <w:szCs w:val="22"/>
        </w:rPr>
        <w:t xml:space="preserve"> of the Award Agreement</w:t>
      </w:r>
      <w:r>
        <w:rPr>
          <w:sz w:val="22"/>
          <w:szCs w:val="22"/>
        </w:rPr>
        <w:t xml:space="preserve"> or related grant documents</w:t>
      </w:r>
      <w:r w:rsidRPr="00673BBD">
        <w:rPr>
          <w:sz w:val="22"/>
          <w:szCs w:val="22"/>
        </w:rPr>
        <w:t>, the corporate records will control and the Participant will have no legally binding right to the incorrect term in the Award Agreement</w:t>
      </w:r>
      <w:r>
        <w:rPr>
          <w:sz w:val="22"/>
          <w:szCs w:val="22"/>
        </w:rPr>
        <w:t xml:space="preserve"> or related grant documents</w:t>
      </w:r>
      <w:r w:rsidRPr="00673BBD">
        <w:rPr>
          <w:sz w:val="22"/>
          <w:szCs w:val="22"/>
        </w:rPr>
        <w:t>.</w:t>
      </w:r>
    </w:p>
    <w:p w14:paraId="2A1FFA2B" w14:textId="0EB4A6E6" w:rsidR="0090276C" w:rsidRPr="00A64C1F" w:rsidRDefault="0090276C" w:rsidP="0090276C">
      <w:pPr>
        <w:pStyle w:val="Heading2"/>
        <w:rPr>
          <w:b/>
          <w:vanish/>
          <w:sz w:val="22"/>
          <w:szCs w:val="22"/>
          <w:u w:val="single"/>
          <w:specVanish/>
        </w:rPr>
      </w:pPr>
      <w:bookmarkStart w:id="56" w:name="_Toc526502211"/>
      <w:r w:rsidRPr="00A64C1F">
        <w:rPr>
          <w:b/>
          <w:sz w:val="22"/>
          <w:szCs w:val="22"/>
          <w:u w:val="single"/>
        </w:rPr>
        <w:t>Change in Time Commitment</w:t>
      </w:r>
      <w:bookmarkEnd w:id="56"/>
    </w:p>
    <w:p w14:paraId="16D071D1" w14:textId="28AB05C1" w:rsidR="0090276C" w:rsidRPr="00673BBD" w:rsidRDefault="0090276C" w:rsidP="002731AC">
      <w:pPr>
        <w:pStyle w:val="HeadingCont2"/>
        <w:rPr>
          <w:sz w:val="22"/>
          <w:szCs w:val="22"/>
        </w:rPr>
      </w:pPr>
      <w:r w:rsidRPr="0087531A">
        <w:rPr>
          <w:b/>
          <w:sz w:val="22"/>
          <w:szCs w:val="22"/>
        </w:rPr>
        <w:t>.</w:t>
      </w:r>
      <w:r w:rsidRPr="00CC04BC">
        <w:rPr>
          <w:sz w:val="22"/>
          <w:szCs w:val="22"/>
        </w:rPr>
        <w:t xml:space="preserve"> </w:t>
      </w:r>
      <w:r w:rsidR="00A64C1F" w:rsidRPr="00CC04BC">
        <w:rPr>
          <w:sz w:val="22"/>
          <w:szCs w:val="22"/>
        </w:rPr>
        <w:t xml:space="preserve">In the event a Participant’s regular level of time commitment in the performance of </w:t>
      </w:r>
      <w:r w:rsidR="00E379F2">
        <w:rPr>
          <w:sz w:val="22"/>
          <w:szCs w:val="22"/>
        </w:rPr>
        <w:t>Services</w:t>
      </w:r>
      <w:r w:rsidR="00A64C1F" w:rsidRPr="00CC04BC">
        <w:rPr>
          <w:sz w:val="22"/>
          <w:szCs w:val="22"/>
        </w:rPr>
        <w:t xml:space="preserve"> for the Company </w:t>
      </w:r>
      <w:r w:rsidR="00E82FCF" w:rsidRPr="00F963BA">
        <w:rPr>
          <w:sz w:val="22"/>
          <w:szCs w:val="22"/>
        </w:rPr>
        <w:t>(and/or its Parent or Subsidiary)</w:t>
      </w:r>
      <w:r w:rsidR="00A23EC6">
        <w:rPr>
          <w:sz w:val="22"/>
          <w:szCs w:val="22"/>
        </w:rPr>
        <w:t xml:space="preserve"> </w:t>
      </w:r>
      <w:r w:rsidR="00A64C1F" w:rsidRPr="00CC04BC">
        <w:rPr>
          <w:sz w:val="22"/>
          <w:szCs w:val="22"/>
        </w:rPr>
        <w:t>is reduced (</w:t>
      </w:r>
      <w:r w:rsidR="00E82FCF" w:rsidRPr="00B96D46">
        <w:rPr>
          <w:i/>
          <w:sz w:val="22"/>
          <w:szCs w:val="22"/>
        </w:rPr>
        <w:t>e.g.</w:t>
      </w:r>
      <w:r w:rsidR="00E82FCF">
        <w:rPr>
          <w:sz w:val="22"/>
          <w:szCs w:val="22"/>
        </w:rPr>
        <w:t>,</w:t>
      </w:r>
      <w:r w:rsidR="00A23EC6">
        <w:rPr>
          <w:sz w:val="22"/>
          <w:szCs w:val="22"/>
        </w:rPr>
        <w:t> </w:t>
      </w:r>
      <w:r w:rsidR="00A64C1F" w:rsidRPr="00CC04BC">
        <w:rPr>
          <w:sz w:val="22"/>
          <w:szCs w:val="22"/>
        </w:rPr>
        <w:t>without limitation, if the Participant is an Employee of the Company and the Employee has a change in status from a full-time Employee to a part-time Employee or takes an extended leave of absence) after the date of grant of any Award to the Participant, the Board has the right in its sole discretion to (</w:t>
      </w:r>
      <w:r w:rsidR="00B96D46">
        <w:rPr>
          <w:sz w:val="22"/>
          <w:szCs w:val="22"/>
        </w:rPr>
        <w:t>a</w:t>
      </w:r>
      <w:r w:rsidR="00A64C1F" w:rsidRPr="00CC04BC">
        <w:rPr>
          <w:sz w:val="22"/>
          <w:szCs w:val="22"/>
        </w:rPr>
        <w:t xml:space="preserve">) make a corresponding reduction in the number of </w:t>
      </w:r>
      <w:r w:rsidR="00B96D46">
        <w:rPr>
          <w:sz w:val="22"/>
          <w:szCs w:val="22"/>
        </w:rPr>
        <w:t>S</w:t>
      </w:r>
      <w:r w:rsidR="00B96D46" w:rsidRPr="00CC04BC">
        <w:rPr>
          <w:sz w:val="22"/>
          <w:szCs w:val="22"/>
        </w:rPr>
        <w:t xml:space="preserve">hares </w:t>
      </w:r>
      <w:r w:rsidR="00A64C1F" w:rsidRPr="00CC04BC">
        <w:rPr>
          <w:sz w:val="22"/>
          <w:szCs w:val="22"/>
        </w:rPr>
        <w:t>subject to any portion of such Award that is scheduled to vest or become payable after the date of such change in time commitment, and (</w:t>
      </w:r>
      <w:r w:rsidR="00B96D46">
        <w:rPr>
          <w:sz w:val="22"/>
          <w:szCs w:val="22"/>
        </w:rPr>
        <w:t>b</w:t>
      </w:r>
      <w:r w:rsidR="00A64C1F" w:rsidRPr="00CC04BC">
        <w:rPr>
          <w:sz w:val="22"/>
          <w:szCs w:val="22"/>
        </w:rPr>
        <w:t>) in lieu of or in combination with such a reduction, extend the vesting or payment schedule applicable to such Award</w:t>
      </w:r>
      <w:r w:rsidR="00D4280E">
        <w:rPr>
          <w:sz w:val="22"/>
          <w:szCs w:val="22"/>
        </w:rPr>
        <w:t xml:space="preserve">; </w:t>
      </w:r>
      <w:r w:rsidR="00D4280E" w:rsidRPr="00F963BA">
        <w:rPr>
          <w:i/>
          <w:sz w:val="22"/>
          <w:szCs w:val="22"/>
        </w:rPr>
        <w:t>provided</w:t>
      </w:r>
      <w:r w:rsidR="00D4280E" w:rsidRPr="00F963BA">
        <w:rPr>
          <w:sz w:val="22"/>
          <w:szCs w:val="22"/>
        </w:rPr>
        <w:t xml:space="preserve">, </w:t>
      </w:r>
      <w:r w:rsidR="00D4280E" w:rsidRPr="00F963BA">
        <w:rPr>
          <w:i/>
          <w:sz w:val="22"/>
          <w:szCs w:val="22"/>
        </w:rPr>
        <w:t>however</w:t>
      </w:r>
      <w:r w:rsidR="00D4280E" w:rsidRPr="00F963BA">
        <w:rPr>
          <w:sz w:val="22"/>
          <w:szCs w:val="22"/>
        </w:rPr>
        <w:t>, that upon a Participant’s return from military leave (under conditions that would entitle the Participant to protection upon such return under the Uniformed Services Employment and Reemployment Rights Act), the Participant shall be given vesting credit with respect to Awards to the same extent as would have applied had the Participant continued to provide services to the Company (or any Parent or Subsidiary, if</w:t>
      </w:r>
      <w:r w:rsidR="00D4280E" w:rsidRPr="00F963BA">
        <w:rPr>
          <w:rFonts w:eastAsia="SimSun"/>
          <w:sz w:val="22"/>
          <w:szCs w:val="22"/>
          <w:lang w:eastAsia="zh-CN"/>
        </w:rPr>
        <w:t xml:space="preserve"> </w:t>
      </w:r>
      <w:r w:rsidR="00D4280E" w:rsidRPr="00F963BA">
        <w:rPr>
          <w:sz w:val="22"/>
          <w:szCs w:val="22"/>
        </w:rPr>
        <w:t>applicable) throughout the leave on the same terms as the Participant was providing services immediately prior to such leave.</w:t>
      </w:r>
      <w:r w:rsidR="00A64C1F" w:rsidRPr="00CC04BC">
        <w:rPr>
          <w:sz w:val="22"/>
          <w:szCs w:val="22"/>
        </w:rPr>
        <w:t xml:space="preserve"> In the event of any such reduction</w:t>
      </w:r>
      <w:r w:rsidR="00B96D46">
        <w:rPr>
          <w:sz w:val="22"/>
          <w:szCs w:val="22"/>
        </w:rPr>
        <w:t xml:space="preserve"> or extension</w:t>
      </w:r>
      <w:r w:rsidR="00A64C1F" w:rsidRPr="00CC04BC">
        <w:rPr>
          <w:sz w:val="22"/>
          <w:szCs w:val="22"/>
        </w:rPr>
        <w:t>, the Participant will have no right with respect to any portion of the Award that is so reduced or extended.</w:t>
      </w:r>
    </w:p>
    <w:p w14:paraId="3C2857B5" w14:textId="257C0E1B" w:rsidR="001C7A59" w:rsidRPr="00F963BA" w:rsidRDefault="003C47EA" w:rsidP="00CA70F8">
      <w:pPr>
        <w:pStyle w:val="Heading1"/>
        <w:spacing w:after="240"/>
        <w:jc w:val="both"/>
        <w:rPr>
          <w:vanish/>
          <w:sz w:val="22"/>
          <w:szCs w:val="22"/>
          <w:specVanish/>
        </w:rPr>
      </w:pPr>
      <w:bookmarkStart w:id="57" w:name="_Ref506474623"/>
      <w:bookmarkStart w:id="58" w:name="_Toc526502212"/>
      <w:r w:rsidRPr="00F963BA">
        <w:rPr>
          <w:sz w:val="22"/>
          <w:szCs w:val="22"/>
        </w:rPr>
        <w:t>Eligibility</w:t>
      </w:r>
      <w:bookmarkEnd w:id="57"/>
      <w:bookmarkEnd w:id="58"/>
    </w:p>
    <w:p w14:paraId="6A97B1F8" w14:textId="2450DBC5" w:rsidR="00287BF3" w:rsidRPr="0087531A" w:rsidRDefault="00287BF3" w:rsidP="001C7A59">
      <w:pPr>
        <w:pStyle w:val="HeadingBody1"/>
        <w:rPr>
          <w:b/>
          <w:sz w:val="22"/>
          <w:szCs w:val="22"/>
        </w:rPr>
      </w:pPr>
      <w:r w:rsidRPr="0087531A">
        <w:rPr>
          <w:b/>
          <w:sz w:val="22"/>
          <w:szCs w:val="22"/>
        </w:rPr>
        <w:t>.</w:t>
      </w:r>
    </w:p>
    <w:p w14:paraId="58937772" w14:textId="18B50141" w:rsidR="00287BF3" w:rsidRPr="00F963BA" w:rsidRDefault="00287BF3" w:rsidP="001C7A59">
      <w:pPr>
        <w:pStyle w:val="BodyTextLeft"/>
        <w:rPr>
          <w:sz w:val="22"/>
          <w:szCs w:val="22"/>
        </w:rPr>
      </w:pPr>
      <w:r w:rsidRPr="00F963BA">
        <w:rPr>
          <w:sz w:val="22"/>
          <w:szCs w:val="22"/>
        </w:rPr>
        <w:t>Only Employees of the Company, a Parent or Subsidiary shall be eligible for the grant of ISOs.</w:t>
      </w:r>
      <w:r w:rsidR="002913A5">
        <w:rPr>
          <w:sz w:val="22"/>
          <w:szCs w:val="22"/>
        </w:rPr>
        <w:t xml:space="preserve"> </w:t>
      </w:r>
      <w:r w:rsidRPr="00F963BA">
        <w:rPr>
          <w:sz w:val="22"/>
          <w:szCs w:val="22"/>
        </w:rPr>
        <w:t xml:space="preserve">Employees of an Affiliate shall not be eligible for the grant of ISOs unless such entity is classified as a </w:t>
      </w:r>
      <w:r w:rsidR="00B514D6">
        <w:rPr>
          <w:sz w:val="22"/>
          <w:szCs w:val="22"/>
        </w:rPr>
        <w:t>“</w:t>
      </w:r>
      <w:r w:rsidRPr="00F963BA">
        <w:rPr>
          <w:sz w:val="22"/>
          <w:szCs w:val="22"/>
        </w:rPr>
        <w:t>disregarded entity</w:t>
      </w:r>
      <w:r w:rsidR="00B514D6">
        <w:rPr>
          <w:sz w:val="22"/>
          <w:szCs w:val="22"/>
        </w:rPr>
        <w:t>”</w:t>
      </w:r>
      <w:r w:rsidRPr="00F963BA">
        <w:rPr>
          <w:sz w:val="22"/>
          <w:szCs w:val="22"/>
        </w:rPr>
        <w:t xml:space="preserve"> of the Company or the applicable Subsidiary under the Code and such Employees are treated as employees of the Company or applicable Subsidiary for purposes of </w:t>
      </w:r>
      <w:r w:rsidR="00340E04">
        <w:rPr>
          <w:sz w:val="22"/>
          <w:szCs w:val="22"/>
        </w:rPr>
        <w:t>S</w:t>
      </w:r>
      <w:r w:rsidR="00340E04" w:rsidRPr="00F963BA">
        <w:rPr>
          <w:sz w:val="22"/>
          <w:szCs w:val="22"/>
        </w:rPr>
        <w:t xml:space="preserve">ection </w:t>
      </w:r>
      <w:r w:rsidRPr="00F963BA">
        <w:rPr>
          <w:sz w:val="22"/>
          <w:szCs w:val="22"/>
        </w:rPr>
        <w:t>3401(c) of the Code.</w:t>
      </w:r>
      <w:r w:rsidR="002913A5">
        <w:rPr>
          <w:sz w:val="22"/>
          <w:szCs w:val="22"/>
        </w:rPr>
        <w:t xml:space="preserve"> </w:t>
      </w:r>
      <w:r w:rsidRPr="00F963BA">
        <w:rPr>
          <w:sz w:val="22"/>
          <w:szCs w:val="22"/>
        </w:rPr>
        <w:t>Only Employees, Consultants and Outside Directors shall be eligible for the grant of NSOs, Restricted Stock Awards, Stock Appreciation Rights, Restricted Stock Units or Other Stock Awards.</w:t>
      </w:r>
      <w:r w:rsidR="002913A5">
        <w:rPr>
          <w:sz w:val="22"/>
          <w:szCs w:val="22"/>
        </w:rPr>
        <w:t xml:space="preserve"> </w:t>
      </w:r>
      <w:r w:rsidRPr="00F963BA">
        <w:rPr>
          <w:sz w:val="22"/>
          <w:szCs w:val="22"/>
        </w:rPr>
        <w:t>Consultants which are entities shall be eligible for the grant of Awards (other than ISOs) subject to compliance with applicable securities law requirements.</w:t>
      </w:r>
    </w:p>
    <w:p w14:paraId="6E07D74E" w14:textId="601E25C0" w:rsidR="001C7A59" w:rsidRPr="00F963BA" w:rsidRDefault="003C47EA" w:rsidP="00CA70F8">
      <w:pPr>
        <w:pStyle w:val="Heading1"/>
        <w:spacing w:after="240"/>
        <w:jc w:val="both"/>
        <w:rPr>
          <w:vanish/>
          <w:sz w:val="22"/>
          <w:szCs w:val="22"/>
          <w:specVanish/>
        </w:rPr>
      </w:pPr>
      <w:bookmarkStart w:id="59" w:name="_Ref506470644"/>
      <w:bookmarkStart w:id="60" w:name="_Toc526502213"/>
      <w:r w:rsidRPr="00F963BA">
        <w:rPr>
          <w:sz w:val="22"/>
          <w:szCs w:val="22"/>
        </w:rPr>
        <w:t>Stock Subject To Plan</w:t>
      </w:r>
      <w:bookmarkEnd w:id="59"/>
      <w:bookmarkEnd w:id="60"/>
    </w:p>
    <w:p w14:paraId="1AF12754" w14:textId="771AF3A2" w:rsidR="00287BF3" w:rsidRPr="0087531A" w:rsidRDefault="00287BF3" w:rsidP="001C7A59">
      <w:pPr>
        <w:pStyle w:val="HeadingBody1"/>
        <w:rPr>
          <w:b/>
          <w:sz w:val="22"/>
          <w:szCs w:val="22"/>
        </w:rPr>
      </w:pPr>
      <w:r w:rsidRPr="0087531A">
        <w:rPr>
          <w:b/>
          <w:sz w:val="22"/>
          <w:szCs w:val="22"/>
        </w:rPr>
        <w:t>.</w:t>
      </w:r>
    </w:p>
    <w:p w14:paraId="356BFA32" w14:textId="3EA71B65" w:rsidR="001C7A59" w:rsidRPr="00F963BA" w:rsidRDefault="00287BF3" w:rsidP="001C7A59">
      <w:pPr>
        <w:pStyle w:val="Heading2"/>
        <w:rPr>
          <w:b/>
          <w:vanish/>
          <w:sz w:val="22"/>
          <w:szCs w:val="22"/>
          <w:u w:val="single"/>
          <w:specVanish/>
        </w:rPr>
      </w:pPr>
      <w:bookmarkStart w:id="61" w:name="_Ref506470265"/>
      <w:bookmarkStart w:id="62" w:name="_Ref506470419"/>
      <w:bookmarkStart w:id="63" w:name="_Toc526502214"/>
      <w:r w:rsidRPr="00F963BA">
        <w:rPr>
          <w:b/>
          <w:sz w:val="22"/>
          <w:szCs w:val="22"/>
          <w:u w:val="single"/>
        </w:rPr>
        <w:t>Share Limit</w:t>
      </w:r>
      <w:bookmarkEnd w:id="61"/>
      <w:bookmarkEnd w:id="62"/>
      <w:bookmarkEnd w:id="63"/>
    </w:p>
    <w:p w14:paraId="0279F67D" w14:textId="203F2AFF" w:rsidR="00287BF3" w:rsidRPr="00F963BA" w:rsidRDefault="00287BF3" w:rsidP="001C7A59">
      <w:pPr>
        <w:pStyle w:val="HeadingCont2"/>
        <w:rPr>
          <w:sz w:val="22"/>
          <w:szCs w:val="22"/>
        </w:rPr>
      </w:pPr>
      <w:r w:rsidRPr="0087531A">
        <w:rPr>
          <w:b/>
          <w:sz w:val="22"/>
          <w:szCs w:val="22"/>
        </w:rPr>
        <w:t>.</w:t>
      </w:r>
      <w:r w:rsidR="002913A5">
        <w:rPr>
          <w:sz w:val="22"/>
          <w:szCs w:val="22"/>
        </w:rPr>
        <w:t xml:space="preserve"> </w:t>
      </w:r>
      <w:r w:rsidRPr="00F963BA">
        <w:rPr>
          <w:sz w:val="22"/>
          <w:szCs w:val="22"/>
        </w:rPr>
        <w:t xml:space="preserve">Subject to </w:t>
      </w:r>
      <w:r w:rsidR="007D5CD5" w:rsidRPr="00F963BA">
        <w:rPr>
          <w:sz w:val="22"/>
          <w:szCs w:val="22"/>
          <w:u w:val="single"/>
        </w:rPr>
        <w:t>Section</w:t>
      </w:r>
      <w:r w:rsidR="007D5CD5">
        <w:rPr>
          <w:sz w:val="22"/>
          <w:szCs w:val="22"/>
          <w:u w:val="single"/>
        </w:rPr>
        <w:t> </w:t>
      </w:r>
      <w:r w:rsidR="00C16A31" w:rsidRPr="00F963BA">
        <w:rPr>
          <w:sz w:val="22"/>
          <w:szCs w:val="22"/>
          <w:u w:val="single"/>
        </w:rPr>
        <w:fldChar w:fldCharType="begin"/>
      </w:r>
      <w:r w:rsidR="00C16A31" w:rsidRPr="00F963BA">
        <w:rPr>
          <w:sz w:val="22"/>
          <w:szCs w:val="22"/>
          <w:u w:val="single"/>
        </w:rPr>
        <w:instrText xml:space="preserve"> REF  _Ref506470205 \h \t \w  \* MERGEFORMAT </w:instrText>
      </w:r>
      <w:r w:rsidR="00C16A31" w:rsidRPr="00F963BA">
        <w:rPr>
          <w:sz w:val="22"/>
          <w:szCs w:val="22"/>
          <w:u w:val="single"/>
        </w:rPr>
      </w:r>
      <w:r w:rsidR="00C16A31" w:rsidRPr="00F963BA">
        <w:rPr>
          <w:sz w:val="22"/>
          <w:szCs w:val="22"/>
          <w:u w:val="single"/>
        </w:rPr>
        <w:fldChar w:fldCharType="separate"/>
      </w:r>
      <w:r w:rsidR="00036746">
        <w:rPr>
          <w:sz w:val="22"/>
          <w:szCs w:val="22"/>
          <w:u w:val="single"/>
        </w:rPr>
        <w:t>11</w:t>
      </w:r>
      <w:r w:rsidR="00C16A31" w:rsidRPr="00F963BA">
        <w:rPr>
          <w:sz w:val="22"/>
          <w:szCs w:val="22"/>
          <w:u w:val="single"/>
        </w:rPr>
        <w:fldChar w:fldCharType="end"/>
      </w:r>
      <w:r w:rsidR="005C1514">
        <w:rPr>
          <w:sz w:val="22"/>
          <w:szCs w:val="22"/>
        </w:rPr>
        <w:t xml:space="preserve"> and </w:t>
      </w:r>
      <w:r w:rsidR="005C1514" w:rsidRPr="00F963BA">
        <w:rPr>
          <w:sz w:val="22"/>
          <w:szCs w:val="22"/>
          <w:u w:val="single"/>
        </w:rPr>
        <w:t>Section</w:t>
      </w:r>
      <w:r w:rsidR="005C1514">
        <w:rPr>
          <w:sz w:val="22"/>
          <w:szCs w:val="22"/>
          <w:u w:val="single"/>
        </w:rPr>
        <w:t> </w:t>
      </w:r>
      <w:r w:rsidR="005C1514" w:rsidRPr="00F963BA">
        <w:rPr>
          <w:sz w:val="22"/>
          <w:szCs w:val="22"/>
          <w:u w:val="single"/>
        </w:rPr>
        <w:fldChar w:fldCharType="begin"/>
      </w:r>
      <w:r w:rsidR="005C1514" w:rsidRPr="00F963BA">
        <w:rPr>
          <w:sz w:val="22"/>
          <w:szCs w:val="22"/>
          <w:u w:val="single"/>
        </w:rPr>
        <w:instrText xml:space="preserve"> REF _Ref506474307 \r \h </w:instrText>
      </w:r>
      <w:r w:rsidR="005C1514">
        <w:rPr>
          <w:sz w:val="22"/>
          <w:szCs w:val="22"/>
          <w:u w:val="single"/>
        </w:rPr>
        <w:instrText xml:space="preserve"> \* MERGEFORMAT </w:instrText>
      </w:r>
      <w:r w:rsidR="005C1514" w:rsidRPr="00F963BA">
        <w:rPr>
          <w:sz w:val="22"/>
          <w:szCs w:val="22"/>
          <w:u w:val="single"/>
        </w:rPr>
      </w:r>
      <w:r w:rsidR="005C1514" w:rsidRPr="00F963BA">
        <w:rPr>
          <w:sz w:val="22"/>
          <w:szCs w:val="22"/>
          <w:u w:val="single"/>
        </w:rPr>
        <w:fldChar w:fldCharType="separate"/>
      </w:r>
      <w:r w:rsidR="00036746">
        <w:rPr>
          <w:sz w:val="22"/>
          <w:szCs w:val="22"/>
          <w:u w:val="single"/>
        </w:rPr>
        <w:t>17.2</w:t>
      </w:r>
      <w:r w:rsidR="005C1514" w:rsidRPr="00F963BA">
        <w:rPr>
          <w:sz w:val="22"/>
          <w:szCs w:val="22"/>
          <w:u w:val="single"/>
        </w:rPr>
        <w:fldChar w:fldCharType="end"/>
      </w:r>
      <w:r w:rsidRPr="00F963BA">
        <w:rPr>
          <w:sz w:val="22"/>
          <w:szCs w:val="22"/>
        </w:rPr>
        <w:t>, the aggregate number of Shares which may be issued under the Plan shall be</w:t>
      </w:r>
      <w:r w:rsidR="00A22F52">
        <w:rPr>
          <w:sz w:val="22"/>
          <w:szCs w:val="22"/>
        </w:rPr>
        <w:t xml:space="preserve"> </w:t>
      </w:r>
      <w:r w:rsidR="00A22F52" w:rsidRPr="00FA5F91">
        <w:rPr>
          <w:sz w:val="22"/>
          <w:szCs w:val="22"/>
        </w:rPr>
        <w:t xml:space="preserve">the </w:t>
      </w:r>
      <w:r w:rsidR="00481D0A">
        <w:rPr>
          <w:sz w:val="22"/>
          <w:szCs w:val="22"/>
        </w:rPr>
        <w:t xml:space="preserve">most recent </w:t>
      </w:r>
      <w:r w:rsidR="00A22F52" w:rsidRPr="00FA5F91">
        <w:rPr>
          <w:sz w:val="22"/>
          <w:szCs w:val="22"/>
        </w:rPr>
        <w:t>“</w:t>
      </w:r>
      <w:r w:rsidR="00A22F52" w:rsidRPr="00D03072">
        <w:rPr>
          <w:sz w:val="22"/>
          <w:szCs w:val="22"/>
        </w:rPr>
        <w:t xml:space="preserve">Cumulative </w:t>
      </w:r>
      <w:r w:rsidR="00A22F52">
        <w:rPr>
          <w:sz w:val="22"/>
          <w:szCs w:val="22"/>
        </w:rPr>
        <w:t>Share Reserve</w:t>
      </w:r>
      <w:r w:rsidR="00A22F52" w:rsidRPr="00FA5F91">
        <w:rPr>
          <w:sz w:val="22"/>
          <w:szCs w:val="22"/>
        </w:rPr>
        <w:t>”</w:t>
      </w:r>
      <w:r w:rsidR="00481D0A">
        <w:rPr>
          <w:sz w:val="22"/>
          <w:szCs w:val="22"/>
        </w:rPr>
        <w:t xml:space="preserve"> entry</w:t>
      </w:r>
      <w:r w:rsidR="00A22F52" w:rsidRPr="00FA5F91">
        <w:rPr>
          <w:sz w:val="22"/>
          <w:szCs w:val="22"/>
        </w:rPr>
        <w:t xml:space="preserve"> </w:t>
      </w:r>
      <w:r w:rsidR="00481D0A">
        <w:rPr>
          <w:sz w:val="22"/>
          <w:szCs w:val="22"/>
        </w:rPr>
        <w:t>set forth</w:t>
      </w:r>
      <w:r w:rsidR="00A22F52" w:rsidRPr="00FA5F91">
        <w:rPr>
          <w:sz w:val="22"/>
          <w:szCs w:val="22"/>
        </w:rPr>
        <w:t xml:space="preserve"> on</w:t>
      </w:r>
      <w:r w:rsidR="00062B72">
        <w:rPr>
          <w:sz w:val="22"/>
          <w:szCs w:val="22"/>
        </w:rPr>
        <w:t xml:space="preserve"> the Share Reserve Schedule attached as</w:t>
      </w:r>
      <w:r w:rsidR="00A22F52" w:rsidRPr="00FA5F91">
        <w:rPr>
          <w:sz w:val="22"/>
          <w:szCs w:val="22"/>
        </w:rPr>
        <w:t xml:space="preserve"> </w:t>
      </w:r>
      <w:r w:rsidR="00A22F52" w:rsidRPr="00FA5F91">
        <w:rPr>
          <w:sz w:val="22"/>
          <w:szCs w:val="22"/>
          <w:u w:val="single"/>
        </w:rPr>
        <w:t>Exhibit A</w:t>
      </w:r>
      <w:r w:rsidR="00A22F52" w:rsidRPr="00FA5F91">
        <w:rPr>
          <w:sz w:val="22"/>
          <w:szCs w:val="22"/>
        </w:rPr>
        <w:t xml:space="preserve"> </w:t>
      </w:r>
      <w:r w:rsidR="00433138">
        <w:rPr>
          <w:sz w:val="22"/>
          <w:szCs w:val="22"/>
        </w:rPr>
        <w:t xml:space="preserve">to the Plan </w:t>
      </w:r>
      <w:r w:rsidRPr="00F963BA">
        <w:rPr>
          <w:sz w:val="22"/>
          <w:szCs w:val="22"/>
        </w:rPr>
        <w:t xml:space="preserve">(the </w:t>
      </w:r>
      <w:r w:rsidR="00B514D6">
        <w:rPr>
          <w:sz w:val="22"/>
          <w:szCs w:val="22"/>
        </w:rPr>
        <w:t>“</w:t>
      </w:r>
      <w:r w:rsidRPr="00F963BA">
        <w:rPr>
          <w:b/>
          <w:sz w:val="22"/>
          <w:szCs w:val="22"/>
        </w:rPr>
        <w:t>Authorized Share Limit</w:t>
      </w:r>
      <w:r w:rsidR="00B514D6">
        <w:rPr>
          <w:sz w:val="22"/>
          <w:szCs w:val="22"/>
        </w:rPr>
        <w:t>”</w:t>
      </w:r>
      <w:r w:rsidRPr="00F963BA">
        <w:rPr>
          <w:sz w:val="22"/>
          <w:szCs w:val="22"/>
        </w:rPr>
        <w:t>)</w:t>
      </w:r>
      <w:r w:rsidR="00481D0A">
        <w:rPr>
          <w:sz w:val="22"/>
          <w:szCs w:val="22"/>
        </w:rPr>
        <w:t>;</w:t>
      </w:r>
      <w:r w:rsidR="00CE4E9A">
        <w:rPr>
          <w:sz w:val="22"/>
          <w:szCs w:val="22"/>
        </w:rPr>
        <w:t xml:space="preserve"> </w:t>
      </w:r>
      <w:r w:rsidR="00CE4E9A" w:rsidRPr="00FA5F91">
        <w:rPr>
          <w:i/>
          <w:sz w:val="22"/>
          <w:szCs w:val="22"/>
        </w:rPr>
        <w:t>provided</w:t>
      </w:r>
      <w:r w:rsidR="00CE4E9A" w:rsidRPr="00FA5F91">
        <w:rPr>
          <w:sz w:val="22"/>
          <w:szCs w:val="22"/>
        </w:rPr>
        <w:t>,</w:t>
      </w:r>
      <w:r w:rsidR="005C4012">
        <w:rPr>
          <w:sz w:val="22"/>
          <w:szCs w:val="22"/>
        </w:rPr>
        <w:t xml:space="preserve"> </w:t>
      </w:r>
      <w:r w:rsidR="005C4012" w:rsidRPr="00F963BA">
        <w:rPr>
          <w:i/>
          <w:sz w:val="22"/>
          <w:szCs w:val="22"/>
        </w:rPr>
        <w:t>however</w:t>
      </w:r>
      <w:r w:rsidR="005C4012">
        <w:rPr>
          <w:sz w:val="22"/>
          <w:szCs w:val="22"/>
        </w:rPr>
        <w:t>,</w:t>
      </w:r>
      <w:r w:rsidR="00CE4E9A">
        <w:rPr>
          <w:sz w:val="22"/>
          <w:szCs w:val="22"/>
        </w:rPr>
        <w:t xml:space="preserve"> </w:t>
      </w:r>
      <w:r w:rsidR="00CE4E9A" w:rsidRPr="00FA5F91">
        <w:rPr>
          <w:sz w:val="22"/>
          <w:szCs w:val="22"/>
        </w:rPr>
        <w:t xml:space="preserve">that </w:t>
      </w:r>
      <w:r w:rsidR="00481D0A">
        <w:rPr>
          <w:sz w:val="22"/>
          <w:szCs w:val="22"/>
        </w:rPr>
        <w:t>if</w:t>
      </w:r>
      <w:r w:rsidR="00CE4E9A" w:rsidRPr="00FA5F91">
        <w:rPr>
          <w:sz w:val="22"/>
          <w:szCs w:val="22"/>
        </w:rPr>
        <w:t xml:space="preserve"> the corporate records </w:t>
      </w:r>
      <w:r w:rsidR="00C828DF">
        <w:rPr>
          <w:sz w:val="22"/>
          <w:szCs w:val="22"/>
        </w:rPr>
        <w:t xml:space="preserve">of the Company </w:t>
      </w:r>
      <w:r w:rsidR="00CE4E9A" w:rsidRPr="00FA5F91">
        <w:rPr>
          <w:sz w:val="22"/>
          <w:szCs w:val="22"/>
        </w:rPr>
        <w:t>(</w:t>
      </w:r>
      <w:r w:rsidR="00CE4E9A" w:rsidRPr="00F963BA">
        <w:rPr>
          <w:i/>
          <w:sz w:val="22"/>
          <w:szCs w:val="22"/>
        </w:rPr>
        <w:t>e.g.</w:t>
      </w:r>
      <w:r w:rsidR="00CE4E9A" w:rsidRPr="00FA5F91">
        <w:rPr>
          <w:sz w:val="22"/>
          <w:szCs w:val="22"/>
        </w:rPr>
        <w:t xml:space="preserve">, consents, resolutions or minutes) </w:t>
      </w:r>
      <w:r w:rsidR="00481D0A">
        <w:rPr>
          <w:sz w:val="22"/>
          <w:szCs w:val="22"/>
        </w:rPr>
        <w:t xml:space="preserve">show that the </w:t>
      </w:r>
      <w:r w:rsidR="00481D0A" w:rsidRPr="00FA5F91">
        <w:rPr>
          <w:sz w:val="22"/>
          <w:szCs w:val="22"/>
        </w:rPr>
        <w:t>“</w:t>
      </w:r>
      <w:r w:rsidR="00481D0A" w:rsidRPr="00D03072">
        <w:rPr>
          <w:sz w:val="22"/>
          <w:szCs w:val="22"/>
        </w:rPr>
        <w:t xml:space="preserve">Cumulative </w:t>
      </w:r>
      <w:r w:rsidR="00481D0A">
        <w:rPr>
          <w:sz w:val="22"/>
          <w:szCs w:val="22"/>
        </w:rPr>
        <w:t>Share Reserve</w:t>
      </w:r>
      <w:r w:rsidR="00481D0A" w:rsidRPr="00FA5F91">
        <w:rPr>
          <w:sz w:val="22"/>
          <w:szCs w:val="22"/>
        </w:rPr>
        <w:t>”</w:t>
      </w:r>
      <w:r w:rsidR="00481D0A">
        <w:rPr>
          <w:sz w:val="22"/>
          <w:szCs w:val="22"/>
        </w:rPr>
        <w:t xml:space="preserve"> entry is outdated, then </w:t>
      </w:r>
      <w:r w:rsidR="00CE4E9A" w:rsidRPr="00FA5F91">
        <w:rPr>
          <w:sz w:val="22"/>
          <w:szCs w:val="22"/>
        </w:rPr>
        <w:t xml:space="preserve">the </w:t>
      </w:r>
      <w:r w:rsidR="005C4611">
        <w:rPr>
          <w:sz w:val="22"/>
          <w:szCs w:val="22"/>
        </w:rPr>
        <w:t>Authorized Share Limit</w:t>
      </w:r>
      <w:r w:rsidR="005C4611" w:rsidRPr="00FA5F91">
        <w:rPr>
          <w:sz w:val="22"/>
          <w:szCs w:val="22"/>
        </w:rPr>
        <w:t xml:space="preserve"> </w:t>
      </w:r>
      <w:r w:rsidR="0032373F">
        <w:rPr>
          <w:sz w:val="22"/>
          <w:szCs w:val="22"/>
        </w:rPr>
        <w:t xml:space="preserve">evidenced by </w:t>
      </w:r>
      <w:r w:rsidR="0007392E">
        <w:rPr>
          <w:sz w:val="22"/>
          <w:szCs w:val="22"/>
        </w:rPr>
        <w:t xml:space="preserve">such </w:t>
      </w:r>
      <w:r w:rsidR="00CE4E9A" w:rsidRPr="00FA5F91">
        <w:rPr>
          <w:sz w:val="22"/>
          <w:szCs w:val="22"/>
        </w:rPr>
        <w:t xml:space="preserve">corporate records </w:t>
      </w:r>
      <w:r w:rsidR="002731AC">
        <w:rPr>
          <w:sz w:val="22"/>
          <w:szCs w:val="22"/>
        </w:rPr>
        <w:t>will</w:t>
      </w:r>
      <w:r w:rsidR="002731AC" w:rsidRPr="00FA5F91">
        <w:rPr>
          <w:sz w:val="22"/>
          <w:szCs w:val="22"/>
        </w:rPr>
        <w:t xml:space="preserve"> </w:t>
      </w:r>
      <w:r w:rsidR="00CE4E9A" w:rsidRPr="00FA5F91">
        <w:rPr>
          <w:sz w:val="22"/>
          <w:szCs w:val="22"/>
        </w:rPr>
        <w:t>control</w:t>
      </w:r>
      <w:r w:rsidR="00AB60E0">
        <w:rPr>
          <w:sz w:val="22"/>
          <w:szCs w:val="22"/>
        </w:rPr>
        <w:t>,</w:t>
      </w:r>
      <w:r w:rsidR="00481D0A">
        <w:rPr>
          <w:sz w:val="22"/>
          <w:szCs w:val="22"/>
        </w:rPr>
        <w:t xml:space="preserve"> and the Company shall update the </w:t>
      </w:r>
      <w:r w:rsidR="00984152">
        <w:rPr>
          <w:sz w:val="22"/>
          <w:szCs w:val="22"/>
        </w:rPr>
        <w:t>Share Reserve Schedule</w:t>
      </w:r>
      <w:r w:rsidR="00481D0A">
        <w:rPr>
          <w:sz w:val="22"/>
          <w:szCs w:val="22"/>
        </w:rPr>
        <w:t xml:space="preserve"> </w:t>
      </w:r>
      <w:r w:rsidR="00DD490F">
        <w:rPr>
          <w:sz w:val="22"/>
          <w:szCs w:val="22"/>
        </w:rPr>
        <w:t>to reflect such corporate records</w:t>
      </w:r>
      <w:r w:rsidR="00CE4D26">
        <w:rPr>
          <w:sz w:val="22"/>
          <w:szCs w:val="22"/>
        </w:rPr>
        <w:t xml:space="preserve"> </w:t>
      </w:r>
      <w:r w:rsidR="00481D0A">
        <w:rPr>
          <w:sz w:val="22"/>
          <w:szCs w:val="22"/>
        </w:rPr>
        <w:t>as soon as practicable</w:t>
      </w:r>
      <w:r w:rsidRPr="00F963BA">
        <w:rPr>
          <w:sz w:val="22"/>
          <w:szCs w:val="22"/>
        </w:rPr>
        <w:t>.</w:t>
      </w:r>
      <w:r w:rsidR="002913A5">
        <w:rPr>
          <w:sz w:val="22"/>
          <w:szCs w:val="22"/>
        </w:rPr>
        <w:t xml:space="preserve"> </w:t>
      </w:r>
      <w:r w:rsidRPr="00F963BA">
        <w:rPr>
          <w:sz w:val="22"/>
          <w:szCs w:val="22"/>
        </w:rPr>
        <w:t>The number of Shares which are subject to Options or other rights to acquire Shares pursuant to Awards which are outstanding at any time shall not exceed the number of Shares which then remain available for issuance under the Plan.</w:t>
      </w:r>
      <w:r w:rsidR="002913A5">
        <w:rPr>
          <w:sz w:val="22"/>
          <w:szCs w:val="22"/>
        </w:rPr>
        <w:t xml:space="preserve"> </w:t>
      </w:r>
      <w:r w:rsidRPr="00F963BA">
        <w:rPr>
          <w:sz w:val="22"/>
          <w:szCs w:val="22"/>
        </w:rPr>
        <w:t xml:space="preserve">The Company, during the term of the Plan, </w:t>
      </w:r>
      <w:proofErr w:type="gramStart"/>
      <w:r w:rsidRPr="00F963BA">
        <w:rPr>
          <w:sz w:val="22"/>
          <w:szCs w:val="22"/>
        </w:rPr>
        <w:t>shall at all times</w:t>
      </w:r>
      <w:proofErr w:type="gramEnd"/>
      <w:r w:rsidRPr="00F963BA">
        <w:rPr>
          <w:sz w:val="22"/>
          <w:szCs w:val="22"/>
        </w:rPr>
        <w:t xml:space="preserve"> reserve and </w:t>
      </w:r>
      <w:r w:rsidRPr="00F963BA">
        <w:rPr>
          <w:sz w:val="22"/>
          <w:szCs w:val="22"/>
        </w:rPr>
        <w:lastRenderedPageBreak/>
        <w:t>keep available sufficient Shares to satisfy the requirements of the Plan.</w:t>
      </w:r>
      <w:r w:rsidR="002913A5">
        <w:rPr>
          <w:sz w:val="22"/>
          <w:szCs w:val="22"/>
        </w:rPr>
        <w:t xml:space="preserve"> </w:t>
      </w:r>
      <w:r w:rsidRPr="00F963BA">
        <w:rPr>
          <w:sz w:val="22"/>
          <w:szCs w:val="22"/>
        </w:rPr>
        <w:t xml:space="preserve">Shares offered under the Plan may be authorized but unissued Shares or </w:t>
      </w:r>
      <w:r w:rsidR="00AF26FC">
        <w:rPr>
          <w:sz w:val="22"/>
          <w:szCs w:val="22"/>
        </w:rPr>
        <w:t>reacquired</w:t>
      </w:r>
      <w:r w:rsidR="00AF26FC" w:rsidRPr="00F963BA">
        <w:rPr>
          <w:sz w:val="22"/>
          <w:szCs w:val="22"/>
        </w:rPr>
        <w:t xml:space="preserve"> </w:t>
      </w:r>
      <w:r w:rsidRPr="00F963BA">
        <w:rPr>
          <w:sz w:val="22"/>
          <w:szCs w:val="22"/>
        </w:rPr>
        <w:t>Shares</w:t>
      </w:r>
      <w:r w:rsidR="00AF26FC">
        <w:rPr>
          <w:sz w:val="22"/>
          <w:szCs w:val="22"/>
        </w:rPr>
        <w:t>, including Shares forfeited to or repurchased by the Company on the open market or otherwise</w:t>
      </w:r>
      <w:r w:rsidRPr="00F963BA">
        <w:rPr>
          <w:sz w:val="22"/>
          <w:szCs w:val="22"/>
        </w:rPr>
        <w:t>.</w:t>
      </w:r>
    </w:p>
    <w:p w14:paraId="2DECA5E2" w14:textId="2EC66786" w:rsidR="001C7A59" w:rsidRPr="00F963BA" w:rsidRDefault="00287BF3" w:rsidP="001C7A59">
      <w:pPr>
        <w:pStyle w:val="Heading2"/>
        <w:rPr>
          <w:b/>
          <w:vanish/>
          <w:sz w:val="22"/>
          <w:szCs w:val="22"/>
          <w:u w:val="single"/>
          <w:specVanish/>
        </w:rPr>
      </w:pPr>
      <w:bookmarkStart w:id="64" w:name="_Ref506470428"/>
      <w:bookmarkStart w:id="65" w:name="_Toc526502215"/>
      <w:r w:rsidRPr="00F963BA">
        <w:rPr>
          <w:b/>
          <w:sz w:val="22"/>
          <w:szCs w:val="22"/>
          <w:u w:val="single"/>
        </w:rPr>
        <w:t>Additional Shares</w:t>
      </w:r>
      <w:bookmarkEnd w:id="64"/>
      <w:bookmarkEnd w:id="65"/>
    </w:p>
    <w:p w14:paraId="23CCEEFB" w14:textId="4207454C" w:rsidR="00287BF3" w:rsidRPr="00F963BA" w:rsidRDefault="00287BF3" w:rsidP="001C7A59">
      <w:pPr>
        <w:pStyle w:val="HeadingCont2"/>
        <w:rPr>
          <w:sz w:val="22"/>
          <w:szCs w:val="22"/>
        </w:rPr>
      </w:pPr>
      <w:r w:rsidRPr="0087531A">
        <w:rPr>
          <w:b/>
          <w:sz w:val="22"/>
          <w:szCs w:val="22"/>
        </w:rPr>
        <w:t>.</w:t>
      </w:r>
      <w:r w:rsidR="002913A5">
        <w:rPr>
          <w:sz w:val="22"/>
          <w:szCs w:val="22"/>
        </w:rPr>
        <w:t xml:space="preserve"> </w:t>
      </w:r>
      <w:r w:rsidRPr="00F963BA">
        <w:rPr>
          <w:sz w:val="22"/>
          <w:szCs w:val="22"/>
        </w:rPr>
        <w:t>Shares subject to Awards that are cancelled, forfeited, settled in cash or expire by their terms, and Shares subject to Awards that are used to pay withholding obligations or the Exercise Price of an Option, will again be available for grant and issuance in connection with other Awards.</w:t>
      </w:r>
      <w:r w:rsidR="002913A5">
        <w:rPr>
          <w:sz w:val="22"/>
          <w:szCs w:val="22"/>
        </w:rPr>
        <w:t xml:space="preserve"> </w:t>
      </w:r>
      <w:r w:rsidRPr="00F963BA">
        <w:rPr>
          <w:sz w:val="22"/>
          <w:szCs w:val="22"/>
        </w:rPr>
        <w:t xml:space="preserve">However, Shares that have </w:t>
      </w:r>
      <w:proofErr w:type="gramStart"/>
      <w:r w:rsidRPr="00F963BA">
        <w:rPr>
          <w:sz w:val="22"/>
          <w:szCs w:val="22"/>
        </w:rPr>
        <w:t>actually been</w:t>
      </w:r>
      <w:proofErr w:type="gramEnd"/>
      <w:r w:rsidRPr="00F963BA">
        <w:rPr>
          <w:sz w:val="22"/>
          <w:szCs w:val="22"/>
        </w:rPr>
        <w:t xml:space="preserve"> issued under the Plan will not be added back to the number of Shares available for issuance under the Plan unless reacquired by the Company pursuant to a forfeiture provision.</w:t>
      </w:r>
    </w:p>
    <w:p w14:paraId="4E2D4B43" w14:textId="748ABEDA" w:rsidR="001C7A59" w:rsidRPr="00F963BA" w:rsidRDefault="003334D9" w:rsidP="001C7A59">
      <w:pPr>
        <w:pStyle w:val="Heading2"/>
        <w:rPr>
          <w:b/>
          <w:vanish/>
          <w:sz w:val="22"/>
          <w:szCs w:val="22"/>
          <w:u w:val="single"/>
          <w:specVanish/>
        </w:rPr>
      </w:pPr>
      <w:bookmarkStart w:id="66" w:name="_Toc526502216"/>
      <w:r>
        <w:rPr>
          <w:b/>
          <w:sz w:val="22"/>
          <w:szCs w:val="22"/>
          <w:u w:val="single"/>
        </w:rPr>
        <w:t xml:space="preserve">Aggregate </w:t>
      </w:r>
      <w:r w:rsidR="00287BF3" w:rsidRPr="00F963BA">
        <w:rPr>
          <w:b/>
          <w:sz w:val="22"/>
          <w:szCs w:val="22"/>
          <w:u w:val="single"/>
        </w:rPr>
        <w:t>Incentive Stock Option Limit</w:t>
      </w:r>
      <w:bookmarkEnd w:id="66"/>
    </w:p>
    <w:p w14:paraId="71092F1C" w14:textId="4DB3071C" w:rsidR="00287BF3" w:rsidRPr="00F963BA" w:rsidRDefault="00287BF3" w:rsidP="001C7A59">
      <w:pPr>
        <w:pStyle w:val="HeadingCont2"/>
        <w:rPr>
          <w:sz w:val="22"/>
          <w:szCs w:val="22"/>
        </w:rPr>
      </w:pPr>
      <w:r w:rsidRPr="0087531A">
        <w:rPr>
          <w:b/>
          <w:sz w:val="22"/>
          <w:szCs w:val="22"/>
        </w:rPr>
        <w:t>.</w:t>
      </w:r>
      <w:r w:rsidR="002913A5">
        <w:rPr>
          <w:sz w:val="22"/>
          <w:szCs w:val="22"/>
        </w:rPr>
        <w:t xml:space="preserve"> </w:t>
      </w:r>
      <w:r w:rsidRPr="00F963BA">
        <w:rPr>
          <w:sz w:val="22"/>
          <w:szCs w:val="22"/>
        </w:rPr>
        <w:t xml:space="preserve">Subject to the foregoing limits, the aggregate number of Shares that may be issued under the Plan upon the exercise of ISOs shall not exceed ten times the Authorized Share Limit set forth in </w:t>
      </w:r>
      <w:r w:rsidR="0010644C" w:rsidRPr="00F963BA">
        <w:rPr>
          <w:sz w:val="22"/>
          <w:szCs w:val="22"/>
          <w:u w:val="single"/>
        </w:rPr>
        <w:t>Section</w:t>
      </w:r>
      <w:r w:rsidR="0010644C">
        <w:rPr>
          <w:sz w:val="22"/>
          <w:szCs w:val="22"/>
          <w:u w:val="single"/>
        </w:rPr>
        <w:t> </w:t>
      </w:r>
      <w:r w:rsidR="00C16A31" w:rsidRPr="00F963BA">
        <w:rPr>
          <w:sz w:val="22"/>
          <w:szCs w:val="22"/>
          <w:u w:val="single"/>
        </w:rPr>
        <w:fldChar w:fldCharType="begin"/>
      </w:r>
      <w:r w:rsidR="00C16A31" w:rsidRPr="00F963BA">
        <w:rPr>
          <w:sz w:val="22"/>
          <w:szCs w:val="22"/>
          <w:u w:val="single"/>
        </w:rPr>
        <w:instrText xml:space="preserve"> REF _Ref506470265 \r \h  \* MERGEFORMAT </w:instrText>
      </w:r>
      <w:r w:rsidR="00C16A31" w:rsidRPr="00F963BA">
        <w:rPr>
          <w:sz w:val="22"/>
          <w:szCs w:val="22"/>
          <w:u w:val="single"/>
        </w:rPr>
      </w:r>
      <w:r w:rsidR="00C16A31" w:rsidRPr="00F963BA">
        <w:rPr>
          <w:sz w:val="22"/>
          <w:szCs w:val="22"/>
          <w:u w:val="single"/>
        </w:rPr>
        <w:fldChar w:fldCharType="separate"/>
      </w:r>
      <w:r w:rsidR="00D64208">
        <w:rPr>
          <w:sz w:val="22"/>
          <w:szCs w:val="22"/>
          <w:u w:val="single"/>
        </w:rPr>
        <w:t>5.1</w:t>
      </w:r>
      <w:r w:rsidR="00C16A31" w:rsidRPr="00F963BA">
        <w:rPr>
          <w:sz w:val="22"/>
          <w:szCs w:val="22"/>
          <w:u w:val="single"/>
        </w:rPr>
        <w:fldChar w:fldCharType="end"/>
      </w:r>
      <w:r w:rsidRPr="00F963BA">
        <w:rPr>
          <w:sz w:val="22"/>
          <w:szCs w:val="22"/>
        </w:rPr>
        <w:t xml:space="preserve"> (as </w:t>
      </w:r>
      <w:r w:rsidR="001546CC">
        <w:rPr>
          <w:sz w:val="22"/>
          <w:szCs w:val="22"/>
        </w:rPr>
        <w:t>in effect at any given time</w:t>
      </w:r>
      <w:r w:rsidRPr="00F963BA">
        <w:rPr>
          <w:sz w:val="22"/>
          <w:szCs w:val="22"/>
        </w:rPr>
        <w:t xml:space="preserve"> and as adjusted pursuant to </w:t>
      </w:r>
      <w:r w:rsidR="008F6B3E" w:rsidRPr="00F963BA">
        <w:rPr>
          <w:sz w:val="22"/>
          <w:szCs w:val="22"/>
          <w:u w:val="single"/>
        </w:rPr>
        <w:t>Section</w:t>
      </w:r>
      <w:r w:rsidR="008F6B3E">
        <w:rPr>
          <w:sz w:val="22"/>
          <w:szCs w:val="22"/>
          <w:u w:val="single"/>
        </w:rPr>
        <w:t> </w:t>
      </w:r>
      <w:r w:rsidR="00C16A31" w:rsidRPr="00F963BA">
        <w:rPr>
          <w:sz w:val="22"/>
          <w:szCs w:val="22"/>
          <w:u w:val="single"/>
        </w:rPr>
        <w:fldChar w:fldCharType="begin"/>
      </w:r>
      <w:r w:rsidR="00C16A31" w:rsidRPr="00F963BA">
        <w:rPr>
          <w:sz w:val="22"/>
          <w:szCs w:val="22"/>
          <w:u w:val="single"/>
        </w:rPr>
        <w:instrText xml:space="preserve"> REF  _Ref506470205 \h \t \w  \* MERGEFORMAT </w:instrText>
      </w:r>
      <w:r w:rsidR="00C16A31" w:rsidRPr="00F963BA">
        <w:rPr>
          <w:sz w:val="22"/>
          <w:szCs w:val="22"/>
          <w:u w:val="single"/>
        </w:rPr>
      </w:r>
      <w:r w:rsidR="00C16A31" w:rsidRPr="00F963BA">
        <w:rPr>
          <w:sz w:val="22"/>
          <w:szCs w:val="22"/>
          <w:u w:val="single"/>
        </w:rPr>
        <w:fldChar w:fldCharType="separate"/>
      </w:r>
      <w:r w:rsidR="00D64208">
        <w:rPr>
          <w:sz w:val="22"/>
          <w:szCs w:val="22"/>
          <w:u w:val="single"/>
        </w:rPr>
        <w:t>11</w:t>
      </w:r>
      <w:r w:rsidR="00C16A31" w:rsidRPr="00F963BA">
        <w:rPr>
          <w:sz w:val="22"/>
          <w:szCs w:val="22"/>
          <w:u w:val="single"/>
        </w:rPr>
        <w:fldChar w:fldCharType="end"/>
      </w:r>
      <w:r w:rsidRPr="00F963BA">
        <w:rPr>
          <w:sz w:val="22"/>
          <w:szCs w:val="22"/>
        </w:rPr>
        <w:t xml:space="preserve">), plus, only to the extent allowable under </w:t>
      </w:r>
      <w:r w:rsidR="00340E04">
        <w:rPr>
          <w:sz w:val="22"/>
          <w:szCs w:val="22"/>
        </w:rPr>
        <w:t>S</w:t>
      </w:r>
      <w:r w:rsidR="00340E04" w:rsidRPr="00F963BA">
        <w:rPr>
          <w:sz w:val="22"/>
          <w:szCs w:val="22"/>
        </w:rPr>
        <w:t xml:space="preserve">ection </w:t>
      </w:r>
      <w:r w:rsidRPr="00F963BA">
        <w:rPr>
          <w:sz w:val="22"/>
          <w:szCs w:val="22"/>
        </w:rPr>
        <w:t xml:space="preserve">422 of the Code, any Shares previously issued under the Plan (other than pursuant to </w:t>
      </w:r>
      <w:r w:rsidR="00E14510" w:rsidRPr="00F963BA">
        <w:rPr>
          <w:sz w:val="22"/>
          <w:szCs w:val="22"/>
          <w:u w:val="single"/>
        </w:rPr>
        <w:t>Section</w:t>
      </w:r>
      <w:r w:rsidR="00E14510">
        <w:rPr>
          <w:sz w:val="22"/>
          <w:szCs w:val="22"/>
          <w:u w:val="single"/>
        </w:rPr>
        <w:t> </w:t>
      </w:r>
      <w:r w:rsidR="00C16A31" w:rsidRPr="00F963BA">
        <w:rPr>
          <w:sz w:val="22"/>
          <w:szCs w:val="22"/>
          <w:u w:val="single"/>
        </w:rPr>
        <w:fldChar w:fldCharType="begin"/>
      </w:r>
      <w:r w:rsidR="00C16A31" w:rsidRPr="00F963BA">
        <w:rPr>
          <w:sz w:val="22"/>
          <w:szCs w:val="22"/>
          <w:u w:val="single"/>
        </w:rPr>
        <w:instrText xml:space="preserve"> REF _Ref506470405 \r \h  \* MERGEFORMAT </w:instrText>
      </w:r>
      <w:r w:rsidR="00C16A31" w:rsidRPr="00F963BA">
        <w:rPr>
          <w:sz w:val="22"/>
          <w:szCs w:val="22"/>
          <w:u w:val="single"/>
        </w:rPr>
      </w:r>
      <w:r w:rsidR="00C16A31" w:rsidRPr="00F963BA">
        <w:rPr>
          <w:sz w:val="22"/>
          <w:szCs w:val="22"/>
          <w:u w:val="single"/>
        </w:rPr>
        <w:fldChar w:fldCharType="separate"/>
      </w:r>
      <w:r w:rsidR="00D64208">
        <w:rPr>
          <w:sz w:val="22"/>
          <w:szCs w:val="22"/>
          <w:u w:val="single"/>
        </w:rPr>
        <w:t>5.4</w:t>
      </w:r>
      <w:r w:rsidR="00C16A31" w:rsidRPr="00F963BA">
        <w:rPr>
          <w:sz w:val="22"/>
          <w:szCs w:val="22"/>
          <w:u w:val="single"/>
        </w:rPr>
        <w:fldChar w:fldCharType="end"/>
      </w:r>
      <w:r w:rsidRPr="00F963BA">
        <w:rPr>
          <w:sz w:val="22"/>
          <w:szCs w:val="22"/>
        </w:rPr>
        <w:t>) that are reacquired by the Company pursuant to a forfeiture provision.</w:t>
      </w:r>
    </w:p>
    <w:p w14:paraId="27CDAC00" w14:textId="5029C4A0" w:rsidR="001C7A59" w:rsidRPr="00F963BA" w:rsidRDefault="00287BF3" w:rsidP="001C7A59">
      <w:pPr>
        <w:pStyle w:val="Heading2"/>
        <w:rPr>
          <w:b/>
          <w:vanish/>
          <w:sz w:val="22"/>
          <w:szCs w:val="22"/>
          <w:u w:val="single"/>
          <w:specVanish/>
        </w:rPr>
      </w:pPr>
      <w:bookmarkStart w:id="67" w:name="_Ref506470405"/>
      <w:bookmarkStart w:id="68" w:name="_Ref506474514"/>
      <w:bookmarkStart w:id="69" w:name="_Toc526502217"/>
      <w:r w:rsidRPr="00F963BA">
        <w:rPr>
          <w:b/>
          <w:sz w:val="22"/>
          <w:szCs w:val="22"/>
          <w:u w:val="single"/>
        </w:rPr>
        <w:t>Substitution and Assumption of Awards</w:t>
      </w:r>
      <w:bookmarkEnd w:id="67"/>
      <w:bookmarkEnd w:id="68"/>
      <w:bookmarkEnd w:id="69"/>
    </w:p>
    <w:p w14:paraId="17673D59" w14:textId="5ECB551A" w:rsidR="00287BF3" w:rsidRPr="00F963BA" w:rsidRDefault="00287BF3" w:rsidP="001C7A59">
      <w:pPr>
        <w:pStyle w:val="HeadingCont2"/>
        <w:rPr>
          <w:sz w:val="22"/>
          <w:szCs w:val="22"/>
        </w:rPr>
      </w:pPr>
      <w:r w:rsidRPr="0087531A">
        <w:rPr>
          <w:b/>
          <w:sz w:val="22"/>
          <w:szCs w:val="22"/>
        </w:rPr>
        <w:t>.</w:t>
      </w:r>
      <w:r w:rsidR="002913A5">
        <w:rPr>
          <w:sz w:val="22"/>
          <w:szCs w:val="22"/>
        </w:rPr>
        <w:t xml:space="preserve"> </w:t>
      </w:r>
      <w:r w:rsidRPr="00F963BA">
        <w:rPr>
          <w:sz w:val="22"/>
          <w:szCs w:val="22"/>
        </w:rPr>
        <w:t>The Board may make Awards under the Plan by assumption, substitution or replacement of stock options, stock appreciation rights, stock units or similar awards granted by another entity (including a Parent or Subsidiary), if such assumption, substitution or replacement is in connection with an asset acquisition, stock acquisition, merger, consolidation or similar transaction involving the Company (and/or its Parent or Subsidiary) and such other entity (and/or its affiliate).</w:t>
      </w:r>
      <w:r w:rsidR="002913A5">
        <w:rPr>
          <w:sz w:val="22"/>
          <w:szCs w:val="22"/>
        </w:rPr>
        <w:t xml:space="preserve"> </w:t>
      </w:r>
      <w:r w:rsidRPr="00F963BA">
        <w:rPr>
          <w:sz w:val="22"/>
          <w:szCs w:val="22"/>
        </w:rPr>
        <w:t>The terms of such assumed, substituted or replaced Awards shall be as the Board, in its discretion, determines is appropriate, notwithstanding limitations on Awards in the Plan.</w:t>
      </w:r>
      <w:r w:rsidR="002913A5">
        <w:rPr>
          <w:sz w:val="22"/>
          <w:szCs w:val="22"/>
        </w:rPr>
        <w:t xml:space="preserve"> </w:t>
      </w:r>
      <w:r w:rsidRPr="00F963BA">
        <w:rPr>
          <w:sz w:val="22"/>
          <w:szCs w:val="22"/>
        </w:rPr>
        <w:t xml:space="preserve">Any such substitute or assumed Awards shall not count against the Authorized Share Limit set forth in </w:t>
      </w:r>
      <w:r w:rsidR="00296086" w:rsidRPr="00F963BA">
        <w:rPr>
          <w:sz w:val="22"/>
          <w:szCs w:val="22"/>
          <w:u w:val="single"/>
        </w:rPr>
        <w:t>Section</w:t>
      </w:r>
      <w:r w:rsidR="00296086">
        <w:rPr>
          <w:sz w:val="22"/>
          <w:szCs w:val="22"/>
          <w:u w:val="single"/>
        </w:rPr>
        <w:t> </w:t>
      </w:r>
      <w:r w:rsidR="00C16A31" w:rsidRPr="00F963BA">
        <w:rPr>
          <w:sz w:val="22"/>
          <w:szCs w:val="22"/>
          <w:u w:val="single"/>
        </w:rPr>
        <w:fldChar w:fldCharType="begin"/>
      </w:r>
      <w:r w:rsidR="00C16A31" w:rsidRPr="00F963BA">
        <w:rPr>
          <w:sz w:val="22"/>
          <w:szCs w:val="22"/>
          <w:u w:val="single"/>
        </w:rPr>
        <w:instrText xml:space="preserve"> REF _Ref506470419 \r \h  \* MERGEFORMAT </w:instrText>
      </w:r>
      <w:r w:rsidR="00C16A31" w:rsidRPr="00F963BA">
        <w:rPr>
          <w:sz w:val="22"/>
          <w:szCs w:val="22"/>
          <w:u w:val="single"/>
        </w:rPr>
      </w:r>
      <w:r w:rsidR="00C16A31" w:rsidRPr="00F963BA">
        <w:rPr>
          <w:sz w:val="22"/>
          <w:szCs w:val="22"/>
          <w:u w:val="single"/>
        </w:rPr>
        <w:fldChar w:fldCharType="separate"/>
      </w:r>
      <w:r w:rsidR="00D64208">
        <w:rPr>
          <w:sz w:val="22"/>
          <w:szCs w:val="22"/>
          <w:u w:val="single"/>
        </w:rPr>
        <w:t>5.1</w:t>
      </w:r>
      <w:r w:rsidR="00C16A31" w:rsidRPr="00F963BA">
        <w:rPr>
          <w:sz w:val="22"/>
          <w:szCs w:val="22"/>
          <w:u w:val="single"/>
        </w:rPr>
        <w:fldChar w:fldCharType="end"/>
      </w:r>
      <w:r w:rsidR="00C6087E">
        <w:rPr>
          <w:sz w:val="22"/>
          <w:szCs w:val="22"/>
        </w:rPr>
        <w:t xml:space="preserve"> </w:t>
      </w:r>
      <w:r w:rsidRPr="00F963BA">
        <w:rPr>
          <w:sz w:val="22"/>
          <w:szCs w:val="22"/>
        </w:rPr>
        <w:t xml:space="preserve">(nor shall Shares subject to such Awards be added to the Shares available for Awards under the Plan as provided in </w:t>
      </w:r>
      <w:r w:rsidR="00C7399E" w:rsidRPr="00F963BA">
        <w:rPr>
          <w:sz w:val="22"/>
          <w:szCs w:val="22"/>
          <w:u w:val="single"/>
        </w:rPr>
        <w:t>Section</w:t>
      </w:r>
      <w:r w:rsidR="00C7399E">
        <w:rPr>
          <w:sz w:val="22"/>
          <w:szCs w:val="22"/>
          <w:u w:val="single"/>
        </w:rPr>
        <w:t> </w:t>
      </w:r>
      <w:r w:rsidR="00C16A31" w:rsidRPr="00F963BA">
        <w:rPr>
          <w:sz w:val="22"/>
          <w:szCs w:val="22"/>
          <w:u w:val="single"/>
        </w:rPr>
        <w:fldChar w:fldCharType="begin"/>
      </w:r>
      <w:r w:rsidR="00C16A31" w:rsidRPr="00F963BA">
        <w:rPr>
          <w:sz w:val="22"/>
          <w:szCs w:val="22"/>
          <w:u w:val="single"/>
        </w:rPr>
        <w:instrText xml:space="preserve"> REF _Ref506470428 \r \h  \* MERGEFORMAT </w:instrText>
      </w:r>
      <w:r w:rsidR="00C16A31" w:rsidRPr="00F963BA">
        <w:rPr>
          <w:sz w:val="22"/>
          <w:szCs w:val="22"/>
          <w:u w:val="single"/>
        </w:rPr>
      </w:r>
      <w:r w:rsidR="00C16A31" w:rsidRPr="00F963BA">
        <w:rPr>
          <w:sz w:val="22"/>
          <w:szCs w:val="22"/>
          <w:u w:val="single"/>
        </w:rPr>
        <w:fldChar w:fldCharType="separate"/>
      </w:r>
      <w:r w:rsidR="00D64208">
        <w:rPr>
          <w:sz w:val="22"/>
          <w:szCs w:val="22"/>
          <w:u w:val="single"/>
        </w:rPr>
        <w:t>5.2</w:t>
      </w:r>
      <w:r w:rsidR="00C16A31" w:rsidRPr="00F963BA">
        <w:rPr>
          <w:sz w:val="22"/>
          <w:szCs w:val="22"/>
          <w:u w:val="single"/>
        </w:rPr>
        <w:fldChar w:fldCharType="end"/>
      </w:r>
      <w:r w:rsidRPr="00F963BA">
        <w:rPr>
          <w:sz w:val="22"/>
          <w:szCs w:val="22"/>
        </w:rPr>
        <w:t>), except that Shares acquired by exercise of substitute ISOs will count against the maximum number of Shares that may be issued pursuant to the exercise of ISOs under the Plan.</w:t>
      </w:r>
    </w:p>
    <w:p w14:paraId="30988728" w14:textId="2612D2E0" w:rsidR="001C7A59" w:rsidRPr="00F963BA" w:rsidRDefault="003C47EA" w:rsidP="00CA70F8">
      <w:pPr>
        <w:pStyle w:val="Heading1"/>
        <w:spacing w:after="240"/>
        <w:jc w:val="both"/>
        <w:rPr>
          <w:vanish/>
          <w:sz w:val="22"/>
          <w:szCs w:val="22"/>
          <w:specVanish/>
        </w:rPr>
      </w:pPr>
      <w:bookmarkStart w:id="70" w:name="_Ref506470018"/>
      <w:bookmarkStart w:id="71" w:name="_Toc526502218"/>
      <w:r w:rsidRPr="00F963BA">
        <w:rPr>
          <w:sz w:val="22"/>
          <w:szCs w:val="22"/>
        </w:rPr>
        <w:t>Restricted Stock</w:t>
      </w:r>
      <w:bookmarkEnd w:id="70"/>
      <w:bookmarkEnd w:id="71"/>
    </w:p>
    <w:p w14:paraId="6DC10D57" w14:textId="1A27CFC4" w:rsidR="00287BF3" w:rsidRPr="0087531A" w:rsidRDefault="00287BF3" w:rsidP="001C7A59">
      <w:pPr>
        <w:pStyle w:val="HeadingBody1"/>
        <w:rPr>
          <w:b/>
          <w:sz w:val="22"/>
          <w:szCs w:val="22"/>
        </w:rPr>
      </w:pPr>
      <w:r w:rsidRPr="0087531A">
        <w:rPr>
          <w:b/>
          <w:sz w:val="22"/>
          <w:szCs w:val="22"/>
        </w:rPr>
        <w:t>.</w:t>
      </w:r>
    </w:p>
    <w:p w14:paraId="4B532E92" w14:textId="731A764C" w:rsidR="001C7A59" w:rsidRPr="00F963BA" w:rsidRDefault="00287BF3" w:rsidP="001C7A59">
      <w:pPr>
        <w:pStyle w:val="Heading2"/>
        <w:rPr>
          <w:b/>
          <w:vanish/>
          <w:sz w:val="22"/>
          <w:szCs w:val="22"/>
          <w:u w:val="single"/>
          <w:specVanish/>
        </w:rPr>
      </w:pPr>
      <w:bookmarkStart w:id="72" w:name="_Toc526502219"/>
      <w:r w:rsidRPr="00F963BA">
        <w:rPr>
          <w:b/>
          <w:sz w:val="22"/>
          <w:szCs w:val="22"/>
          <w:u w:val="single"/>
        </w:rPr>
        <w:t>Restricted Stock Award</w:t>
      </w:r>
      <w:bookmarkEnd w:id="72"/>
    </w:p>
    <w:p w14:paraId="35D02035" w14:textId="193A8201" w:rsidR="00287BF3" w:rsidRDefault="00287BF3" w:rsidP="001C7A59">
      <w:pPr>
        <w:pStyle w:val="HeadingCont2"/>
        <w:rPr>
          <w:sz w:val="22"/>
          <w:szCs w:val="22"/>
        </w:rPr>
      </w:pPr>
      <w:r w:rsidRPr="0087531A">
        <w:rPr>
          <w:b/>
          <w:sz w:val="22"/>
          <w:szCs w:val="22"/>
        </w:rPr>
        <w:t>.</w:t>
      </w:r>
      <w:r w:rsidR="002913A5">
        <w:rPr>
          <w:sz w:val="22"/>
          <w:szCs w:val="22"/>
        </w:rPr>
        <w:t xml:space="preserve"> </w:t>
      </w:r>
      <w:r w:rsidRPr="00F963BA">
        <w:rPr>
          <w:sz w:val="22"/>
          <w:szCs w:val="22"/>
        </w:rPr>
        <w:t>Subject to the terms of the Plan, the Board may grant Restricted Stock Awards to Participants in such amounts as the Board, in its sole discretion, may determine.</w:t>
      </w:r>
      <w:r w:rsidR="002913A5">
        <w:rPr>
          <w:sz w:val="22"/>
          <w:szCs w:val="22"/>
        </w:rPr>
        <w:t xml:space="preserve"> </w:t>
      </w:r>
      <w:r w:rsidRPr="00F963BA">
        <w:rPr>
          <w:sz w:val="22"/>
          <w:szCs w:val="22"/>
        </w:rPr>
        <w:t>Each award or sale of Shares pursuant to a Restricted Stock Award under the Plan shall be evidenced by an Award Agreement between the Participant and the Company.</w:t>
      </w:r>
      <w:r w:rsidR="002913A5">
        <w:rPr>
          <w:sz w:val="22"/>
          <w:szCs w:val="22"/>
        </w:rPr>
        <w:t xml:space="preserve"> </w:t>
      </w:r>
      <w:r w:rsidRPr="00F963BA">
        <w:rPr>
          <w:sz w:val="22"/>
          <w:szCs w:val="22"/>
        </w:rPr>
        <w:t>Such award or sale shall be subject to all applicable terms and conditions of the Plan and may be subject to any other terms and conditions imposed by the Board, as set forth in the Award Agreement, that are not inconsistent with the Plan.</w:t>
      </w:r>
      <w:r w:rsidR="002913A5">
        <w:rPr>
          <w:sz w:val="22"/>
          <w:szCs w:val="22"/>
        </w:rPr>
        <w:t xml:space="preserve"> </w:t>
      </w:r>
      <w:r w:rsidRPr="00F963BA">
        <w:rPr>
          <w:sz w:val="22"/>
          <w:szCs w:val="22"/>
        </w:rPr>
        <w:t xml:space="preserve">The provisions of </w:t>
      </w:r>
      <w:r w:rsidR="0083456D" w:rsidRPr="00D50768">
        <w:rPr>
          <w:sz w:val="22"/>
          <w:szCs w:val="22"/>
        </w:rPr>
        <w:t>the various Award Agreements</w:t>
      </w:r>
      <w:r w:rsidR="00662967">
        <w:rPr>
          <w:sz w:val="22"/>
          <w:szCs w:val="22"/>
        </w:rPr>
        <w:t xml:space="preserve"> for Restricted Stock</w:t>
      </w:r>
      <w:r w:rsidR="0083456D" w:rsidRPr="00D50768">
        <w:rPr>
          <w:sz w:val="22"/>
          <w:szCs w:val="22"/>
        </w:rPr>
        <w:t xml:space="preserve"> </w:t>
      </w:r>
      <w:proofErr w:type="gramStart"/>
      <w:r w:rsidR="0083456D" w:rsidRPr="00D50768">
        <w:rPr>
          <w:sz w:val="22"/>
          <w:szCs w:val="22"/>
        </w:rPr>
        <w:t>entered into</w:t>
      </w:r>
      <w:proofErr w:type="gramEnd"/>
      <w:r w:rsidR="0083456D" w:rsidRPr="00D50768">
        <w:rPr>
          <w:sz w:val="22"/>
          <w:szCs w:val="22"/>
        </w:rPr>
        <w:t xml:space="preserve"> under the Plan need not be identical.</w:t>
      </w:r>
    </w:p>
    <w:p w14:paraId="59E043C5" w14:textId="30F5616C" w:rsidR="00104D56" w:rsidRPr="00F963BA" w:rsidRDefault="00104D56" w:rsidP="00104D56">
      <w:pPr>
        <w:pStyle w:val="Heading2"/>
        <w:rPr>
          <w:b/>
          <w:vanish/>
          <w:sz w:val="22"/>
          <w:szCs w:val="22"/>
          <w:u w:val="single"/>
          <w:specVanish/>
        </w:rPr>
      </w:pPr>
      <w:r>
        <w:rPr>
          <w:b/>
          <w:sz w:val="22"/>
          <w:szCs w:val="22"/>
          <w:u w:val="single"/>
        </w:rPr>
        <w:t>Duration of Offers</w:t>
      </w:r>
    </w:p>
    <w:p w14:paraId="0B94CDC9" w14:textId="7E0E62B9" w:rsidR="00104D56" w:rsidRPr="00F963BA" w:rsidRDefault="00104D56" w:rsidP="00104D56">
      <w:pPr>
        <w:pStyle w:val="HeadingCont2"/>
        <w:rPr>
          <w:sz w:val="22"/>
          <w:szCs w:val="22"/>
        </w:rPr>
      </w:pPr>
      <w:r w:rsidRPr="0087531A">
        <w:rPr>
          <w:b/>
          <w:sz w:val="22"/>
          <w:szCs w:val="22"/>
        </w:rPr>
        <w:t>.</w:t>
      </w:r>
      <w:r>
        <w:rPr>
          <w:sz w:val="22"/>
          <w:szCs w:val="22"/>
        </w:rPr>
        <w:t xml:space="preserve"> </w:t>
      </w:r>
      <w:r w:rsidR="00FD76DE" w:rsidRPr="00F963BA">
        <w:rPr>
          <w:sz w:val="22"/>
          <w:szCs w:val="22"/>
        </w:rPr>
        <w:t>Unless otherwise provided in the Award Agreement,</w:t>
      </w:r>
      <w:r w:rsidR="00B36736" w:rsidRPr="00F963BA">
        <w:rPr>
          <w:sz w:val="22"/>
          <w:szCs w:val="22"/>
        </w:rPr>
        <w:t xml:space="preserve"> </w:t>
      </w:r>
      <w:r w:rsidR="00B36736">
        <w:rPr>
          <w:sz w:val="22"/>
          <w:szCs w:val="22"/>
        </w:rPr>
        <w:t>a</w:t>
      </w:r>
      <w:r w:rsidR="00966D94">
        <w:rPr>
          <w:sz w:val="22"/>
          <w:szCs w:val="22"/>
        </w:rPr>
        <w:t xml:space="preserve">ny right to acquire Shares pursuant to a Restricted Stock Award shall automatically expire if not exercised by the Participant within </w:t>
      </w:r>
      <w:r w:rsidR="00FD76DE">
        <w:rPr>
          <w:sz w:val="22"/>
          <w:szCs w:val="22"/>
        </w:rPr>
        <w:t>sixty</w:t>
      </w:r>
      <w:r w:rsidR="00966D94">
        <w:rPr>
          <w:sz w:val="22"/>
          <w:szCs w:val="22"/>
        </w:rPr>
        <w:t xml:space="preserve"> (</w:t>
      </w:r>
      <w:r w:rsidR="00FD76DE">
        <w:rPr>
          <w:sz w:val="22"/>
          <w:szCs w:val="22"/>
        </w:rPr>
        <w:t>6</w:t>
      </w:r>
      <w:r w:rsidR="00966D94">
        <w:rPr>
          <w:sz w:val="22"/>
          <w:szCs w:val="22"/>
        </w:rPr>
        <w:t>0) days after the Company communicates the grant of such right to the Participant.</w:t>
      </w:r>
    </w:p>
    <w:p w14:paraId="7F4DAF19" w14:textId="545279A5" w:rsidR="001C7A59" w:rsidRPr="00F963BA" w:rsidRDefault="00287BF3" w:rsidP="001C7A59">
      <w:pPr>
        <w:pStyle w:val="Heading2"/>
        <w:rPr>
          <w:b/>
          <w:vanish/>
          <w:sz w:val="22"/>
          <w:szCs w:val="22"/>
          <w:u w:val="single"/>
          <w:specVanish/>
        </w:rPr>
      </w:pPr>
      <w:bookmarkStart w:id="73" w:name="_Ref506470458"/>
      <w:bookmarkStart w:id="74" w:name="_Toc526502220"/>
      <w:r w:rsidRPr="00F963BA">
        <w:rPr>
          <w:b/>
          <w:sz w:val="22"/>
          <w:szCs w:val="22"/>
          <w:u w:val="single"/>
        </w:rPr>
        <w:t>Consideration</w:t>
      </w:r>
      <w:bookmarkEnd w:id="73"/>
      <w:bookmarkEnd w:id="74"/>
    </w:p>
    <w:p w14:paraId="4845530D" w14:textId="477B349E" w:rsidR="00287BF3" w:rsidRPr="00F963BA" w:rsidRDefault="00287BF3" w:rsidP="001C7A59">
      <w:pPr>
        <w:pStyle w:val="HeadingCont2"/>
        <w:rPr>
          <w:sz w:val="22"/>
          <w:szCs w:val="22"/>
        </w:rPr>
      </w:pPr>
      <w:r w:rsidRPr="0087531A">
        <w:rPr>
          <w:b/>
          <w:sz w:val="22"/>
          <w:szCs w:val="22"/>
        </w:rPr>
        <w:t>.</w:t>
      </w:r>
      <w:r w:rsidR="002913A5">
        <w:rPr>
          <w:sz w:val="22"/>
          <w:szCs w:val="22"/>
        </w:rPr>
        <w:t xml:space="preserve"> </w:t>
      </w:r>
      <w:r w:rsidRPr="00F963BA">
        <w:rPr>
          <w:sz w:val="22"/>
          <w:szCs w:val="22"/>
        </w:rPr>
        <w:t xml:space="preserve">To the extent an Award consists of newly issued Shares, the Award recipient shall furnish consideration having a value not less than the par value </w:t>
      </w:r>
      <w:r w:rsidR="00B36736">
        <w:rPr>
          <w:sz w:val="22"/>
          <w:szCs w:val="22"/>
        </w:rPr>
        <w:t xml:space="preserve">(if any) </w:t>
      </w:r>
      <w:r w:rsidRPr="00F963BA">
        <w:rPr>
          <w:sz w:val="22"/>
          <w:szCs w:val="22"/>
        </w:rPr>
        <w:t>of such Shares as determined by the Board.</w:t>
      </w:r>
      <w:r w:rsidR="002913A5">
        <w:rPr>
          <w:sz w:val="22"/>
          <w:szCs w:val="22"/>
        </w:rPr>
        <w:t xml:space="preserve"> </w:t>
      </w:r>
      <w:r w:rsidRPr="00F963BA">
        <w:rPr>
          <w:sz w:val="22"/>
          <w:szCs w:val="22"/>
        </w:rPr>
        <w:t xml:space="preserve">Subject to the foregoing in this </w:t>
      </w:r>
      <w:r w:rsidR="004F4147" w:rsidRPr="00F963BA">
        <w:rPr>
          <w:sz w:val="22"/>
          <w:szCs w:val="22"/>
          <w:u w:val="single"/>
        </w:rPr>
        <w:t>Section</w:t>
      </w:r>
      <w:r w:rsidR="004F4147">
        <w:rPr>
          <w:sz w:val="22"/>
          <w:szCs w:val="22"/>
          <w:u w:val="single"/>
        </w:rPr>
        <w:t> </w:t>
      </w:r>
      <w:r w:rsidR="00C16A31" w:rsidRPr="00F963BA">
        <w:rPr>
          <w:sz w:val="22"/>
          <w:szCs w:val="22"/>
          <w:u w:val="single"/>
        </w:rPr>
        <w:fldChar w:fldCharType="begin"/>
      </w:r>
      <w:r w:rsidR="00C16A31" w:rsidRPr="00F963BA">
        <w:rPr>
          <w:sz w:val="22"/>
          <w:szCs w:val="22"/>
          <w:u w:val="single"/>
        </w:rPr>
        <w:instrText xml:space="preserve"> REF _Ref506470458 \r \h </w:instrText>
      </w:r>
      <w:r w:rsidR="004F0F85" w:rsidRPr="00F963BA">
        <w:rPr>
          <w:sz w:val="22"/>
          <w:szCs w:val="22"/>
          <w:u w:val="single"/>
        </w:rPr>
        <w:instrText xml:space="preserve"> \* MERGEFORMAT </w:instrText>
      </w:r>
      <w:r w:rsidR="00C16A31" w:rsidRPr="00F963BA">
        <w:rPr>
          <w:sz w:val="22"/>
          <w:szCs w:val="22"/>
          <w:u w:val="single"/>
        </w:rPr>
      </w:r>
      <w:r w:rsidR="00C16A31" w:rsidRPr="00F963BA">
        <w:rPr>
          <w:sz w:val="22"/>
          <w:szCs w:val="22"/>
          <w:u w:val="single"/>
        </w:rPr>
        <w:fldChar w:fldCharType="separate"/>
      </w:r>
      <w:r w:rsidR="00B36736">
        <w:rPr>
          <w:sz w:val="22"/>
          <w:szCs w:val="22"/>
          <w:u w:val="single"/>
        </w:rPr>
        <w:t>6.3</w:t>
      </w:r>
      <w:r w:rsidR="00C16A31" w:rsidRPr="00F963BA">
        <w:rPr>
          <w:sz w:val="22"/>
          <w:szCs w:val="22"/>
          <w:u w:val="single"/>
        </w:rPr>
        <w:fldChar w:fldCharType="end"/>
      </w:r>
      <w:r w:rsidRPr="00F963BA">
        <w:rPr>
          <w:sz w:val="22"/>
          <w:szCs w:val="22"/>
        </w:rPr>
        <w:t xml:space="preserve">, the Board shall determine </w:t>
      </w:r>
      <w:r w:rsidRPr="00F963BA">
        <w:rPr>
          <w:sz w:val="22"/>
          <w:szCs w:val="22"/>
        </w:rPr>
        <w:lastRenderedPageBreak/>
        <w:t>the amount of the Purchase Price in its sole discretion.</w:t>
      </w:r>
      <w:r w:rsidR="002913A5">
        <w:rPr>
          <w:sz w:val="22"/>
          <w:szCs w:val="22"/>
        </w:rPr>
        <w:t xml:space="preserve"> </w:t>
      </w:r>
      <w:r w:rsidRPr="00F963BA">
        <w:rPr>
          <w:sz w:val="22"/>
          <w:szCs w:val="22"/>
        </w:rPr>
        <w:t xml:space="preserve">The Purchase Price shall be payable in a form described in </w:t>
      </w:r>
      <w:r w:rsidR="00D47C94" w:rsidRPr="00F963BA">
        <w:rPr>
          <w:sz w:val="22"/>
          <w:szCs w:val="22"/>
          <w:u w:val="single"/>
        </w:rPr>
        <w:t>Section</w:t>
      </w:r>
      <w:r w:rsidR="00D47C94">
        <w:rPr>
          <w:sz w:val="22"/>
          <w:szCs w:val="22"/>
          <w:u w:val="single"/>
        </w:rPr>
        <w:t> </w:t>
      </w:r>
      <w:r w:rsidR="00C16A31" w:rsidRPr="00F963BA">
        <w:rPr>
          <w:sz w:val="22"/>
          <w:szCs w:val="22"/>
          <w:u w:val="single"/>
        </w:rPr>
        <w:fldChar w:fldCharType="begin"/>
      </w:r>
      <w:r w:rsidR="00C16A31" w:rsidRPr="00F963BA">
        <w:rPr>
          <w:sz w:val="22"/>
          <w:szCs w:val="22"/>
          <w:u w:val="single"/>
        </w:rPr>
        <w:instrText xml:space="preserve"> REF  _Ref506470474 \h \t \w  \* MERGEFORMAT </w:instrText>
      </w:r>
      <w:r w:rsidR="00C16A31" w:rsidRPr="00F963BA">
        <w:rPr>
          <w:sz w:val="22"/>
          <w:szCs w:val="22"/>
          <w:u w:val="single"/>
        </w:rPr>
      </w:r>
      <w:r w:rsidR="00C16A31" w:rsidRPr="00F963BA">
        <w:rPr>
          <w:sz w:val="22"/>
          <w:szCs w:val="22"/>
          <w:u w:val="single"/>
        </w:rPr>
        <w:fldChar w:fldCharType="separate"/>
      </w:r>
      <w:r w:rsidR="00B36736">
        <w:rPr>
          <w:sz w:val="22"/>
          <w:szCs w:val="22"/>
          <w:u w:val="single"/>
        </w:rPr>
        <w:t>10</w:t>
      </w:r>
      <w:r w:rsidR="00C16A31" w:rsidRPr="00F963BA">
        <w:rPr>
          <w:sz w:val="22"/>
          <w:szCs w:val="22"/>
          <w:u w:val="single"/>
        </w:rPr>
        <w:fldChar w:fldCharType="end"/>
      </w:r>
      <w:r w:rsidRPr="00F963BA">
        <w:rPr>
          <w:sz w:val="22"/>
          <w:szCs w:val="22"/>
        </w:rPr>
        <w:t>.</w:t>
      </w:r>
    </w:p>
    <w:p w14:paraId="4CB4D804" w14:textId="7A847D84" w:rsidR="001C7A59" w:rsidRPr="00F963BA" w:rsidRDefault="00287BF3" w:rsidP="001C7A59">
      <w:pPr>
        <w:pStyle w:val="Heading2"/>
        <w:rPr>
          <w:b/>
          <w:vanish/>
          <w:sz w:val="22"/>
          <w:szCs w:val="22"/>
          <w:u w:val="single"/>
          <w:specVanish/>
        </w:rPr>
      </w:pPr>
      <w:bookmarkStart w:id="75" w:name="_Toc526502221"/>
      <w:r w:rsidRPr="00F963BA">
        <w:rPr>
          <w:b/>
          <w:sz w:val="22"/>
          <w:szCs w:val="22"/>
          <w:u w:val="single"/>
        </w:rPr>
        <w:t>Vesting Restrictions</w:t>
      </w:r>
      <w:bookmarkEnd w:id="75"/>
    </w:p>
    <w:p w14:paraId="7AD8F47B" w14:textId="25B7E40D" w:rsidR="00287BF3" w:rsidRPr="00F963BA" w:rsidRDefault="00287BF3" w:rsidP="001C7A59">
      <w:pPr>
        <w:pStyle w:val="HeadingCont2"/>
        <w:rPr>
          <w:sz w:val="22"/>
          <w:szCs w:val="22"/>
        </w:rPr>
      </w:pPr>
      <w:r w:rsidRPr="0087531A">
        <w:rPr>
          <w:b/>
          <w:sz w:val="22"/>
          <w:szCs w:val="22"/>
        </w:rPr>
        <w:t>.</w:t>
      </w:r>
      <w:r w:rsidR="002913A5">
        <w:rPr>
          <w:sz w:val="22"/>
          <w:szCs w:val="22"/>
        </w:rPr>
        <w:t xml:space="preserve"> </w:t>
      </w:r>
      <w:r w:rsidRPr="00F963BA">
        <w:rPr>
          <w:sz w:val="22"/>
          <w:szCs w:val="22"/>
        </w:rPr>
        <w:t>Each award or sale of Shares shall be subject to such vesting and forfeiture conditions as the Board may determine.</w:t>
      </w:r>
      <w:r w:rsidR="002913A5">
        <w:rPr>
          <w:sz w:val="22"/>
          <w:szCs w:val="22"/>
        </w:rPr>
        <w:t xml:space="preserve"> </w:t>
      </w:r>
      <w:r w:rsidRPr="00F963BA">
        <w:rPr>
          <w:sz w:val="22"/>
          <w:szCs w:val="22"/>
        </w:rPr>
        <w:t>Such restrictions shall be set forth in the applicable Award Agreement and, unless otherwise provided in the Award Agreement, shall apply to any dividends paid with respect to such Shares.</w:t>
      </w:r>
    </w:p>
    <w:p w14:paraId="57DDA9BB" w14:textId="3E135CD2" w:rsidR="001C7A59" w:rsidRPr="00F963BA" w:rsidRDefault="003C47EA" w:rsidP="00CA70F8">
      <w:pPr>
        <w:pStyle w:val="Heading1"/>
        <w:spacing w:after="240"/>
        <w:jc w:val="both"/>
        <w:rPr>
          <w:vanish/>
          <w:sz w:val="22"/>
          <w:szCs w:val="22"/>
          <w:specVanish/>
        </w:rPr>
      </w:pPr>
      <w:bookmarkStart w:id="76" w:name="_Toc526502222"/>
      <w:r w:rsidRPr="00F963BA">
        <w:rPr>
          <w:sz w:val="22"/>
          <w:szCs w:val="22"/>
        </w:rPr>
        <w:t>Stock Options</w:t>
      </w:r>
      <w:bookmarkEnd w:id="76"/>
    </w:p>
    <w:p w14:paraId="4DAB51BA" w14:textId="1708CE79" w:rsidR="00287BF3" w:rsidRPr="0087531A" w:rsidRDefault="00287BF3" w:rsidP="001C7A59">
      <w:pPr>
        <w:pStyle w:val="HeadingBody1"/>
        <w:rPr>
          <w:sz w:val="22"/>
          <w:szCs w:val="22"/>
        </w:rPr>
      </w:pPr>
      <w:r w:rsidRPr="0087531A">
        <w:rPr>
          <w:b/>
          <w:sz w:val="22"/>
          <w:szCs w:val="22"/>
        </w:rPr>
        <w:t>.</w:t>
      </w:r>
    </w:p>
    <w:p w14:paraId="5E460BDF" w14:textId="25684187" w:rsidR="001C7A59" w:rsidRPr="00F963BA" w:rsidRDefault="00287BF3" w:rsidP="001C7A59">
      <w:pPr>
        <w:pStyle w:val="Heading2"/>
        <w:rPr>
          <w:b/>
          <w:vanish/>
          <w:sz w:val="22"/>
          <w:szCs w:val="22"/>
          <w:u w:val="single"/>
          <w:specVanish/>
        </w:rPr>
      </w:pPr>
      <w:bookmarkStart w:id="77" w:name="_Toc526502223"/>
      <w:r w:rsidRPr="00F963BA">
        <w:rPr>
          <w:b/>
          <w:sz w:val="22"/>
          <w:szCs w:val="22"/>
          <w:u w:val="single"/>
        </w:rPr>
        <w:t>Stock Option Award</w:t>
      </w:r>
      <w:bookmarkEnd w:id="77"/>
    </w:p>
    <w:p w14:paraId="6A7C5281" w14:textId="57EF376C" w:rsidR="00287BF3" w:rsidRPr="00F963BA" w:rsidRDefault="00287BF3" w:rsidP="001C7A59">
      <w:pPr>
        <w:pStyle w:val="HeadingCont2"/>
        <w:rPr>
          <w:sz w:val="22"/>
          <w:szCs w:val="22"/>
        </w:rPr>
      </w:pPr>
      <w:r w:rsidRPr="0087531A">
        <w:rPr>
          <w:b/>
          <w:sz w:val="22"/>
          <w:szCs w:val="22"/>
        </w:rPr>
        <w:t>.</w:t>
      </w:r>
      <w:r w:rsidR="002913A5">
        <w:rPr>
          <w:sz w:val="22"/>
          <w:szCs w:val="22"/>
        </w:rPr>
        <w:t xml:space="preserve"> </w:t>
      </w:r>
      <w:r w:rsidRPr="00F963BA">
        <w:rPr>
          <w:sz w:val="22"/>
          <w:szCs w:val="22"/>
        </w:rPr>
        <w:t>Subject to the terms of the Plan, the Board may grant Options to Participants in such amounts as the Board, in its sole discretion, may determine.</w:t>
      </w:r>
      <w:r w:rsidR="002913A5">
        <w:rPr>
          <w:sz w:val="22"/>
          <w:szCs w:val="22"/>
        </w:rPr>
        <w:t xml:space="preserve"> </w:t>
      </w:r>
      <w:r w:rsidRPr="00F963BA">
        <w:rPr>
          <w:sz w:val="22"/>
          <w:szCs w:val="22"/>
        </w:rPr>
        <w:t>Each grant of an Option under the Plan shall be evidenced by an Award Agreement between the Participant and the Company.</w:t>
      </w:r>
      <w:r w:rsidR="002913A5">
        <w:rPr>
          <w:sz w:val="22"/>
          <w:szCs w:val="22"/>
        </w:rPr>
        <w:t xml:space="preserve"> </w:t>
      </w:r>
      <w:r w:rsidRPr="00F963BA">
        <w:rPr>
          <w:sz w:val="22"/>
          <w:szCs w:val="22"/>
        </w:rPr>
        <w:t>The Option shall be subject to all applicable terms and conditions of the Plan and may be subject to any other terms and conditions imposed by the Board, as set forth in the Award Agreement, which are not inconsistent with the Plan.</w:t>
      </w:r>
      <w:r w:rsidR="002913A5">
        <w:rPr>
          <w:sz w:val="22"/>
          <w:szCs w:val="22"/>
        </w:rPr>
        <w:t xml:space="preserve"> </w:t>
      </w:r>
      <w:r w:rsidRPr="00F963BA">
        <w:rPr>
          <w:sz w:val="22"/>
          <w:szCs w:val="22"/>
        </w:rPr>
        <w:t>The provisions of the various</w:t>
      </w:r>
      <w:r w:rsidR="00D86A00">
        <w:rPr>
          <w:sz w:val="22"/>
          <w:szCs w:val="22"/>
        </w:rPr>
        <w:t xml:space="preserve"> </w:t>
      </w:r>
      <w:r w:rsidRPr="00F963BA">
        <w:rPr>
          <w:sz w:val="22"/>
          <w:szCs w:val="22"/>
        </w:rPr>
        <w:t xml:space="preserve">Award Agreements </w:t>
      </w:r>
      <w:r w:rsidR="00022C24">
        <w:rPr>
          <w:sz w:val="22"/>
          <w:szCs w:val="22"/>
        </w:rPr>
        <w:t xml:space="preserve">for Options </w:t>
      </w:r>
      <w:proofErr w:type="gramStart"/>
      <w:r w:rsidRPr="00F963BA">
        <w:rPr>
          <w:sz w:val="22"/>
          <w:szCs w:val="22"/>
        </w:rPr>
        <w:t>entered into</w:t>
      </w:r>
      <w:proofErr w:type="gramEnd"/>
      <w:r w:rsidRPr="00F963BA">
        <w:rPr>
          <w:sz w:val="22"/>
          <w:szCs w:val="22"/>
        </w:rPr>
        <w:t xml:space="preserve"> under the Plan need not be identical.</w:t>
      </w:r>
    </w:p>
    <w:p w14:paraId="2A14CB15" w14:textId="5EE2399F" w:rsidR="001C7A59" w:rsidRPr="00F963BA" w:rsidRDefault="00287BF3" w:rsidP="00CA70F8">
      <w:pPr>
        <w:pStyle w:val="Heading2"/>
        <w:rPr>
          <w:b/>
          <w:vanish/>
          <w:sz w:val="22"/>
          <w:szCs w:val="22"/>
          <w:u w:val="single"/>
          <w:specVanish/>
        </w:rPr>
      </w:pPr>
      <w:bookmarkStart w:id="78" w:name="_Toc526502224"/>
      <w:r w:rsidRPr="00F963BA">
        <w:rPr>
          <w:b/>
          <w:sz w:val="22"/>
          <w:szCs w:val="22"/>
          <w:u w:val="single"/>
        </w:rPr>
        <w:t>Number of Shares; Kind of Option</w:t>
      </w:r>
      <w:bookmarkEnd w:id="78"/>
    </w:p>
    <w:p w14:paraId="50489240" w14:textId="551713AF" w:rsidR="00287BF3" w:rsidRDefault="00287BF3" w:rsidP="001C7A59">
      <w:pPr>
        <w:pStyle w:val="HeadingCont2"/>
        <w:rPr>
          <w:sz w:val="22"/>
          <w:szCs w:val="22"/>
        </w:rPr>
      </w:pPr>
      <w:r w:rsidRPr="0087531A">
        <w:rPr>
          <w:b/>
          <w:sz w:val="22"/>
          <w:szCs w:val="22"/>
        </w:rPr>
        <w:t>.</w:t>
      </w:r>
      <w:r w:rsidR="002913A5">
        <w:rPr>
          <w:sz w:val="22"/>
          <w:szCs w:val="22"/>
        </w:rPr>
        <w:t xml:space="preserve"> </w:t>
      </w:r>
      <w:r w:rsidRPr="00F963BA">
        <w:rPr>
          <w:sz w:val="22"/>
          <w:szCs w:val="22"/>
        </w:rPr>
        <w:t xml:space="preserve">Each Award Agreement shall specify the number of Shares that are subject to the Option and shall provide for the adjustment of such number in accordance with </w:t>
      </w:r>
      <w:r w:rsidR="00B820E0" w:rsidRPr="00F963BA">
        <w:rPr>
          <w:sz w:val="22"/>
          <w:szCs w:val="22"/>
          <w:u w:val="single"/>
        </w:rPr>
        <w:t>Section</w:t>
      </w:r>
      <w:r w:rsidR="00B820E0">
        <w:rPr>
          <w:sz w:val="22"/>
          <w:szCs w:val="22"/>
          <w:u w:val="single"/>
        </w:rPr>
        <w:t> </w:t>
      </w:r>
      <w:r w:rsidR="00C16A31" w:rsidRPr="00F963BA">
        <w:rPr>
          <w:sz w:val="22"/>
          <w:szCs w:val="22"/>
          <w:u w:val="single"/>
        </w:rPr>
        <w:fldChar w:fldCharType="begin"/>
      </w:r>
      <w:r w:rsidR="00C16A31" w:rsidRPr="00F963BA">
        <w:rPr>
          <w:sz w:val="22"/>
          <w:szCs w:val="22"/>
          <w:u w:val="single"/>
        </w:rPr>
        <w:instrText xml:space="preserve"> REF  _Ref506470522 \h \t \w  \* MERGEFORMAT </w:instrText>
      </w:r>
      <w:r w:rsidR="00C16A31" w:rsidRPr="00F963BA">
        <w:rPr>
          <w:sz w:val="22"/>
          <w:szCs w:val="22"/>
          <w:u w:val="single"/>
        </w:rPr>
      </w:r>
      <w:r w:rsidR="00C16A31" w:rsidRPr="00F963BA">
        <w:rPr>
          <w:sz w:val="22"/>
          <w:szCs w:val="22"/>
          <w:u w:val="single"/>
        </w:rPr>
        <w:fldChar w:fldCharType="separate"/>
      </w:r>
      <w:r w:rsidR="00D64208">
        <w:rPr>
          <w:sz w:val="22"/>
          <w:szCs w:val="22"/>
          <w:u w:val="single"/>
        </w:rPr>
        <w:t>11</w:t>
      </w:r>
      <w:r w:rsidR="00C16A31" w:rsidRPr="00F963BA">
        <w:rPr>
          <w:sz w:val="22"/>
          <w:szCs w:val="22"/>
          <w:u w:val="single"/>
        </w:rPr>
        <w:fldChar w:fldCharType="end"/>
      </w:r>
      <w:r w:rsidRPr="00F963BA">
        <w:rPr>
          <w:sz w:val="22"/>
          <w:szCs w:val="22"/>
        </w:rPr>
        <w:t>.</w:t>
      </w:r>
      <w:r w:rsidR="002913A5">
        <w:rPr>
          <w:sz w:val="22"/>
          <w:szCs w:val="22"/>
        </w:rPr>
        <w:t xml:space="preserve"> </w:t>
      </w:r>
      <w:r w:rsidRPr="00F963BA">
        <w:rPr>
          <w:sz w:val="22"/>
          <w:szCs w:val="22"/>
        </w:rPr>
        <w:t>The Award Agreement shall also specify whether the Option is intended to be an ISO or an NSO.</w:t>
      </w:r>
    </w:p>
    <w:p w14:paraId="4A6E8CAD" w14:textId="18FA89B5" w:rsidR="003334D9" w:rsidRPr="00F963BA" w:rsidRDefault="003334D9" w:rsidP="003334D9">
      <w:pPr>
        <w:pStyle w:val="Heading2"/>
        <w:rPr>
          <w:b/>
          <w:vanish/>
          <w:sz w:val="22"/>
          <w:szCs w:val="22"/>
          <w:u w:val="single"/>
          <w:specVanish/>
        </w:rPr>
      </w:pPr>
      <w:bookmarkStart w:id="79" w:name="_Toc526502225"/>
      <w:r>
        <w:rPr>
          <w:b/>
          <w:sz w:val="22"/>
          <w:szCs w:val="22"/>
          <w:u w:val="single"/>
        </w:rPr>
        <w:t>I</w:t>
      </w:r>
      <w:r w:rsidR="00772D13">
        <w:rPr>
          <w:b/>
          <w:sz w:val="22"/>
          <w:szCs w:val="22"/>
          <w:u w:val="single"/>
        </w:rPr>
        <w:t xml:space="preserve">ncentive </w:t>
      </w:r>
      <w:r>
        <w:rPr>
          <w:b/>
          <w:sz w:val="22"/>
          <w:szCs w:val="22"/>
          <w:u w:val="single"/>
        </w:rPr>
        <w:t>S</w:t>
      </w:r>
      <w:r w:rsidR="00772D13">
        <w:rPr>
          <w:b/>
          <w:sz w:val="22"/>
          <w:szCs w:val="22"/>
          <w:u w:val="single"/>
        </w:rPr>
        <w:t xml:space="preserve">tock </w:t>
      </w:r>
      <w:r>
        <w:rPr>
          <w:b/>
          <w:sz w:val="22"/>
          <w:szCs w:val="22"/>
          <w:u w:val="single"/>
        </w:rPr>
        <w:t>O</w:t>
      </w:r>
      <w:r w:rsidR="00772D13">
        <w:rPr>
          <w:b/>
          <w:sz w:val="22"/>
          <w:szCs w:val="22"/>
          <w:u w:val="single"/>
        </w:rPr>
        <w:t>ption</w:t>
      </w:r>
      <w:r>
        <w:rPr>
          <w:b/>
          <w:sz w:val="22"/>
          <w:szCs w:val="22"/>
          <w:u w:val="single"/>
        </w:rPr>
        <w:t xml:space="preserve"> Limitations</w:t>
      </w:r>
      <w:bookmarkEnd w:id="79"/>
    </w:p>
    <w:p w14:paraId="7D3C62CA" w14:textId="4BB7CCA8" w:rsidR="003334D9" w:rsidRPr="00673BBD" w:rsidRDefault="003334D9" w:rsidP="00D7262B">
      <w:pPr>
        <w:pStyle w:val="HeadingCont2"/>
        <w:rPr>
          <w:sz w:val="22"/>
          <w:szCs w:val="22"/>
        </w:rPr>
      </w:pPr>
      <w:r w:rsidRPr="0087531A">
        <w:rPr>
          <w:b/>
          <w:sz w:val="22"/>
          <w:szCs w:val="22"/>
        </w:rPr>
        <w:t>.</w:t>
      </w:r>
      <w:r>
        <w:rPr>
          <w:sz w:val="22"/>
          <w:szCs w:val="22"/>
        </w:rPr>
        <w:t xml:space="preserve"> </w:t>
      </w:r>
      <w:r w:rsidRPr="00673BBD">
        <w:rPr>
          <w:sz w:val="22"/>
          <w:szCs w:val="22"/>
        </w:rPr>
        <w:t xml:space="preserve">To the extent that the aggregate Fair Market Value (determined at the time of grant) of </w:t>
      </w:r>
      <w:r>
        <w:rPr>
          <w:sz w:val="22"/>
          <w:szCs w:val="22"/>
        </w:rPr>
        <w:t>Shares</w:t>
      </w:r>
      <w:r w:rsidRPr="00673BBD">
        <w:rPr>
          <w:sz w:val="22"/>
          <w:szCs w:val="22"/>
        </w:rPr>
        <w:t xml:space="preserve"> with respect to which </w:t>
      </w:r>
      <w:r>
        <w:rPr>
          <w:sz w:val="22"/>
          <w:szCs w:val="22"/>
        </w:rPr>
        <w:t>ISOs</w:t>
      </w:r>
      <w:r w:rsidRPr="00673BBD">
        <w:rPr>
          <w:sz w:val="22"/>
          <w:szCs w:val="22"/>
        </w:rPr>
        <w:t xml:space="preserve"> are exercisable for the first time by any </w:t>
      </w:r>
      <w:r>
        <w:rPr>
          <w:sz w:val="22"/>
          <w:szCs w:val="22"/>
        </w:rPr>
        <w:t>Participant</w:t>
      </w:r>
      <w:r w:rsidRPr="00673BBD">
        <w:rPr>
          <w:sz w:val="22"/>
          <w:szCs w:val="22"/>
        </w:rPr>
        <w:t xml:space="preserve"> during any calendar year (under all plans of the Company</w:t>
      </w:r>
      <w:r>
        <w:rPr>
          <w:sz w:val="22"/>
          <w:szCs w:val="22"/>
        </w:rPr>
        <w:t xml:space="preserve">, </w:t>
      </w:r>
      <w:r w:rsidR="00D7262B">
        <w:rPr>
          <w:sz w:val="22"/>
          <w:szCs w:val="22"/>
        </w:rPr>
        <w:t xml:space="preserve">its </w:t>
      </w:r>
      <w:r>
        <w:rPr>
          <w:sz w:val="22"/>
          <w:szCs w:val="22"/>
        </w:rPr>
        <w:t xml:space="preserve">Parent </w:t>
      </w:r>
      <w:r w:rsidR="00D7262B">
        <w:rPr>
          <w:sz w:val="22"/>
          <w:szCs w:val="22"/>
        </w:rPr>
        <w:t xml:space="preserve">and </w:t>
      </w:r>
      <w:r>
        <w:rPr>
          <w:sz w:val="22"/>
          <w:szCs w:val="22"/>
        </w:rPr>
        <w:t>Subsidiar</w:t>
      </w:r>
      <w:r w:rsidR="00D7262B">
        <w:rPr>
          <w:sz w:val="22"/>
          <w:szCs w:val="22"/>
        </w:rPr>
        <w:t>ies</w:t>
      </w:r>
      <w:r>
        <w:rPr>
          <w:sz w:val="22"/>
          <w:szCs w:val="22"/>
        </w:rPr>
        <w:t xml:space="preserve">) </w:t>
      </w:r>
      <w:r w:rsidRPr="00673BBD">
        <w:rPr>
          <w:sz w:val="22"/>
          <w:szCs w:val="22"/>
        </w:rPr>
        <w:t>exceeds $100,000 (or such other limit established in the Code) or otherwise does not comply with the rules governing I</w:t>
      </w:r>
      <w:r>
        <w:rPr>
          <w:sz w:val="22"/>
          <w:szCs w:val="22"/>
        </w:rPr>
        <w:t>SOs</w:t>
      </w:r>
      <w:r w:rsidRPr="00673BBD">
        <w:rPr>
          <w:sz w:val="22"/>
          <w:szCs w:val="22"/>
        </w:rPr>
        <w:t>, the Options or portions thereof that exceed such limit (according to the order in which they were granted) or otherwise do not comply with such rules will be treated as N</w:t>
      </w:r>
      <w:r>
        <w:rPr>
          <w:sz w:val="22"/>
          <w:szCs w:val="22"/>
        </w:rPr>
        <w:t>SOs</w:t>
      </w:r>
      <w:r w:rsidRPr="00673BBD">
        <w:rPr>
          <w:sz w:val="22"/>
          <w:szCs w:val="22"/>
        </w:rPr>
        <w:t xml:space="preserve">, notwithstanding any contrary provision of the applicable </w:t>
      </w:r>
      <w:r>
        <w:rPr>
          <w:sz w:val="22"/>
          <w:szCs w:val="22"/>
        </w:rPr>
        <w:t xml:space="preserve">Award </w:t>
      </w:r>
      <w:r w:rsidRPr="00673BBD">
        <w:rPr>
          <w:sz w:val="22"/>
          <w:szCs w:val="22"/>
        </w:rPr>
        <w:t>Agreement(s).</w:t>
      </w:r>
    </w:p>
    <w:p w14:paraId="5CCBC3A3" w14:textId="4366F57A" w:rsidR="001C7A59" w:rsidRPr="00F963BA" w:rsidRDefault="00287BF3" w:rsidP="00CA70F8">
      <w:pPr>
        <w:pStyle w:val="Heading2"/>
        <w:rPr>
          <w:b/>
          <w:vanish/>
          <w:sz w:val="22"/>
          <w:szCs w:val="22"/>
          <w:u w:val="single"/>
          <w:specVanish/>
        </w:rPr>
      </w:pPr>
      <w:bookmarkStart w:id="80" w:name="_Ref525573604"/>
      <w:bookmarkStart w:id="81" w:name="_Toc526502226"/>
      <w:r w:rsidRPr="00F963BA">
        <w:rPr>
          <w:b/>
          <w:sz w:val="22"/>
          <w:szCs w:val="22"/>
          <w:u w:val="single"/>
        </w:rPr>
        <w:t>Exercise Price</w:t>
      </w:r>
      <w:bookmarkEnd w:id="80"/>
      <w:bookmarkEnd w:id="81"/>
    </w:p>
    <w:p w14:paraId="51E4717A" w14:textId="4951312C" w:rsidR="00287BF3" w:rsidRPr="00F963BA" w:rsidRDefault="00287BF3" w:rsidP="001C7A59">
      <w:pPr>
        <w:pStyle w:val="HeadingCont2"/>
        <w:rPr>
          <w:sz w:val="22"/>
          <w:szCs w:val="22"/>
        </w:rPr>
      </w:pPr>
      <w:r w:rsidRPr="0087531A">
        <w:rPr>
          <w:b/>
          <w:sz w:val="22"/>
          <w:szCs w:val="22"/>
        </w:rPr>
        <w:t>.</w:t>
      </w:r>
      <w:r w:rsidR="002913A5">
        <w:rPr>
          <w:sz w:val="22"/>
          <w:szCs w:val="22"/>
        </w:rPr>
        <w:t xml:space="preserve"> </w:t>
      </w:r>
      <w:r w:rsidRPr="00F963BA">
        <w:rPr>
          <w:sz w:val="22"/>
          <w:szCs w:val="22"/>
        </w:rPr>
        <w:t xml:space="preserve">Each Award Agreement shall set forth the Exercise Price, which shall be payable in a form described in </w:t>
      </w:r>
      <w:r w:rsidR="00A0286B" w:rsidRPr="00F963BA">
        <w:rPr>
          <w:sz w:val="22"/>
          <w:szCs w:val="22"/>
          <w:u w:val="single"/>
        </w:rPr>
        <w:t>Section</w:t>
      </w:r>
      <w:r w:rsidR="00A0286B">
        <w:rPr>
          <w:sz w:val="22"/>
          <w:szCs w:val="22"/>
          <w:u w:val="single"/>
        </w:rPr>
        <w:t> </w:t>
      </w:r>
      <w:r w:rsidR="00C16A31" w:rsidRPr="00F963BA">
        <w:rPr>
          <w:sz w:val="22"/>
          <w:szCs w:val="22"/>
          <w:u w:val="single"/>
        </w:rPr>
        <w:fldChar w:fldCharType="begin"/>
      </w:r>
      <w:r w:rsidR="00C16A31" w:rsidRPr="00F963BA">
        <w:rPr>
          <w:sz w:val="22"/>
          <w:szCs w:val="22"/>
          <w:u w:val="single"/>
        </w:rPr>
        <w:instrText xml:space="preserve"> REF  _Ref506470474 \h \t \w  \* MERGEFORMAT </w:instrText>
      </w:r>
      <w:r w:rsidR="00C16A31" w:rsidRPr="00F963BA">
        <w:rPr>
          <w:sz w:val="22"/>
          <w:szCs w:val="22"/>
          <w:u w:val="single"/>
        </w:rPr>
      </w:r>
      <w:r w:rsidR="00C16A31" w:rsidRPr="00F963BA">
        <w:rPr>
          <w:sz w:val="22"/>
          <w:szCs w:val="22"/>
          <w:u w:val="single"/>
        </w:rPr>
        <w:fldChar w:fldCharType="separate"/>
      </w:r>
      <w:r w:rsidR="00D64208">
        <w:rPr>
          <w:sz w:val="22"/>
          <w:szCs w:val="22"/>
          <w:u w:val="single"/>
        </w:rPr>
        <w:t>10</w:t>
      </w:r>
      <w:r w:rsidR="00C16A31" w:rsidRPr="00F963BA">
        <w:rPr>
          <w:sz w:val="22"/>
          <w:szCs w:val="22"/>
          <w:u w:val="single"/>
        </w:rPr>
        <w:fldChar w:fldCharType="end"/>
      </w:r>
      <w:r w:rsidRPr="00F963BA">
        <w:rPr>
          <w:sz w:val="22"/>
          <w:szCs w:val="22"/>
        </w:rPr>
        <w:t>.</w:t>
      </w:r>
      <w:r w:rsidR="002913A5">
        <w:rPr>
          <w:sz w:val="22"/>
          <w:szCs w:val="22"/>
        </w:rPr>
        <w:t xml:space="preserve"> </w:t>
      </w:r>
      <w:r w:rsidRPr="00F963BA">
        <w:rPr>
          <w:sz w:val="22"/>
          <w:szCs w:val="22"/>
        </w:rPr>
        <w:t>Subject to the following requirements, the Exercise Price under any Option shall be determined by the Board in its sole discretion:</w:t>
      </w:r>
    </w:p>
    <w:p w14:paraId="3C255BC5" w14:textId="6681DCB0" w:rsidR="00544F5A" w:rsidRPr="00F963BA" w:rsidRDefault="00287BF3" w:rsidP="00544F5A">
      <w:pPr>
        <w:pStyle w:val="Heading3"/>
        <w:rPr>
          <w:vanish/>
          <w:sz w:val="22"/>
          <w:szCs w:val="22"/>
          <w:specVanish/>
        </w:rPr>
      </w:pPr>
      <w:r w:rsidRPr="00F963BA">
        <w:rPr>
          <w:sz w:val="22"/>
          <w:szCs w:val="22"/>
          <w:u w:val="single"/>
        </w:rPr>
        <w:t>Minimum Exercise Price for ISOs</w:t>
      </w:r>
    </w:p>
    <w:p w14:paraId="43E2239F" w14:textId="1F8A2D12" w:rsidR="00287BF3" w:rsidRPr="00F963BA" w:rsidRDefault="00287BF3" w:rsidP="00544F5A">
      <w:pPr>
        <w:pStyle w:val="HeadingCont3"/>
        <w:rPr>
          <w:sz w:val="22"/>
          <w:szCs w:val="22"/>
        </w:rPr>
      </w:pPr>
      <w:r w:rsidRPr="00F963BA">
        <w:rPr>
          <w:sz w:val="22"/>
          <w:szCs w:val="22"/>
        </w:rPr>
        <w:t>.</w:t>
      </w:r>
      <w:r w:rsidR="002913A5">
        <w:rPr>
          <w:sz w:val="22"/>
          <w:szCs w:val="22"/>
        </w:rPr>
        <w:t xml:space="preserve"> </w:t>
      </w:r>
      <w:r w:rsidRPr="00F963BA">
        <w:rPr>
          <w:sz w:val="22"/>
          <w:szCs w:val="22"/>
        </w:rPr>
        <w:t xml:space="preserve">The Exercise Price per Share of an ISO shall not be less than one hundred percent (100%) of the Fair Market Value of a Share on the date of grant; </w:t>
      </w:r>
      <w:r w:rsidRPr="00F963BA">
        <w:rPr>
          <w:i/>
          <w:sz w:val="22"/>
          <w:szCs w:val="22"/>
        </w:rPr>
        <w:t>provided</w:t>
      </w:r>
      <w:r w:rsidRPr="00F963BA">
        <w:rPr>
          <w:sz w:val="22"/>
          <w:szCs w:val="22"/>
        </w:rPr>
        <w:t xml:space="preserve">, </w:t>
      </w:r>
      <w:r w:rsidRPr="00F963BA">
        <w:rPr>
          <w:i/>
          <w:sz w:val="22"/>
          <w:szCs w:val="22"/>
        </w:rPr>
        <w:t>however</w:t>
      </w:r>
      <w:r w:rsidRPr="00F963BA">
        <w:rPr>
          <w:sz w:val="22"/>
          <w:szCs w:val="22"/>
        </w:rPr>
        <w:t>, that the Exercise Price per Share of an ISO granted to a Ten-Percent Stockholder shall not be less than one hundred ten percent (110%) of the Fair Market Value of a Share on the date of grant.</w:t>
      </w:r>
    </w:p>
    <w:p w14:paraId="20207025" w14:textId="6D250F61" w:rsidR="00544F5A" w:rsidRPr="00F963BA" w:rsidRDefault="00287BF3" w:rsidP="00544F5A">
      <w:pPr>
        <w:pStyle w:val="Heading3"/>
        <w:rPr>
          <w:vanish/>
          <w:sz w:val="22"/>
          <w:szCs w:val="22"/>
          <w:specVanish/>
        </w:rPr>
      </w:pPr>
      <w:r w:rsidRPr="00F963BA">
        <w:rPr>
          <w:sz w:val="22"/>
          <w:szCs w:val="22"/>
          <w:u w:val="single"/>
        </w:rPr>
        <w:t>Minimum Exercise Price for NSOs</w:t>
      </w:r>
    </w:p>
    <w:p w14:paraId="557D5D7B" w14:textId="01257A1B" w:rsidR="00287BF3" w:rsidRDefault="00287BF3" w:rsidP="00544F5A">
      <w:pPr>
        <w:pStyle w:val="HeadingCont3"/>
        <w:rPr>
          <w:sz w:val="22"/>
          <w:szCs w:val="22"/>
        </w:rPr>
      </w:pPr>
      <w:r w:rsidRPr="00F963BA">
        <w:rPr>
          <w:sz w:val="22"/>
          <w:szCs w:val="22"/>
        </w:rPr>
        <w:t>.</w:t>
      </w:r>
      <w:r w:rsidR="002913A5">
        <w:rPr>
          <w:sz w:val="22"/>
          <w:szCs w:val="22"/>
        </w:rPr>
        <w:t xml:space="preserve"> </w:t>
      </w:r>
      <w:r w:rsidRPr="00F963BA">
        <w:rPr>
          <w:sz w:val="22"/>
          <w:szCs w:val="22"/>
        </w:rPr>
        <w:t>The Exercise Price per Share of an NSO shall not be less than one</w:t>
      </w:r>
      <w:r w:rsidR="00503828">
        <w:rPr>
          <w:sz w:val="22"/>
          <w:szCs w:val="22"/>
        </w:rPr>
        <w:t xml:space="preserve"> </w:t>
      </w:r>
      <w:r w:rsidRPr="00F963BA">
        <w:rPr>
          <w:sz w:val="22"/>
          <w:szCs w:val="22"/>
        </w:rPr>
        <w:t>hundred percent (100%) of the Fair Market Value of a Share on the date of grant.</w:t>
      </w:r>
    </w:p>
    <w:p w14:paraId="15CA0EBD" w14:textId="65A12E4E" w:rsidR="006C1388" w:rsidRPr="00F963BA" w:rsidRDefault="006C1388" w:rsidP="006C1388">
      <w:pPr>
        <w:pStyle w:val="HeadingCont3"/>
        <w:ind w:left="720" w:firstLine="0"/>
        <w:rPr>
          <w:sz w:val="22"/>
          <w:szCs w:val="22"/>
        </w:rPr>
      </w:pPr>
      <w:r w:rsidRPr="006C1388">
        <w:rPr>
          <w:sz w:val="22"/>
          <w:szCs w:val="22"/>
        </w:rPr>
        <w:t>Notwithstanding the foregoing provisions of this</w:t>
      </w:r>
      <w:r>
        <w:rPr>
          <w:sz w:val="22"/>
          <w:szCs w:val="22"/>
        </w:rPr>
        <w:t xml:space="preserve"> </w:t>
      </w:r>
      <w:r w:rsidRPr="006C1388">
        <w:rPr>
          <w:sz w:val="22"/>
          <w:szCs w:val="22"/>
          <w:u w:val="single"/>
        </w:rPr>
        <w:t xml:space="preserve">Section </w:t>
      </w:r>
      <w:r w:rsidRPr="006C1388">
        <w:rPr>
          <w:sz w:val="22"/>
          <w:szCs w:val="22"/>
          <w:u w:val="single"/>
        </w:rPr>
        <w:fldChar w:fldCharType="begin"/>
      </w:r>
      <w:r w:rsidRPr="006C1388">
        <w:rPr>
          <w:sz w:val="22"/>
          <w:szCs w:val="22"/>
          <w:u w:val="single"/>
        </w:rPr>
        <w:instrText xml:space="preserve"> REF _Ref525573604 \r \h </w:instrText>
      </w:r>
      <w:r>
        <w:rPr>
          <w:sz w:val="22"/>
          <w:szCs w:val="22"/>
          <w:u w:val="single"/>
        </w:rPr>
        <w:instrText xml:space="preserve"> \* MERGEFORMAT </w:instrText>
      </w:r>
      <w:r w:rsidRPr="006C1388">
        <w:rPr>
          <w:sz w:val="22"/>
          <w:szCs w:val="22"/>
          <w:u w:val="single"/>
        </w:rPr>
      </w:r>
      <w:r w:rsidRPr="006C1388">
        <w:rPr>
          <w:sz w:val="22"/>
          <w:szCs w:val="22"/>
          <w:u w:val="single"/>
        </w:rPr>
        <w:fldChar w:fldCharType="separate"/>
      </w:r>
      <w:r w:rsidR="00D64208">
        <w:rPr>
          <w:sz w:val="22"/>
          <w:szCs w:val="22"/>
          <w:u w:val="single"/>
        </w:rPr>
        <w:t>7.4</w:t>
      </w:r>
      <w:r w:rsidRPr="006C1388">
        <w:rPr>
          <w:sz w:val="22"/>
          <w:szCs w:val="22"/>
          <w:u w:val="single"/>
        </w:rPr>
        <w:fldChar w:fldCharType="end"/>
      </w:r>
      <w:r w:rsidRPr="006C1388">
        <w:rPr>
          <w:sz w:val="22"/>
          <w:szCs w:val="22"/>
        </w:rPr>
        <w:t>, Options may be granted with a</w:t>
      </w:r>
      <w:r w:rsidR="0054307A">
        <w:rPr>
          <w:sz w:val="22"/>
          <w:szCs w:val="22"/>
        </w:rPr>
        <w:t>n Exercise Price</w:t>
      </w:r>
      <w:r>
        <w:rPr>
          <w:sz w:val="22"/>
          <w:szCs w:val="22"/>
        </w:rPr>
        <w:t xml:space="preserve"> </w:t>
      </w:r>
      <w:r w:rsidRPr="006C1388">
        <w:rPr>
          <w:sz w:val="22"/>
          <w:szCs w:val="22"/>
        </w:rPr>
        <w:t xml:space="preserve">per Share of less than one hundred percent (100%) of the Fair Market Value </w:t>
      </w:r>
      <w:r w:rsidR="0054307A">
        <w:rPr>
          <w:sz w:val="22"/>
          <w:szCs w:val="22"/>
        </w:rPr>
        <w:t xml:space="preserve">of a </w:t>
      </w:r>
      <w:r w:rsidRPr="006C1388">
        <w:rPr>
          <w:sz w:val="22"/>
          <w:szCs w:val="22"/>
        </w:rPr>
        <w:t>Share on the date of grant pursuant to a transaction described in, and in a manner consistent with, Section 424(a)</w:t>
      </w:r>
      <w:r w:rsidR="00546549">
        <w:rPr>
          <w:sz w:val="22"/>
          <w:szCs w:val="22"/>
        </w:rPr>
        <w:t xml:space="preserve"> of the Code</w:t>
      </w:r>
      <w:r w:rsidRPr="006C1388">
        <w:rPr>
          <w:sz w:val="22"/>
          <w:szCs w:val="22"/>
        </w:rPr>
        <w:t>.</w:t>
      </w:r>
    </w:p>
    <w:p w14:paraId="7453EE19" w14:textId="1DB639A3" w:rsidR="00544F5A" w:rsidRPr="00F963BA" w:rsidRDefault="00287BF3" w:rsidP="00CA70F8">
      <w:pPr>
        <w:pStyle w:val="Heading2"/>
        <w:rPr>
          <w:b/>
          <w:vanish/>
          <w:sz w:val="22"/>
          <w:szCs w:val="22"/>
          <w:u w:val="single"/>
          <w:specVanish/>
        </w:rPr>
      </w:pPr>
      <w:bookmarkStart w:id="82" w:name="_Toc526502227"/>
      <w:r w:rsidRPr="00F963BA">
        <w:rPr>
          <w:b/>
          <w:sz w:val="22"/>
          <w:szCs w:val="22"/>
          <w:u w:val="single"/>
        </w:rPr>
        <w:lastRenderedPageBreak/>
        <w:t>Term</w:t>
      </w:r>
      <w:bookmarkEnd w:id="82"/>
    </w:p>
    <w:p w14:paraId="2D52F02D" w14:textId="51D6071D" w:rsidR="00287BF3" w:rsidRPr="00F963BA" w:rsidRDefault="00287BF3" w:rsidP="00544F5A">
      <w:pPr>
        <w:pStyle w:val="HeadingCont2"/>
        <w:rPr>
          <w:sz w:val="22"/>
          <w:szCs w:val="22"/>
        </w:rPr>
      </w:pPr>
      <w:r w:rsidRPr="0087531A">
        <w:rPr>
          <w:b/>
          <w:sz w:val="22"/>
          <w:szCs w:val="22"/>
        </w:rPr>
        <w:t>.</w:t>
      </w:r>
      <w:r w:rsidR="002913A5">
        <w:rPr>
          <w:sz w:val="22"/>
          <w:szCs w:val="22"/>
        </w:rPr>
        <w:t xml:space="preserve"> </w:t>
      </w:r>
      <w:r w:rsidRPr="00F963BA">
        <w:rPr>
          <w:sz w:val="22"/>
          <w:szCs w:val="22"/>
        </w:rPr>
        <w:t>Each Award Agreement shall specify the term of the Option.</w:t>
      </w:r>
      <w:r w:rsidR="002913A5">
        <w:rPr>
          <w:sz w:val="22"/>
          <w:szCs w:val="22"/>
        </w:rPr>
        <w:t xml:space="preserve"> </w:t>
      </w:r>
      <w:r w:rsidRPr="00F963BA">
        <w:rPr>
          <w:sz w:val="22"/>
          <w:szCs w:val="22"/>
        </w:rPr>
        <w:t>The term of an Option shall in no event exceed ten (10) years from the date of grant.</w:t>
      </w:r>
      <w:r w:rsidR="002913A5">
        <w:rPr>
          <w:sz w:val="22"/>
          <w:szCs w:val="22"/>
        </w:rPr>
        <w:t xml:space="preserve"> </w:t>
      </w:r>
      <w:r w:rsidRPr="00F963BA">
        <w:rPr>
          <w:sz w:val="22"/>
          <w:szCs w:val="22"/>
        </w:rPr>
        <w:t>The term of an ISO granted to a Ten</w:t>
      </w:r>
      <w:r w:rsidR="009113B1">
        <w:rPr>
          <w:sz w:val="22"/>
          <w:szCs w:val="22"/>
        </w:rPr>
        <w:noBreakHyphen/>
      </w:r>
      <w:r w:rsidRPr="00F963BA">
        <w:rPr>
          <w:sz w:val="22"/>
          <w:szCs w:val="22"/>
        </w:rPr>
        <w:t>Percent Stockholder shall not exceed five (5) years from the date of grant.</w:t>
      </w:r>
      <w:r w:rsidR="002913A5">
        <w:rPr>
          <w:sz w:val="22"/>
          <w:szCs w:val="22"/>
        </w:rPr>
        <w:t xml:space="preserve"> </w:t>
      </w:r>
      <w:r w:rsidRPr="00F963BA">
        <w:rPr>
          <w:sz w:val="22"/>
          <w:szCs w:val="22"/>
        </w:rPr>
        <w:t>Subject to the foregoing, the Board in its sole discretion shall determine when an Option shall expire.</w:t>
      </w:r>
    </w:p>
    <w:p w14:paraId="68FDE271" w14:textId="3CE0E69F" w:rsidR="00544F5A" w:rsidRPr="00F963BA" w:rsidRDefault="00287BF3" w:rsidP="00CA70F8">
      <w:pPr>
        <w:pStyle w:val="Heading2"/>
        <w:rPr>
          <w:b/>
          <w:vanish/>
          <w:sz w:val="22"/>
          <w:szCs w:val="22"/>
          <w:u w:val="single"/>
          <w:specVanish/>
        </w:rPr>
      </w:pPr>
      <w:bookmarkStart w:id="83" w:name="_Toc526502228"/>
      <w:r w:rsidRPr="00F963BA">
        <w:rPr>
          <w:b/>
          <w:sz w:val="22"/>
          <w:szCs w:val="22"/>
          <w:u w:val="single"/>
        </w:rPr>
        <w:t>Exercisability</w:t>
      </w:r>
      <w:bookmarkEnd w:id="83"/>
    </w:p>
    <w:p w14:paraId="361DAC9D" w14:textId="79B9AD93" w:rsidR="00287BF3" w:rsidRPr="00F963BA" w:rsidRDefault="00287BF3" w:rsidP="00816B8C">
      <w:pPr>
        <w:pStyle w:val="HeadingCont2"/>
        <w:rPr>
          <w:sz w:val="22"/>
          <w:szCs w:val="22"/>
        </w:rPr>
      </w:pPr>
      <w:r w:rsidRPr="0087531A">
        <w:rPr>
          <w:b/>
          <w:sz w:val="22"/>
          <w:szCs w:val="22"/>
        </w:rPr>
        <w:t>.</w:t>
      </w:r>
      <w:r w:rsidR="002913A5">
        <w:rPr>
          <w:sz w:val="22"/>
          <w:szCs w:val="22"/>
        </w:rPr>
        <w:t xml:space="preserve"> </w:t>
      </w:r>
      <w:r w:rsidRPr="00F963BA">
        <w:rPr>
          <w:sz w:val="22"/>
          <w:szCs w:val="22"/>
        </w:rPr>
        <w:t xml:space="preserve">Each Award Agreement shall specify when </w:t>
      </w:r>
      <w:r w:rsidR="00301C98">
        <w:rPr>
          <w:sz w:val="22"/>
          <w:szCs w:val="22"/>
        </w:rPr>
        <w:t xml:space="preserve">and under what conditions </w:t>
      </w:r>
      <w:r w:rsidRPr="00F963BA">
        <w:rPr>
          <w:sz w:val="22"/>
          <w:szCs w:val="22"/>
        </w:rPr>
        <w:t xml:space="preserve">all or any </w:t>
      </w:r>
      <w:r w:rsidR="00DD3501">
        <w:rPr>
          <w:sz w:val="22"/>
          <w:szCs w:val="22"/>
        </w:rPr>
        <w:t>portion</w:t>
      </w:r>
      <w:r w:rsidR="00DD3501" w:rsidRPr="00F963BA">
        <w:rPr>
          <w:sz w:val="22"/>
          <w:szCs w:val="22"/>
        </w:rPr>
        <w:t xml:space="preserve"> </w:t>
      </w:r>
      <w:r w:rsidRPr="00F963BA">
        <w:rPr>
          <w:sz w:val="22"/>
          <w:szCs w:val="22"/>
        </w:rPr>
        <w:t xml:space="preserve">of the Option is to become exercisable; </w:t>
      </w:r>
      <w:r w:rsidRPr="00F963BA">
        <w:rPr>
          <w:i/>
          <w:sz w:val="22"/>
          <w:szCs w:val="22"/>
        </w:rPr>
        <w:t>provided</w:t>
      </w:r>
      <w:r w:rsidRPr="00F963BA">
        <w:rPr>
          <w:sz w:val="22"/>
          <w:szCs w:val="22"/>
        </w:rPr>
        <w:t xml:space="preserve">, </w:t>
      </w:r>
      <w:r w:rsidRPr="00F963BA">
        <w:rPr>
          <w:i/>
          <w:sz w:val="22"/>
          <w:szCs w:val="22"/>
        </w:rPr>
        <w:t>however</w:t>
      </w:r>
      <w:r w:rsidRPr="00F963BA">
        <w:rPr>
          <w:sz w:val="22"/>
          <w:szCs w:val="22"/>
        </w:rPr>
        <w:t>, that no Option shall be exercisable unless the Participant has delivered to the Company an executed copy of the Award Agreement.</w:t>
      </w:r>
      <w:r w:rsidR="002913A5">
        <w:rPr>
          <w:sz w:val="22"/>
          <w:szCs w:val="22"/>
        </w:rPr>
        <w:t xml:space="preserve"> </w:t>
      </w:r>
      <w:r w:rsidR="00E403CC">
        <w:rPr>
          <w:sz w:val="22"/>
          <w:szCs w:val="22"/>
        </w:rPr>
        <w:t>T</w:t>
      </w:r>
      <w:r w:rsidRPr="00F963BA">
        <w:rPr>
          <w:sz w:val="22"/>
          <w:szCs w:val="22"/>
        </w:rPr>
        <w:t xml:space="preserve">he Board in its sole discretion shall determine when all or any </w:t>
      </w:r>
      <w:r w:rsidR="00A62501">
        <w:rPr>
          <w:sz w:val="22"/>
          <w:szCs w:val="22"/>
        </w:rPr>
        <w:t>portion</w:t>
      </w:r>
      <w:r w:rsidR="00A62501" w:rsidRPr="00F963BA">
        <w:rPr>
          <w:sz w:val="22"/>
          <w:szCs w:val="22"/>
        </w:rPr>
        <w:t xml:space="preserve"> </w:t>
      </w:r>
      <w:r w:rsidRPr="00F963BA">
        <w:rPr>
          <w:sz w:val="22"/>
          <w:szCs w:val="22"/>
        </w:rPr>
        <w:t>of an Option is to become exercisable and may, in its discretion, provide for accelerated exercisability in the event of a Change in Control or other events</w:t>
      </w:r>
      <w:r w:rsidR="00C0179D">
        <w:rPr>
          <w:sz w:val="22"/>
          <w:szCs w:val="22"/>
        </w:rPr>
        <w:t xml:space="preserve">. </w:t>
      </w:r>
      <w:r w:rsidRPr="00F963BA">
        <w:rPr>
          <w:sz w:val="22"/>
          <w:szCs w:val="22"/>
        </w:rPr>
        <w:t>An Award Agreement may permit the Participant to exercise the Option prior to the time that it has become vested</w:t>
      </w:r>
      <w:r w:rsidR="00C25D88">
        <w:rPr>
          <w:sz w:val="22"/>
          <w:szCs w:val="22"/>
        </w:rPr>
        <w:t>,</w:t>
      </w:r>
      <w:r w:rsidRPr="00F963BA">
        <w:rPr>
          <w:sz w:val="22"/>
          <w:szCs w:val="22"/>
        </w:rPr>
        <w:t xml:space="preserve"> </w:t>
      </w:r>
      <w:r w:rsidRPr="00F963BA">
        <w:rPr>
          <w:i/>
          <w:sz w:val="22"/>
          <w:szCs w:val="22"/>
        </w:rPr>
        <w:t>provided</w:t>
      </w:r>
      <w:r w:rsidRPr="00F963BA">
        <w:rPr>
          <w:sz w:val="22"/>
          <w:szCs w:val="22"/>
        </w:rPr>
        <w:t xml:space="preserve"> that the Shares acquired on exercise will be treated as unvested and subject to a right of repurchase by the Company and any other restrictions that the Board determines appropriate as set forth in the</w:t>
      </w:r>
      <w:r w:rsidR="002A2BA1">
        <w:rPr>
          <w:sz w:val="22"/>
          <w:szCs w:val="22"/>
        </w:rPr>
        <w:t xml:space="preserve"> </w:t>
      </w:r>
      <w:r w:rsidRPr="00F963BA">
        <w:rPr>
          <w:sz w:val="22"/>
          <w:szCs w:val="22"/>
        </w:rPr>
        <w:t>Award Agreement.</w:t>
      </w:r>
      <w:r w:rsidR="00C96B2E">
        <w:rPr>
          <w:sz w:val="22"/>
          <w:szCs w:val="22"/>
        </w:rPr>
        <w:t xml:space="preserve"> The Board may require that </w:t>
      </w:r>
      <w:r w:rsidR="008A62E1">
        <w:rPr>
          <w:sz w:val="22"/>
          <w:szCs w:val="22"/>
        </w:rPr>
        <w:t xml:space="preserve">an Option be exercised as to a minimum number of Shares, </w:t>
      </w:r>
      <w:r w:rsidR="008A62E1" w:rsidRPr="00AA3F58">
        <w:rPr>
          <w:i/>
          <w:sz w:val="22"/>
          <w:szCs w:val="22"/>
        </w:rPr>
        <w:t>provided</w:t>
      </w:r>
      <w:r w:rsidR="008A62E1">
        <w:rPr>
          <w:sz w:val="22"/>
          <w:szCs w:val="22"/>
        </w:rPr>
        <w:t xml:space="preserve"> that such requirement shall not prevent a Participant from exercising the full number of Shares as to which the Option is then exercisable.</w:t>
      </w:r>
      <w:r w:rsidR="000E3556">
        <w:rPr>
          <w:sz w:val="22"/>
          <w:szCs w:val="22"/>
        </w:rPr>
        <w:t xml:space="preserve"> </w:t>
      </w:r>
      <w:r w:rsidR="000E3556" w:rsidRPr="005014DC">
        <w:rPr>
          <w:sz w:val="22"/>
          <w:szCs w:val="22"/>
        </w:rPr>
        <w:t>If the Participant is an Employee eligible for overtime compensation under the Fair Labor Standards Act of 1938, as amended (a “</w:t>
      </w:r>
      <w:r w:rsidR="000E3556" w:rsidRPr="005014DC">
        <w:rPr>
          <w:b/>
          <w:sz w:val="22"/>
          <w:szCs w:val="22"/>
        </w:rPr>
        <w:t>Non-Exempt Employee</w:t>
      </w:r>
      <w:r w:rsidR="000E3556" w:rsidRPr="005014DC">
        <w:rPr>
          <w:sz w:val="22"/>
          <w:szCs w:val="22"/>
        </w:rPr>
        <w:t xml:space="preserve">”), and except as otherwise provided in the Plan, such Participant may not exercise an Option until the Participant has completed at least six (6) months of Service measured from the date of grant, even if the Participant has already been an Employee for more than six (6) months. Consistent with the provisions of the Worker Economic Opportunity Act, </w:t>
      </w:r>
      <w:r w:rsidR="00B043BE">
        <w:rPr>
          <w:sz w:val="22"/>
          <w:szCs w:val="22"/>
        </w:rPr>
        <w:t xml:space="preserve">if the Participant is a Non-Exempt Employee, </w:t>
      </w:r>
      <w:r w:rsidR="000E3556" w:rsidRPr="005014DC">
        <w:rPr>
          <w:sz w:val="22"/>
          <w:szCs w:val="22"/>
        </w:rPr>
        <w:t>the Participant may exercise the Option as to any vested portion prior to such six (6) month anniversary in the case of (</w:t>
      </w:r>
      <w:proofErr w:type="spellStart"/>
      <w:r w:rsidR="000E3556" w:rsidRPr="005014DC">
        <w:rPr>
          <w:sz w:val="22"/>
          <w:szCs w:val="22"/>
        </w:rPr>
        <w:t>i</w:t>
      </w:r>
      <w:proofErr w:type="spellEnd"/>
      <w:r w:rsidR="000E3556" w:rsidRPr="005014DC">
        <w:rPr>
          <w:sz w:val="22"/>
          <w:szCs w:val="22"/>
        </w:rPr>
        <w:t>)</w:t>
      </w:r>
      <w:r w:rsidR="005014DC" w:rsidRPr="005014DC">
        <w:rPr>
          <w:sz w:val="22"/>
          <w:szCs w:val="22"/>
        </w:rPr>
        <w:t> </w:t>
      </w:r>
      <w:r w:rsidR="000E3556" w:rsidRPr="005014DC">
        <w:rPr>
          <w:sz w:val="22"/>
          <w:szCs w:val="22"/>
        </w:rPr>
        <w:t>the Participant’s death or Disability, (ii)</w:t>
      </w:r>
      <w:r w:rsidR="005014DC" w:rsidRPr="005014DC">
        <w:rPr>
          <w:sz w:val="22"/>
          <w:szCs w:val="22"/>
        </w:rPr>
        <w:t> </w:t>
      </w:r>
      <w:r w:rsidR="000E3556" w:rsidRPr="005014DC">
        <w:rPr>
          <w:sz w:val="22"/>
          <w:szCs w:val="22"/>
        </w:rPr>
        <w:t>a Change in Control</w:t>
      </w:r>
      <w:r w:rsidR="005014DC" w:rsidRPr="005014DC">
        <w:rPr>
          <w:sz w:val="22"/>
          <w:szCs w:val="22"/>
        </w:rPr>
        <w:t>,</w:t>
      </w:r>
      <w:r w:rsidR="000E3556" w:rsidRPr="005014DC">
        <w:rPr>
          <w:sz w:val="22"/>
          <w:szCs w:val="22"/>
        </w:rPr>
        <w:t xml:space="preserve"> or (iii)</w:t>
      </w:r>
      <w:r w:rsidR="005014DC" w:rsidRPr="005014DC">
        <w:rPr>
          <w:sz w:val="22"/>
          <w:szCs w:val="22"/>
        </w:rPr>
        <w:t> </w:t>
      </w:r>
      <w:r w:rsidR="000E3556" w:rsidRPr="005014DC">
        <w:rPr>
          <w:sz w:val="22"/>
          <w:szCs w:val="22"/>
        </w:rPr>
        <w:t>the Participant’s termination of Service as a result of retirement.</w:t>
      </w:r>
    </w:p>
    <w:p w14:paraId="66700507" w14:textId="5AF50AEF" w:rsidR="00544F5A" w:rsidRPr="00F963BA" w:rsidRDefault="00287BF3" w:rsidP="00CA70F8">
      <w:pPr>
        <w:pStyle w:val="Heading2"/>
        <w:rPr>
          <w:b/>
          <w:vanish/>
          <w:sz w:val="22"/>
          <w:szCs w:val="22"/>
          <w:u w:val="single"/>
          <w:specVanish/>
        </w:rPr>
      </w:pPr>
      <w:bookmarkStart w:id="84" w:name="_Ref506474527"/>
      <w:bookmarkStart w:id="85" w:name="_Toc526502229"/>
      <w:r w:rsidRPr="00F963BA">
        <w:rPr>
          <w:b/>
          <w:sz w:val="22"/>
          <w:szCs w:val="22"/>
          <w:u w:val="single"/>
        </w:rPr>
        <w:t>Exercise of Options on Termination of Service</w:t>
      </w:r>
      <w:bookmarkEnd w:id="84"/>
      <w:bookmarkEnd w:id="85"/>
    </w:p>
    <w:p w14:paraId="38F1B46B" w14:textId="76443A45" w:rsidR="00287BF3" w:rsidRPr="00F963BA" w:rsidRDefault="00287BF3" w:rsidP="00544F5A">
      <w:pPr>
        <w:pStyle w:val="HeadingCont2"/>
        <w:rPr>
          <w:sz w:val="22"/>
          <w:szCs w:val="22"/>
        </w:rPr>
      </w:pPr>
      <w:r w:rsidRPr="0087531A">
        <w:rPr>
          <w:b/>
          <w:sz w:val="22"/>
          <w:szCs w:val="22"/>
        </w:rPr>
        <w:t>.</w:t>
      </w:r>
      <w:r w:rsidR="002913A5">
        <w:rPr>
          <w:sz w:val="22"/>
          <w:szCs w:val="22"/>
        </w:rPr>
        <w:t xml:space="preserve"> </w:t>
      </w:r>
      <w:r w:rsidRPr="00F963BA">
        <w:rPr>
          <w:sz w:val="22"/>
          <w:szCs w:val="22"/>
        </w:rPr>
        <w:t>Each Option shall set forth the extent to which the Participant shall have the right to exercise the Option following termination of the Participant’s Service.</w:t>
      </w:r>
      <w:r w:rsidR="002913A5">
        <w:rPr>
          <w:sz w:val="22"/>
          <w:szCs w:val="22"/>
        </w:rPr>
        <w:t xml:space="preserve"> </w:t>
      </w:r>
      <w:r w:rsidRPr="00F963BA">
        <w:rPr>
          <w:sz w:val="22"/>
          <w:szCs w:val="22"/>
        </w:rPr>
        <w:t>Each Award Agreement shall provide the Participant with the right to exercise the Option following the Participant’s termination of Service during the Option term, to the extent the Option was exercisable for vested Shares upon termination of Service, for at least thirty (30) days if termination of Service is due to any reason other than Cause, death or Disability, and for at least six (6) months after termination of Service if due to death or Disability (but in no event later than the expiration of the Option term).</w:t>
      </w:r>
      <w:r w:rsidR="002913A5">
        <w:rPr>
          <w:sz w:val="22"/>
          <w:szCs w:val="22"/>
        </w:rPr>
        <w:t xml:space="preserve"> </w:t>
      </w:r>
      <w:r w:rsidRPr="00F963BA">
        <w:rPr>
          <w:sz w:val="22"/>
          <w:szCs w:val="22"/>
        </w:rPr>
        <w:t xml:space="preserve">If </w:t>
      </w:r>
      <w:r w:rsidR="00D7120F">
        <w:rPr>
          <w:sz w:val="22"/>
          <w:szCs w:val="22"/>
        </w:rPr>
        <w:t xml:space="preserve">a </w:t>
      </w:r>
      <w:r w:rsidRPr="00F963BA">
        <w:rPr>
          <w:sz w:val="22"/>
          <w:szCs w:val="22"/>
        </w:rPr>
        <w:t xml:space="preserve">Participant’s Service is terminated for Cause, the Participant’s right to exercise </w:t>
      </w:r>
      <w:r w:rsidR="00D7120F">
        <w:rPr>
          <w:sz w:val="22"/>
          <w:szCs w:val="22"/>
        </w:rPr>
        <w:t>an</w:t>
      </w:r>
      <w:r w:rsidR="00D7120F" w:rsidRPr="00F963BA">
        <w:rPr>
          <w:sz w:val="22"/>
          <w:szCs w:val="22"/>
        </w:rPr>
        <w:t xml:space="preserve"> </w:t>
      </w:r>
      <w:r w:rsidRPr="00F963BA">
        <w:rPr>
          <w:sz w:val="22"/>
          <w:szCs w:val="22"/>
        </w:rPr>
        <w:t xml:space="preserve">Option </w:t>
      </w:r>
      <w:r w:rsidR="00D7120F">
        <w:rPr>
          <w:sz w:val="22"/>
          <w:szCs w:val="22"/>
        </w:rPr>
        <w:t xml:space="preserve">shall </w:t>
      </w:r>
      <w:r w:rsidRPr="00F963BA">
        <w:rPr>
          <w:sz w:val="22"/>
          <w:szCs w:val="22"/>
        </w:rPr>
        <w:t>terminate immediately on the effective date of the Participant’s termination</w:t>
      </w:r>
      <w:r w:rsidR="00D7120F">
        <w:rPr>
          <w:sz w:val="22"/>
          <w:szCs w:val="22"/>
        </w:rPr>
        <w:t xml:space="preserve">, </w:t>
      </w:r>
      <w:r w:rsidR="00D7120F" w:rsidRPr="00D50768">
        <w:rPr>
          <w:sz w:val="22"/>
          <w:szCs w:val="22"/>
        </w:rPr>
        <w:t>except to the extent otherwise determined by the Board in its sole discretion</w:t>
      </w:r>
      <w:r w:rsidRPr="00F963BA">
        <w:rPr>
          <w:sz w:val="22"/>
          <w:szCs w:val="22"/>
        </w:rPr>
        <w:t>.</w:t>
      </w:r>
      <w:r w:rsidR="002913A5">
        <w:rPr>
          <w:sz w:val="22"/>
          <w:szCs w:val="22"/>
        </w:rPr>
        <w:t xml:space="preserve"> </w:t>
      </w:r>
      <w:r w:rsidRPr="00F963BA">
        <w:rPr>
          <w:sz w:val="22"/>
          <w:szCs w:val="22"/>
        </w:rPr>
        <w:t xml:space="preserve">To the extent the Option was not exercisable for vested Shares upon termination of Service, the Option shall terminate when the Participant’s Service terminates; </w:t>
      </w:r>
      <w:r w:rsidRPr="00F963BA">
        <w:rPr>
          <w:i/>
          <w:sz w:val="22"/>
          <w:szCs w:val="22"/>
        </w:rPr>
        <w:t>provided</w:t>
      </w:r>
      <w:r w:rsidRPr="00F963BA">
        <w:rPr>
          <w:sz w:val="22"/>
          <w:szCs w:val="22"/>
        </w:rPr>
        <w:t xml:space="preserve">, </w:t>
      </w:r>
      <w:r w:rsidRPr="00F963BA">
        <w:rPr>
          <w:i/>
          <w:sz w:val="22"/>
          <w:szCs w:val="22"/>
        </w:rPr>
        <w:t>however</w:t>
      </w:r>
      <w:r w:rsidRPr="00F963BA">
        <w:rPr>
          <w:sz w:val="22"/>
          <w:szCs w:val="22"/>
        </w:rPr>
        <w:t>, that if the Board or its duly authorized delegate amends the Option within thirty (30) days following the Participant’s termination of Service other than for Cause (but in no event later than the expiration of the term of the Option) to increase the number of vested Shares for which the Option would be exercisable, the Option shall not be considered to have terminated upon termination of Service with respect to such additional number of vested Shares, and such amendment shall be given effect as of the date of termination of Service.</w:t>
      </w:r>
      <w:r w:rsidR="002913A5">
        <w:rPr>
          <w:sz w:val="22"/>
          <w:szCs w:val="22"/>
        </w:rPr>
        <w:t xml:space="preserve"> </w:t>
      </w:r>
      <w:r w:rsidRPr="00F963BA">
        <w:rPr>
          <w:sz w:val="22"/>
          <w:szCs w:val="22"/>
        </w:rPr>
        <w:t>Subject to the foregoing, such provisions shall be determined in the sole discretion of the Board, need not be uniform among all Options issued pursuant to the Plan, and may reflect distinctions based on the reasons for termination of Service.</w:t>
      </w:r>
    </w:p>
    <w:p w14:paraId="7ED48C83" w14:textId="46DA8543" w:rsidR="00544F5A" w:rsidRPr="00F963BA" w:rsidRDefault="00287BF3" w:rsidP="00CA70F8">
      <w:pPr>
        <w:pStyle w:val="Heading2"/>
        <w:rPr>
          <w:b/>
          <w:vanish/>
          <w:sz w:val="22"/>
          <w:szCs w:val="22"/>
          <w:u w:val="single"/>
          <w:specVanish/>
        </w:rPr>
      </w:pPr>
      <w:bookmarkStart w:id="86" w:name="_Toc526502230"/>
      <w:r w:rsidRPr="00F963BA">
        <w:rPr>
          <w:b/>
          <w:sz w:val="22"/>
          <w:szCs w:val="22"/>
          <w:u w:val="single"/>
        </w:rPr>
        <w:t>No Rights as a Stockholder</w:t>
      </w:r>
      <w:bookmarkEnd w:id="86"/>
    </w:p>
    <w:p w14:paraId="30A05404" w14:textId="35DFBA4B" w:rsidR="00287BF3" w:rsidRPr="00F963BA" w:rsidRDefault="00287BF3" w:rsidP="00544F5A">
      <w:pPr>
        <w:pStyle w:val="HeadingCont2"/>
        <w:rPr>
          <w:sz w:val="22"/>
          <w:szCs w:val="22"/>
        </w:rPr>
      </w:pPr>
      <w:r w:rsidRPr="0087531A">
        <w:rPr>
          <w:b/>
          <w:sz w:val="22"/>
          <w:szCs w:val="22"/>
        </w:rPr>
        <w:t>.</w:t>
      </w:r>
      <w:r w:rsidR="002913A5">
        <w:rPr>
          <w:sz w:val="22"/>
          <w:szCs w:val="22"/>
        </w:rPr>
        <w:t xml:space="preserve"> </w:t>
      </w:r>
      <w:r w:rsidRPr="00F963BA">
        <w:rPr>
          <w:sz w:val="22"/>
          <w:szCs w:val="22"/>
        </w:rPr>
        <w:t xml:space="preserve">A Participant, or a transferee of a Participant, shall have no rights as a stockholder with respect to any Shares covered by the Option until such person becomes entitled to receive such Shares by </w:t>
      </w:r>
      <w:r w:rsidR="00220398">
        <w:rPr>
          <w:sz w:val="22"/>
          <w:szCs w:val="22"/>
        </w:rPr>
        <w:t>delivering</w:t>
      </w:r>
      <w:r w:rsidR="00220398" w:rsidRPr="00F963BA">
        <w:rPr>
          <w:sz w:val="22"/>
          <w:szCs w:val="22"/>
        </w:rPr>
        <w:t xml:space="preserve"> </w:t>
      </w:r>
      <w:r w:rsidRPr="00F963BA">
        <w:rPr>
          <w:sz w:val="22"/>
          <w:szCs w:val="22"/>
        </w:rPr>
        <w:t>a notice of exercise and paying the Exercise Price</w:t>
      </w:r>
      <w:r w:rsidR="00220398">
        <w:rPr>
          <w:sz w:val="22"/>
          <w:szCs w:val="22"/>
        </w:rPr>
        <w:t xml:space="preserve"> </w:t>
      </w:r>
      <w:r w:rsidRPr="00F963BA">
        <w:rPr>
          <w:sz w:val="22"/>
          <w:szCs w:val="22"/>
        </w:rPr>
        <w:t>pursuant to the terms of the Option.</w:t>
      </w:r>
      <w:r w:rsidR="002913A5">
        <w:rPr>
          <w:sz w:val="22"/>
          <w:szCs w:val="22"/>
        </w:rPr>
        <w:t xml:space="preserve"> </w:t>
      </w:r>
      <w:r w:rsidRPr="00F963BA">
        <w:rPr>
          <w:sz w:val="22"/>
          <w:szCs w:val="22"/>
        </w:rPr>
        <w:t xml:space="preserve">No adjustments shall be made, except as provided in </w:t>
      </w:r>
      <w:r w:rsidR="00D448A8" w:rsidRPr="00F963BA">
        <w:rPr>
          <w:sz w:val="22"/>
          <w:szCs w:val="22"/>
          <w:u w:val="single"/>
        </w:rPr>
        <w:t>Section</w:t>
      </w:r>
      <w:r w:rsidR="00D448A8">
        <w:rPr>
          <w:sz w:val="22"/>
          <w:szCs w:val="22"/>
          <w:u w:val="single"/>
        </w:rPr>
        <w:t> </w:t>
      </w:r>
      <w:r w:rsidR="00C16A31" w:rsidRPr="00F963BA">
        <w:rPr>
          <w:sz w:val="22"/>
          <w:szCs w:val="22"/>
          <w:u w:val="single"/>
        </w:rPr>
        <w:fldChar w:fldCharType="begin"/>
      </w:r>
      <w:r w:rsidR="00C16A31" w:rsidRPr="00F963BA">
        <w:rPr>
          <w:sz w:val="22"/>
          <w:szCs w:val="22"/>
          <w:u w:val="single"/>
        </w:rPr>
        <w:instrText xml:space="preserve"> REF  _Ref506470522 \h \t \w  \* MERGEFORMAT </w:instrText>
      </w:r>
      <w:r w:rsidR="00C16A31" w:rsidRPr="00F963BA">
        <w:rPr>
          <w:sz w:val="22"/>
          <w:szCs w:val="22"/>
          <w:u w:val="single"/>
        </w:rPr>
      </w:r>
      <w:r w:rsidR="00C16A31" w:rsidRPr="00F963BA">
        <w:rPr>
          <w:sz w:val="22"/>
          <w:szCs w:val="22"/>
          <w:u w:val="single"/>
        </w:rPr>
        <w:fldChar w:fldCharType="separate"/>
      </w:r>
      <w:r w:rsidR="00D64208">
        <w:rPr>
          <w:sz w:val="22"/>
          <w:szCs w:val="22"/>
          <w:u w:val="single"/>
        </w:rPr>
        <w:t>11</w:t>
      </w:r>
      <w:r w:rsidR="00C16A31" w:rsidRPr="00F963BA">
        <w:rPr>
          <w:sz w:val="22"/>
          <w:szCs w:val="22"/>
          <w:u w:val="single"/>
        </w:rPr>
        <w:fldChar w:fldCharType="end"/>
      </w:r>
      <w:r w:rsidRPr="00F963BA">
        <w:rPr>
          <w:sz w:val="22"/>
          <w:szCs w:val="22"/>
        </w:rPr>
        <w:t>.</w:t>
      </w:r>
    </w:p>
    <w:p w14:paraId="30CAAC44" w14:textId="0B43606F" w:rsidR="00544F5A" w:rsidRPr="00F963BA" w:rsidRDefault="00287BF3" w:rsidP="00CA70F8">
      <w:pPr>
        <w:pStyle w:val="Heading2"/>
        <w:rPr>
          <w:b/>
          <w:vanish/>
          <w:sz w:val="22"/>
          <w:szCs w:val="22"/>
          <w:u w:val="single"/>
          <w:specVanish/>
        </w:rPr>
      </w:pPr>
      <w:bookmarkStart w:id="87" w:name="_Ref506474348"/>
      <w:bookmarkStart w:id="88" w:name="_Toc526502231"/>
      <w:r w:rsidRPr="00F963BA">
        <w:rPr>
          <w:b/>
          <w:sz w:val="22"/>
          <w:szCs w:val="22"/>
          <w:u w:val="single"/>
        </w:rPr>
        <w:lastRenderedPageBreak/>
        <w:t>Modification, Extension and Renewal of Options</w:t>
      </w:r>
      <w:bookmarkEnd w:id="87"/>
      <w:bookmarkEnd w:id="88"/>
    </w:p>
    <w:p w14:paraId="24D356DA" w14:textId="1ED1BF6B" w:rsidR="00287BF3" w:rsidRDefault="00287BF3" w:rsidP="00544F5A">
      <w:pPr>
        <w:pStyle w:val="HeadingCont2"/>
        <w:rPr>
          <w:sz w:val="22"/>
          <w:szCs w:val="22"/>
        </w:rPr>
      </w:pPr>
      <w:r w:rsidRPr="0087531A">
        <w:rPr>
          <w:b/>
          <w:sz w:val="22"/>
          <w:szCs w:val="22"/>
        </w:rPr>
        <w:t>.</w:t>
      </w:r>
      <w:r w:rsidR="002913A5">
        <w:rPr>
          <w:sz w:val="22"/>
          <w:szCs w:val="22"/>
        </w:rPr>
        <w:t xml:space="preserve"> </w:t>
      </w:r>
      <w:r w:rsidRPr="00F963BA">
        <w:rPr>
          <w:sz w:val="22"/>
          <w:szCs w:val="22"/>
        </w:rPr>
        <w:t>Within the limitations of the Plan, the Board may modify, extend or renew outstanding Options or may accept the cancellation of outstanding Options (to the extent not previously exercised), whether or not granted hereunder, in return for the grant of new Options for the same or a different number of Shares and at the same or a different Exercise Price, or in return for the grant of a different Award for the same or a different number of Shares.</w:t>
      </w:r>
      <w:r w:rsidR="002913A5">
        <w:rPr>
          <w:sz w:val="22"/>
          <w:szCs w:val="22"/>
        </w:rPr>
        <w:t xml:space="preserve"> </w:t>
      </w:r>
      <w:r w:rsidRPr="00F963BA">
        <w:rPr>
          <w:sz w:val="22"/>
          <w:szCs w:val="22"/>
        </w:rPr>
        <w:t xml:space="preserve">The foregoing notwithstanding, except for a modification required to comply with any applicable law, regulation or rule, no modification of an Option shall, without the consent of the Participant, materially impair </w:t>
      </w:r>
      <w:r w:rsidR="0074611E">
        <w:rPr>
          <w:sz w:val="22"/>
          <w:szCs w:val="22"/>
        </w:rPr>
        <w:t>such Participant’s</w:t>
      </w:r>
      <w:r w:rsidRPr="00F963BA">
        <w:rPr>
          <w:sz w:val="22"/>
          <w:szCs w:val="22"/>
        </w:rPr>
        <w:t xml:space="preserve"> rights or increase the Participant’s obligations under such Option; </w:t>
      </w:r>
      <w:r w:rsidRPr="00F963BA">
        <w:rPr>
          <w:i/>
          <w:sz w:val="22"/>
          <w:szCs w:val="22"/>
        </w:rPr>
        <w:t>provided</w:t>
      </w:r>
      <w:r w:rsidRPr="00F963BA">
        <w:rPr>
          <w:sz w:val="22"/>
          <w:szCs w:val="22"/>
        </w:rPr>
        <w:t xml:space="preserve">, </w:t>
      </w:r>
      <w:r w:rsidRPr="00F963BA">
        <w:rPr>
          <w:i/>
          <w:sz w:val="22"/>
          <w:szCs w:val="22"/>
        </w:rPr>
        <w:t>however</w:t>
      </w:r>
      <w:r w:rsidRPr="00F963BA">
        <w:rPr>
          <w:sz w:val="22"/>
          <w:szCs w:val="22"/>
        </w:rPr>
        <w:t>, that a modification which may cause an ISO to become an NSO shall not be treated as materially impairing a Participant’s rights or increasing a Participant’s obligations under an Award.</w:t>
      </w:r>
    </w:p>
    <w:p w14:paraId="08457816" w14:textId="7058D919" w:rsidR="00544F5A" w:rsidRPr="00F963BA" w:rsidRDefault="003C47EA" w:rsidP="00544F5A">
      <w:pPr>
        <w:pStyle w:val="Heading1"/>
        <w:rPr>
          <w:vanish/>
          <w:sz w:val="22"/>
          <w:szCs w:val="22"/>
          <w:specVanish/>
        </w:rPr>
      </w:pPr>
      <w:bookmarkStart w:id="89" w:name="_Ref506470106"/>
      <w:bookmarkStart w:id="90" w:name="_Toc526502232"/>
      <w:r w:rsidRPr="00F963BA">
        <w:rPr>
          <w:sz w:val="22"/>
          <w:szCs w:val="22"/>
        </w:rPr>
        <w:t>Stock Appreciation Rights</w:t>
      </w:r>
      <w:bookmarkEnd w:id="89"/>
      <w:bookmarkEnd w:id="90"/>
    </w:p>
    <w:p w14:paraId="5AB7B8B1" w14:textId="090A2B74" w:rsidR="00287BF3" w:rsidRPr="0087531A" w:rsidRDefault="00287BF3" w:rsidP="00544F5A">
      <w:pPr>
        <w:pStyle w:val="HeadingBody1"/>
        <w:rPr>
          <w:b/>
          <w:sz w:val="22"/>
          <w:szCs w:val="22"/>
        </w:rPr>
      </w:pPr>
      <w:r w:rsidRPr="0087531A">
        <w:rPr>
          <w:b/>
          <w:sz w:val="22"/>
          <w:szCs w:val="22"/>
        </w:rPr>
        <w:t>.</w:t>
      </w:r>
    </w:p>
    <w:p w14:paraId="04C6D398" w14:textId="2DFAAFDA" w:rsidR="00544F5A" w:rsidRPr="00F963BA" w:rsidRDefault="00287BF3" w:rsidP="00CA70F8">
      <w:pPr>
        <w:pStyle w:val="Heading2"/>
        <w:rPr>
          <w:b/>
          <w:vanish/>
          <w:sz w:val="22"/>
          <w:szCs w:val="22"/>
          <w:u w:val="single"/>
          <w:specVanish/>
        </w:rPr>
      </w:pPr>
      <w:bookmarkStart w:id="91" w:name="_Toc526502233"/>
      <w:r w:rsidRPr="00F963BA">
        <w:rPr>
          <w:b/>
          <w:sz w:val="22"/>
          <w:szCs w:val="22"/>
          <w:u w:val="single"/>
        </w:rPr>
        <w:t>Stock Appreciation Right Award</w:t>
      </w:r>
      <w:bookmarkEnd w:id="91"/>
    </w:p>
    <w:p w14:paraId="79DC3F07" w14:textId="0AC36E8B" w:rsidR="00287BF3" w:rsidRPr="00F963BA" w:rsidRDefault="00287BF3" w:rsidP="00544F5A">
      <w:pPr>
        <w:pStyle w:val="HeadingCont2"/>
        <w:rPr>
          <w:sz w:val="22"/>
          <w:szCs w:val="22"/>
        </w:rPr>
      </w:pPr>
      <w:r w:rsidRPr="0087531A">
        <w:rPr>
          <w:b/>
          <w:sz w:val="22"/>
          <w:szCs w:val="22"/>
        </w:rPr>
        <w:t>.</w:t>
      </w:r>
      <w:r w:rsidR="002913A5">
        <w:rPr>
          <w:sz w:val="22"/>
          <w:szCs w:val="22"/>
        </w:rPr>
        <w:t xml:space="preserve"> </w:t>
      </w:r>
      <w:r w:rsidRPr="00F963BA">
        <w:rPr>
          <w:sz w:val="22"/>
          <w:szCs w:val="22"/>
        </w:rPr>
        <w:t>Subject to the terms of the Plan, the Board may grant Stock Appreciation Rights to Participants in such amounts as the Board, in its sole discretion, may determine.</w:t>
      </w:r>
      <w:r w:rsidR="002913A5">
        <w:rPr>
          <w:sz w:val="22"/>
          <w:szCs w:val="22"/>
        </w:rPr>
        <w:t xml:space="preserve"> </w:t>
      </w:r>
      <w:r w:rsidRPr="00F963BA">
        <w:rPr>
          <w:sz w:val="22"/>
          <w:szCs w:val="22"/>
        </w:rPr>
        <w:t>Each grant of a Stock Appreciation Right under the Plan shall be evidenced by an Award Agreement between the Participant and the Company.</w:t>
      </w:r>
      <w:r w:rsidR="002913A5">
        <w:rPr>
          <w:sz w:val="22"/>
          <w:szCs w:val="22"/>
        </w:rPr>
        <w:t xml:space="preserve"> </w:t>
      </w:r>
      <w:r w:rsidRPr="00F963BA">
        <w:rPr>
          <w:sz w:val="22"/>
          <w:szCs w:val="22"/>
        </w:rPr>
        <w:t>The Stock Appreciation Right shall be subject to all applicable terms and conditions of the Plan and may be subject to any other terms and conditions imposed by the Board, as set forth in the Award Agreement, which are not inconsistent with the Plan.</w:t>
      </w:r>
      <w:r w:rsidR="002913A5">
        <w:rPr>
          <w:sz w:val="22"/>
          <w:szCs w:val="22"/>
        </w:rPr>
        <w:t xml:space="preserve"> </w:t>
      </w:r>
      <w:r w:rsidRPr="00F963BA">
        <w:rPr>
          <w:sz w:val="22"/>
          <w:szCs w:val="22"/>
        </w:rPr>
        <w:t xml:space="preserve">The provisions of the various Award Agreements </w:t>
      </w:r>
      <w:r w:rsidR="00EF3A54">
        <w:rPr>
          <w:sz w:val="22"/>
          <w:szCs w:val="22"/>
        </w:rPr>
        <w:t xml:space="preserve">for </w:t>
      </w:r>
      <w:r w:rsidR="00EF3A54" w:rsidRPr="00F963BA">
        <w:rPr>
          <w:sz w:val="22"/>
          <w:szCs w:val="22"/>
        </w:rPr>
        <w:t>Stock Appreciation Right</w:t>
      </w:r>
      <w:r w:rsidR="00EF3A54">
        <w:rPr>
          <w:sz w:val="22"/>
          <w:szCs w:val="22"/>
        </w:rPr>
        <w:t>s</w:t>
      </w:r>
      <w:r w:rsidR="00EF3A54" w:rsidRPr="00F963BA">
        <w:rPr>
          <w:sz w:val="22"/>
          <w:szCs w:val="22"/>
        </w:rPr>
        <w:t xml:space="preserve"> </w:t>
      </w:r>
      <w:proofErr w:type="gramStart"/>
      <w:r w:rsidRPr="00F963BA">
        <w:rPr>
          <w:sz w:val="22"/>
          <w:szCs w:val="22"/>
        </w:rPr>
        <w:t>entered into</w:t>
      </w:r>
      <w:proofErr w:type="gramEnd"/>
      <w:r w:rsidRPr="00F963BA">
        <w:rPr>
          <w:sz w:val="22"/>
          <w:szCs w:val="22"/>
        </w:rPr>
        <w:t xml:space="preserve"> under the Plan need not be identical.</w:t>
      </w:r>
    </w:p>
    <w:p w14:paraId="1586CBCD" w14:textId="7EE480B2" w:rsidR="00544F5A" w:rsidRPr="00F963BA" w:rsidRDefault="00287BF3" w:rsidP="00CA70F8">
      <w:pPr>
        <w:pStyle w:val="Heading2"/>
        <w:rPr>
          <w:b/>
          <w:vanish/>
          <w:sz w:val="22"/>
          <w:szCs w:val="22"/>
          <w:u w:val="single"/>
          <w:specVanish/>
        </w:rPr>
      </w:pPr>
      <w:bookmarkStart w:id="92" w:name="_Toc526502234"/>
      <w:r w:rsidRPr="00F963BA">
        <w:rPr>
          <w:b/>
          <w:sz w:val="22"/>
          <w:szCs w:val="22"/>
          <w:u w:val="single"/>
        </w:rPr>
        <w:t>Number of Shares</w:t>
      </w:r>
      <w:bookmarkEnd w:id="92"/>
    </w:p>
    <w:p w14:paraId="4ABF0F46" w14:textId="44E50649" w:rsidR="00287BF3" w:rsidRPr="00F963BA" w:rsidRDefault="00287BF3" w:rsidP="00544F5A">
      <w:pPr>
        <w:pStyle w:val="HeadingCont2"/>
        <w:rPr>
          <w:sz w:val="22"/>
          <w:szCs w:val="22"/>
        </w:rPr>
      </w:pPr>
      <w:r w:rsidRPr="0087531A">
        <w:rPr>
          <w:b/>
          <w:sz w:val="22"/>
          <w:szCs w:val="22"/>
        </w:rPr>
        <w:t>.</w:t>
      </w:r>
      <w:r w:rsidR="002913A5">
        <w:rPr>
          <w:sz w:val="22"/>
          <w:szCs w:val="22"/>
        </w:rPr>
        <w:t xml:space="preserve"> </w:t>
      </w:r>
      <w:r w:rsidRPr="00F963BA">
        <w:rPr>
          <w:sz w:val="22"/>
          <w:szCs w:val="22"/>
        </w:rPr>
        <w:t xml:space="preserve">Each Award Agreement shall specify the number of Shares to which the SAR pertains and shall provide for the adjustment of such number in accordance with </w:t>
      </w:r>
      <w:r w:rsidR="002F3CA2" w:rsidRPr="00F963BA">
        <w:rPr>
          <w:sz w:val="22"/>
          <w:szCs w:val="22"/>
          <w:u w:val="single"/>
        </w:rPr>
        <w:t>Section</w:t>
      </w:r>
      <w:r w:rsidR="002F3CA2">
        <w:rPr>
          <w:sz w:val="22"/>
          <w:szCs w:val="22"/>
          <w:u w:val="single"/>
        </w:rPr>
        <w:t> </w:t>
      </w:r>
      <w:r w:rsidR="00C16A31" w:rsidRPr="00F963BA">
        <w:rPr>
          <w:sz w:val="22"/>
          <w:szCs w:val="22"/>
          <w:u w:val="single"/>
        </w:rPr>
        <w:fldChar w:fldCharType="begin"/>
      </w:r>
      <w:r w:rsidR="00C16A31" w:rsidRPr="00F963BA">
        <w:rPr>
          <w:sz w:val="22"/>
          <w:szCs w:val="22"/>
          <w:u w:val="single"/>
        </w:rPr>
        <w:instrText xml:space="preserve"> REF  _Ref506470522 \h \t \w  \* MERGEFORMAT </w:instrText>
      </w:r>
      <w:r w:rsidR="00C16A31" w:rsidRPr="00F963BA">
        <w:rPr>
          <w:sz w:val="22"/>
          <w:szCs w:val="22"/>
          <w:u w:val="single"/>
        </w:rPr>
      </w:r>
      <w:r w:rsidR="00C16A31" w:rsidRPr="00F963BA">
        <w:rPr>
          <w:sz w:val="22"/>
          <w:szCs w:val="22"/>
          <w:u w:val="single"/>
        </w:rPr>
        <w:fldChar w:fldCharType="separate"/>
      </w:r>
      <w:r w:rsidR="00D64208">
        <w:rPr>
          <w:sz w:val="22"/>
          <w:szCs w:val="22"/>
          <w:u w:val="single"/>
        </w:rPr>
        <w:t>11</w:t>
      </w:r>
      <w:r w:rsidR="00C16A31" w:rsidRPr="00F963BA">
        <w:rPr>
          <w:sz w:val="22"/>
          <w:szCs w:val="22"/>
          <w:u w:val="single"/>
        </w:rPr>
        <w:fldChar w:fldCharType="end"/>
      </w:r>
      <w:r w:rsidRPr="00F963BA">
        <w:rPr>
          <w:sz w:val="22"/>
          <w:szCs w:val="22"/>
        </w:rPr>
        <w:t>.</w:t>
      </w:r>
    </w:p>
    <w:p w14:paraId="2353B386" w14:textId="7DA0D530" w:rsidR="00544F5A" w:rsidRPr="00F963BA" w:rsidRDefault="00287BF3" w:rsidP="00CA70F8">
      <w:pPr>
        <w:pStyle w:val="Heading2"/>
        <w:rPr>
          <w:b/>
          <w:vanish/>
          <w:sz w:val="22"/>
          <w:szCs w:val="22"/>
          <w:u w:val="single"/>
          <w:specVanish/>
        </w:rPr>
      </w:pPr>
      <w:bookmarkStart w:id="93" w:name="_Toc526502235"/>
      <w:r w:rsidRPr="00F963BA">
        <w:rPr>
          <w:b/>
          <w:sz w:val="22"/>
          <w:szCs w:val="22"/>
          <w:u w:val="single"/>
        </w:rPr>
        <w:t>Exercise Price</w:t>
      </w:r>
      <w:bookmarkEnd w:id="93"/>
    </w:p>
    <w:p w14:paraId="5946A297" w14:textId="3D405A03" w:rsidR="00287BF3" w:rsidRPr="00F963BA" w:rsidRDefault="00287BF3" w:rsidP="00544F5A">
      <w:pPr>
        <w:pStyle w:val="HeadingCont2"/>
        <w:rPr>
          <w:sz w:val="22"/>
          <w:szCs w:val="22"/>
        </w:rPr>
      </w:pPr>
      <w:r w:rsidRPr="0087531A">
        <w:rPr>
          <w:b/>
          <w:sz w:val="22"/>
          <w:szCs w:val="22"/>
        </w:rPr>
        <w:t>.</w:t>
      </w:r>
      <w:r w:rsidR="002913A5">
        <w:rPr>
          <w:sz w:val="22"/>
          <w:szCs w:val="22"/>
        </w:rPr>
        <w:t xml:space="preserve"> </w:t>
      </w:r>
      <w:r w:rsidRPr="00F963BA">
        <w:rPr>
          <w:sz w:val="22"/>
          <w:szCs w:val="22"/>
        </w:rPr>
        <w:t>Each Award Agreement shall specify the Exercise Price of the SAR.</w:t>
      </w:r>
      <w:r w:rsidR="002913A5">
        <w:rPr>
          <w:sz w:val="22"/>
          <w:szCs w:val="22"/>
        </w:rPr>
        <w:t xml:space="preserve"> </w:t>
      </w:r>
      <w:r w:rsidRPr="00F963BA">
        <w:rPr>
          <w:sz w:val="22"/>
          <w:szCs w:val="22"/>
        </w:rPr>
        <w:t xml:space="preserve">The Exercise Price shall not be less than </w:t>
      </w:r>
      <w:r w:rsidR="00E64440">
        <w:rPr>
          <w:sz w:val="22"/>
          <w:szCs w:val="22"/>
        </w:rPr>
        <w:t>one hundred percent (</w:t>
      </w:r>
      <w:r w:rsidRPr="00F963BA">
        <w:rPr>
          <w:sz w:val="22"/>
          <w:szCs w:val="22"/>
        </w:rPr>
        <w:t>100%</w:t>
      </w:r>
      <w:r w:rsidR="00E64440">
        <w:rPr>
          <w:sz w:val="22"/>
          <w:szCs w:val="22"/>
        </w:rPr>
        <w:t>)</w:t>
      </w:r>
      <w:r w:rsidRPr="00F963BA">
        <w:rPr>
          <w:sz w:val="22"/>
          <w:szCs w:val="22"/>
        </w:rPr>
        <w:t xml:space="preserve"> of the Fair Market Value of a Share on the date of grant.</w:t>
      </w:r>
    </w:p>
    <w:p w14:paraId="288A5975" w14:textId="4A0F1AD9" w:rsidR="00544F5A" w:rsidRPr="00F963BA" w:rsidRDefault="00287BF3" w:rsidP="00CA70F8">
      <w:pPr>
        <w:pStyle w:val="Heading2"/>
        <w:rPr>
          <w:b/>
          <w:vanish/>
          <w:sz w:val="22"/>
          <w:szCs w:val="22"/>
          <w:u w:val="single"/>
          <w:specVanish/>
        </w:rPr>
      </w:pPr>
      <w:bookmarkStart w:id="94" w:name="_Toc526502236"/>
      <w:r w:rsidRPr="00F963BA">
        <w:rPr>
          <w:b/>
          <w:sz w:val="22"/>
          <w:szCs w:val="22"/>
          <w:u w:val="single"/>
        </w:rPr>
        <w:t>Term</w:t>
      </w:r>
      <w:bookmarkEnd w:id="94"/>
    </w:p>
    <w:p w14:paraId="587AD3B9" w14:textId="6411155C" w:rsidR="00287BF3" w:rsidRPr="00F963BA" w:rsidRDefault="00287BF3" w:rsidP="00544F5A">
      <w:pPr>
        <w:pStyle w:val="HeadingCont2"/>
        <w:rPr>
          <w:sz w:val="22"/>
          <w:szCs w:val="22"/>
        </w:rPr>
      </w:pPr>
      <w:r w:rsidRPr="0087531A">
        <w:rPr>
          <w:b/>
          <w:sz w:val="22"/>
          <w:szCs w:val="22"/>
        </w:rPr>
        <w:t>.</w:t>
      </w:r>
      <w:r w:rsidR="002913A5">
        <w:rPr>
          <w:sz w:val="22"/>
          <w:szCs w:val="22"/>
        </w:rPr>
        <w:t xml:space="preserve"> </w:t>
      </w:r>
      <w:r w:rsidRPr="00F963BA">
        <w:rPr>
          <w:sz w:val="22"/>
          <w:szCs w:val="22"/>
        </w:rPr>
        <w:t>Each Award Agreement shall specify the term of the SAR.</w:t>
      </w:r>
      <w:r w:rsidR="002913A5">
        <w:rPr>
          <w:sz w:val="22"/>
          <w:szCs w:val="22"/>
        </w:rPr>
        <w:t xml:space="preserve"> </w:t>
      </w:r>
      <w:r w:rsidRPr="00F963BA">
        <w:rPr>
          <w:sz w:val="22"/>
          <w:szCs w:val="22"/>
        </w:rPr>
        <w:t>The term of a SAR shall in no event exceed ten (10) years from the date of grant.</w:t>
      </w:r>
      <w:r w:rsidR="002913A5">
        <w:rPr>
          <w:sz w:val="22"/>
          <w:szCs w:val="22"/>
        </w:rPr>
        <w:t xml:space="preserve"> </w:t>
      </w:r>
      <w:r w:rsidRPr="00F963BA">
        <w:rPr>
          <w:sz w:val="22"/>
          <w:szCs w:val="22"/>
        </w:rPr>
        <w:t xml:space="preserve">Subject to the foregoing, the Board in its sole discretion shall determine when a </w:t>
      </w:r>
      <w:r w:rsidR="007139CF">
        <w:rPr>
          <w:sz w:val="22"/>
          <w:szCs w:val="22"/>
        </w:rPr>
        <w:t>SAR</w:t>
      </w:r>
      <w:r w:rsidR="007139CF" w:rsidRPr="00F963BA">
        <w:rPr>
          <w:sz w:val="22"/>
          <w:szCs w:val="22"/>
        </w:rPr>
        <w:t xml:space="preserve"> </w:t>
      </w:r>
      <w:r w:rsidRPr="00F963BA">
        <w:rPr>
          <w:sz w:val="22"/>
          <w:szCs w:val="22"/>
        </w:rPr>
        <w:t>shall expire.</w:t>
      </w:r>
    </w:p>
    <w:p w14:paraId="1053F5D5" w14:textId="3F3AEF2A" w:rsidR="00544F5A" w:rsidRPr="00F963BA" w:rsidRDefault="00287BF3" w:rsidP="00CA70F8">
      <w:pPr>
        <w:pStyle w:val="Heading2"/>
        <w:rPr>
          <w:b/>
          <w:vanish/>
          <w:sz w:val="22"/>
          <w:szCs w:val="22"/>
          <w:u w:val="single"/>
          <w:specVanish/>
        </w:rPr>
      </w:pPr>
      <w:bookmarkStart w:id="95" w:name="_Toc526502237"/>
      <w:r w:rsidRPr="00F963BA">
        <w:rPr>
          <w:b/>
          <w:sz w:val="22"/>
          <w:szCs w:val="22"/>
          <w:u w:val="single"/>
        </w:rPr>
        <w:t>Exercisability</w:t>
      </w:r>
      <w:bookmarkEnd w:id="95"/>
    </w:p>
    <w:p w14:paraId="10F759FE" w14:textId="3CCB1C74" w:rsidR="00287BF3" w:rsidRPr="00F963BA" w:rsidRDefault="00287BF3" w:rsidP="00544F5A">
      <w:pPr>
        <w:pStyle w:val="HeadingCont2"/>
        <w:rPr>
          <w:sz w:val="22"/>
          <w:szCs w:val="22"/>
        </w:rPr>
      </w:pPr>
      <w:r w:rsidRPr="0087531A">
        <w:rPr>
          <w:b/>
          <w:sz w:val="22"/>
          <w:szCs w:val="22"/>
        </w:rPr>
        <w:t>.</w:t>
      </w:r>
      <w:r w:rsidR="002913A5">
        <w:rPr>
          <w:sz w:val="22"/>
          <w:szCs w:val="22"/>
        </w:rPr>
        <w:t xml:space="preserve"> </w:t>
      </w:r>
      <w:r w:rsidRPr="00F963BA">
        <w:rPr>
          <w:sz w:val="22"/>
          <w:szCs w:val="22"/>
        </w:rPr>
        <w:t xml:space="preserve">Each Award Agreement shall specify </w:t>
      </w:r>
      <w:r w:rsidR="00194A8C" w:rsidRPr="00D50768">
        <w:rPr>
          <w:sz w:val="22"/>
          <w:szCs w:val="22"/>
        </w:rPr>
        <w:t xml:space="preserve">when </w:t>
      </w:r>
      <w:r w:rsidR="00194A8C">
        <w:rPr>
          <w:sz w:val="22"/>
          <w:szCs w:val="22"/>
        </w:rPr>
        <w:t xml:space="preserve">and under what conditions </w:t>
      </w:r>
      <w:r w:rsidRPr="00F963BA">
        <w:rPr>
          <w:sz w:val="22"/>
          <w:szCs w:val="22"/>
        </w:rPr>
        <w:t xml:space="preserve">all or any </w:t>
      </w:r>
      <w:r w:rsidR="00A62501">
        <w:rPr>
          <w:sz w:val="22"/>
          <w:szCs w:val="22"/>
        </w:rPr>
        <w:t>portion</w:t>
      </w:r>
      <w:r w:rsidR="00A62501" w:rsidRPr="00F963BA">
        <w:rPr>
          <w:sz w:val="22"/>
          <w:szCs w:val="22"/>
        </w:rPr>
        <w:t xml:space="preserve"> </w:t>
      </w:r>
      <w:r w:rsidRPr="00F963BA">
        <w:rPr>
          <w:sz w:val="22"/>
          <w:szCs w:val="22"/>
        </w:rPr>
        <w:t xml:space="preserve">of the SAR is to become exercisable; </w:t>
      </w:r>
      <w:r w:rsidRPr="00F963BA">
        <w:rPr>
          <w:i/>
          <w:sz w:val="22"/>
          <w:szCs w:val="22"/>
        </w:rPr>
        <w:t>provided</w:t>
      </w:r>
      <w:r w:rsidRPr="00F963BA">
        <w:rPr>
          <w:sz w:val="22"/>
          <w:szCs w:val="22"/>
        </w:rPr>
        <w:t xml:space="preserve">, </w:t>
      </w:r>
      <w:r w:rsidRPr="00F963BA">
        <w:rPr>
          <w:i/>
          <w:sz w:val="22"/>
          <w:szCs w:val="22"/>
        </w:rPr>
        <w:t>however</w:t>
      </w:r>
      <w:r w:rsidRPr="00F963BA">
        <w:rPr>
          <w:sz w:val="22"/>
          <w:szCs w:val="22"/>
        </w:rPr>
        <w:t>, that no SAR shall be exercisable unless the Participant has delivered to the Company an executed copy of the Award Agreement.</w:t>
      </w:r>
      <w:r w:rsidR="002913A5">
        <w:rPr>
          <w:sz w:val="22"/>
          <w:szCs w:val="22"/>
        </w:rPr>
        <w:t xml:space="preserve"> </w:t>
      </w:r>
      <w:r w:rsidRPr="00F963BA">
        <w:rPr>
          <w:sz w:val="22"/>
          <w:szCs w:val="22"/>
        </w:rPr>
        <w:t xml:space="preserve">The Board in its sole discretion shall determine when all or any </w:t>
      </w:r>
      <w:r w:rsidR="00A62501">
        <w:rPr>
          <w:sz w:val="22"/>
          <w:szCs w:val="22"/>
        </w:rPr>
        <w:t>portion</w:t>
      </w:r>
      <w:r w:rsidR="00A62501" w:rsidRPr="00F963BA">
        <w:rPr>
          <w:sz w:val="22"/>
          <w:szCs w:val="22"/>
        </w:rPr>
        <w:t xml:space="preserve"> </w:t>
      </w:r>
      <w:r w:rsidRPr="00F963BA">
        <w:rPr>
          <w:sz w:val="22"/>
          <w:szCs w:val="22"/>
        </w:rPr>
        <w:t>of a SAR is to become exercisable and may, in its discretion, provide for accelerated exercisability in the event of a Change in Control or other events.</w:t>
      </w:r>
      <w:r w:rsidR="002913A5">
        <w:rPr>
          <w:sz w:val="22"/>
          <w:szCs w:val="22"/>
        </w:rPr>
        <w:t xml:space="preserve"> </w:t>
      </w:r>
      <w:r w:rsidRPr="00F963BA">
        <w:rPr>
          <w:sz w:val="22"/>
          <w:szCs w:val="22"/>
        </w:rPr>
        <w:t>SARs may be awarded in combination with Options, and such Awards may provide that the SARs will not be exercisable unless the related Options are forfeited.</w:t>
      </w:r>
    </w:p>
    <w:p w14:paraId="5B81B7C6" w14:textId="6060753B" w:rsidR="00CC7FA9" w:rsidRPr="00F963BA" w:rsidRDefault="00287BF3" w:rsidP="00CA70F8">
      <w:pPr>
        <w:pStyle w:val="Heading2"/>
        <w:rPr>
          <w:b/>
          <w:vanish/>
          <w:sz w:val="22"/>
          <w:szCs w:val="22"/>
          <w:u w:val="single"/>
          <w:specVanish/>
        </w:rPr>
      </w:pPr>
      <w:bookmarkStart w:id="96" w:name="_Toc526502238"/>
      <w:r w:rsidRPr="00F963BA">
        <w:rPr>
          <w:b/>
          <w:sz w:val="22"/>
          <w:szCs w:val="22"/>
          <w:u w:val="single"/>
        </w:rPr>
        <w:t>Exercise of SARs</w:t>
      </w:r>
      <w:bookmarkEnd w:id="96"/>
    </w:p>
    <w:p w14:paraId="5CF77E17" w14:textId="100152F1" w:rsidR="00287BF3" w:rsidRPr="00F963BA" w:rsidRDefault="00287BF3" w:rsidP="00CC7FA9">
      <w:pPr>
        <w:pStyle w:val="HeadingCont2"/>
        <w:rPr>
          <w:sz w:val="22"/>
          <w:szCs w:val="22"/>
        </w:rPr>
      </w:pPr>
      <w:r w:rsidRPr="0087531A">
        <w:rPr>
          <w:b/>
          <w:sz w:val="22"/>
          <w:szCs w:val="22"/>
        </w:rPr>
        <w:t>.</w:t>
      </w:r>
      <w:r w:rsidR="002913A5">
        <w:rPr>
          <w:sz w:val="22"/>
          <w:szCs w:val="22"/>
        </w:rPr>
        <w:t xml:space="preserve"> </w:t>
      </w:r>
      <w:r w:rsidRPr="00F963BA">
        <w:rPr>
          <w:sz w:val="22"/>
          <w:szCs w:val="22"/>
        </w:rPr>
        <w:t xml:space="preserve">Upon exercise of a SAR, the Participant (or any person having the right to exercise the SAR after </w:t>
      </w:r>
      <w:r w:rsidR="00610F20">
        <w:rPr>
          <w:sz w:val="22"/>
          <w:szCs w:val="22"/>
        </w:rPr>
        <w:t>such Participant’s</w:t>
      </w:r>
      <w:r w:rsidRPr="00F963BA">
        <w:rPr>
          <w:sz w:val="22"/>
          <w:szCs w:val="22"/>
        </w:rPr>
        <w:t xml:space="preserve"> death) shall receive from the Company (a</w:t>
      </w:r>
      <w:r w:rsidR="006F1562" w:rsidRPr="00F963BA">
        <w:rPr>
          <w:sz w:val="22"/>
          <w:szCs w:val="22"/>
        </w:rPr>
        <w:t>)</w:t>
      </w:r>
      <w:r w:rsidR="006F1562">
        <w:rPr>
          <w:sz w:val="22"/>
          <w:szCs w:val="22"/>
        </w:rPr>
        <w:t> </w:t>
      </w:r>
      <w:r w:rsidRPr="00F963BA">
        <w:rPr>
          <w:sz w:val="22"/>
          <w:szCs w:val="22"/>
        </w:rPr>
        <w:t>Shares, (b</w:t>
      </w:r>
      <w:r w:rsidR="006F1562" w:rsidRPr="00F963BA">
        <w:rPr>
          <w:sz w:val="22"/>
          <w:szCs w:val="22"/>
        </w:rPr>
        <w:t>)</w:t>
      </w:r>
      <w:r w:rsidR="006F1562">
        <w:rPr>
          <w:sz w:val="22"/>
          <w:szCs w:val="22"/>
        </w:rPr>
        <w:t> </w:t>
      </w:r>
      <w:r w:rsidRPr="00F963BA">
        <w:rPr>
          <w:sz w:val="22"/>
          <w:szCs w:val="22"/>
        </w:rPr>
        <w:t>cash or (c</w:t>
      </w:r>
      <w:r w:rsidR="004B16C8" w:rsidRPr="00F963BA">
        <w:rPr>
          <w:sz w:val="22"/>
          <w:szCs w:val="22"/>
        </w:rPr>
        <w:t>)</w:t>
      </w:r>
      <w:r w:rsidR="004B16C8">
        <w:rPr>
          <w:sz w:val="22"/>
          <w:szCs w:val="22"/>
        </w:rPr>
        <w:t> </w:t>
      </w:r>
      <w:r w:rsidRPr="00F963BA">
        <w:rPr>
          <w:sz w:val="22"/>
          <w:szCs w:val="22"/>
        </w:rPr>
        <w:t>a combination of Shares and cash, as the Board shall determine. The amount of cash and/or the Fair Market Value of Shares received upon exercise of SARs shall, in the aggregate, be equal to the amount by which the Fair Market Value (on the date of surrender) of the Shares subject to the SARs exceeds the Exercise Price.</w:t>
      </w:r>
      <w:r w:rsidR="005178C1">
        <w:rPr>
          <w:sz w:val="22"/>
          <w:szCs w:val="22"/>
        </w:rPr>
        <w:t xml:space="preserve"> The Board may require that a SAR be exercised as to a minimum number of Shares</w:t>
      </w:r>
      <w:r w:rsidR="00F54249">
        <w:rPr>
          <w:sz w:val="22"/>
          <w:szCs w:val="22"/>
        </w:rPr>
        <w:t xml:space="preserve">, </w:t>
      </w:r>
      <w:r w:rsidR="00F54249" w:rsidRPr="00F963BA">
        <w:rPr>
          <w:sz w:val="22"/>
          <w:szCs w:val="22"/>
        </w:rPr>
        <w:t>cash</w:t>
      </w:r>
      <w:r w:rsidR="00F54249">
        <w:rPr>
          <w:sz w:val="22"/>
          <w:szCs w:val="22"/>
        </w:rPr>
        <w:t>,</w:t>
      </w:r>
      <w:r w:rsidR="00F54249" w:rsidRPr="00F963BA">
        <w:rPr>
          <w:sz w:val="22"/>
          <w:szCs w:val="22"/>
        </w:rPr>
        <w:t xml:space="preserve"> or a combination of Shares and cash, as the Board shall determine</w:t>
      </w:r>
      <w:r w:rsidR="005178C1">
        <w:rPr>
          <w:sz w:val="22"/>
          <w:szCs w:val="22"/>
        </w:rPr>
        <w:t xml:space="preserve">, </w:t>
      </w:r>
      <w:r w:rsidR="005178C1" w:rsidRPr="00AA3F58">
        <w:rPr>
          <w:i/>
          <w:sz w:val="22"/>
          <w:szCs w:val="22"/>
        </w:rPr>
        <w:t>provided</w:t>
      </w:r>
      <w:r w:rsidR="005178C1">
        <w:rPr>
          <w:sz w:val="22"/>
          <w:szCs w:val="22"/>
        </w:rPr>
        <w:t xml:space="preserve"> that such requirement shall not prevent a Participant from exercising the full </w:t>
      </w:r>
      <w:r w:rsidR="005178C1">
        <w:rPr>
          <w:sz w:val="22"/>
          <w:szCs w:val="22"/>
        </w:rPr>
        <w:lastRenderedPageBreak/>
        <w:t xml:space="preserve">number </w:t>
      </w:r>
      <w:r w:rsidR="00F54249">
        <w:rPr>
          <w:sz w:val="22"/>
          <w:szCs w:val="22"/>
        </w:rPr>
        <w:t xml:space="preserve">of Shares, </w:t>
      </w:r>
      <w:r w:rsidR="00F54249" w:rsidRPr="00F963BA">
        <w:rPr>
          <w:sz w:val="22"/>
          <w:szCs w:val="22"/>
        </w:rPr>
        <w:t>cash</w:t>
      </w:r>
      <w:r w:rsidR="00F54249">
        <w:rPr>
          <w:sz w:val="22"/>
          <w:szCs w:val="22"/>
        </w:rPr>
        <w:t>,</w:t>
      </w:r>
      <w:r w:rsidR="00F54249" w:rsidRPr="00F963BA">
        <w:rPr>
          <w:sz w:val="22"/>
          <w:szCs w:val="22"/>
        </w:rPr>
        <w:t xml:space="preserve"> or a combination of Shares and cash</w:t>
      </w:r>
      <w:r w:rsidR="00990E3E">
        <w:rPr>
          <w:sz w:val="22"/>
          <w:szCs w:val="22"/>
        </w:rPr>
        <w:t>,</w:t>
      </w:r>
      <w:r w:rsidR="00F54249">
        <w:rPr>
          <w:sz w:val="22"/>
          <w:szCs w:val="22"/>
        </w:rPr>
        <w:t xml:space="preserve"> </w:t>
      </w:r>
      <w:r w:rsidR="005178C1">
        <w:rPr>
          <w:sz w:val="22"/>
          <w:szCs w:val="22"/>
        </w:rPr>
        <w:t xml:space="preserve">as to which the </w:t>
      </w:r>
      <w:r w:rsidR="00F54249">
        <w:rPr>
          <w:sz w:val="22"/>
          <w:szCs w:val="22"/>
        </w:rPr>
        <w:t>SAR</w:t>
      </w:r>
      <w:r w:rsidR="005178C1">
        <w:rPr>
          <w:sz w:val="22"/>
          <w:szCs w:val="22"/>
        </w:rPr>
        <w:t xml:space="preserve"> is then exercisable.</w:t>
      </w:r>
    </w:p>
    <w:p w14:paraId="0BA14E3A" w14:textId="50B74D02" w:rsidR="00CC7FA9" w:rsidRPr="00F963BA" w:rsidRDefault="00287BF3" w:rsidP="00CA70F8">
      <w:pPr>
        <w:pStyle w:val="Heading2"/>
        <w:rPr>
          <w:b/>
          <w:vanish/>
          <w:sz w:val="22"/>
          <w:szCs w:val="22"/>
          <w:u w:val="single"/>
          <w:specVanish/>
        </w:rPr>
      </w:pPr>
      <w:bookmarkStart w:id="97" w:name="_Toc526502239"/>
      <w:r w:rsidRPr="00F963BA">
        <w:rPr>
          <w:b/>
          <w:sz w:val="22"/>
          <w:szCs w:val="22"/>
          <w:u w:val="single"/>
        </w:rPr>
        <w:t>Exercise of SARs on Termination of Service</w:t>
      </w:r>
      <w:bookmarkEnd w:id="97"/>
    </w:p>
    <w:p w14:paraId="629AE437" w14:textId="61920C43" w:rsidR="00287BF3" w:rsidRPr="00F963BA" w:rsidRDefault="00287BF3" w:rsidP="00CC7FA9">
      <w:pPr>
        <w:pStyle w:val="HeadingCont2"/>
        <w:rPr>
          <w:sz w:val="22"/>
          <w:szCs w:val="22"/>
        </w:rPr>
      </w:pPr>
      <w:r w:rsidRPr="0087531A">
        <w:rPr>
          <w:b/>
          <w:sz w:val="22"/>
          <w:szCs w:val="22"/>
        </w:rPr>
        <w:t>.</w:t>
      </w:r>
      <w:r w:rsidR="002913A5">
        <w:rPr>
          <w:sz w:val="22"/>
          <w:szCs w:val="22"/>
        </w:rPr>
        <w:t xml:space="preserve"> </w:t>
      </w:r>
      <w:r w:rsidRPr="00F963BA">
        <w:rPr>
          <w:sz w:val="22"/>
          <w:szCs w:val="22"/>
        </w:rPr>
        <w:t>Each SAR shall set forth the extent to which the Participant shall have the right to exercise the SAR following termination of the Participant’s Service.</w:t>
      </w:r>
      <w:r w:rsidR="002913A5">
        <w:rPr>
          <w:sz w:val="22"/>
          <w:szCs w:val="22"/>
        </w:rPr>
        <w:t xml:space="preserve"> </w:t>
      </w:r>
      <w:r w:rsidRPr="00F963BA">
        <w:rPr>
          <w:sz w:val="22"/>
          <w:szCs w:val="22"/>
        </w:rPr>
        <w:t>Each Award Agreement shall provide the Participant with the right to exercise the SAR following the Participant’s termination of Service during the SAR term, to the extent the SAR was vested upon termination of Service, for at least thirty (30) days if termination of Service is due to any reason other than Cause, death or Disability, and for at least six (6) months after termination of Service if due to death or Disability (but in no event later than the expiration of the SAR term).</w:t>
      </w:r>
      <w:r w:rsidR="002913A5">
        <w:rPr>
          <w:sz w:val="22"/>
          <w:szCs w:val="22"/>
        </w:rPr>
        <w:t xml:space="preserve"> </w:t>
      </w:r>
      <w:r w:rsidR="0018010D" w:rsidRPr="00D50768">
        <w:rPr>
          <w:sz w:val="22"/>
          <w:szCs w:val="22"/>
        </w:rPr>
        <w:t xml:space="preserve">If </w:t>
      </w:r>
      <w:r w:rsidR="0018010D">
        <w:rPr>
          <w:sz w:val="22"/>
          <w:szCs w:val="22"/>
        </w:rPr>
        <w:t xml:space="preserve">a </w:t>
      </w:r>
      <w:r w:rsidR="0018010D" w:rsidRPr="00D50768">
        <w:rPr>
          <w:sz w:val="22"/>
          <w:szCs w:val="22"/>
        </w:rPr>
        <w:t xml:space="preserve">Participant’s Service is terminated for Cause, the Participant’s right to exercise </w:t>
      </w:r>
      <w:r w:rsidR="0018010D">
        <w:rPr>
          <w:sz w:val="22"/>
          <w:szCs w:val="22"/>
        </w:rPr>
        <w:t xml:space="preserve">a SAR shall </w:t>
      </w:r>
      <w:r w:rsidR="0018010D" w:rsidRPr="00D50768">
        <w:rPr>
          <w:sz w:val="22"/>
          <w:szCs w:val="22"/>
        </w:rPr>
        <w:t>terminate immediately on the effective date of the Participant’s termination</w:t>
      </w:r>
      <w:r w:rsidR="0018010D">
        <w:rPr>
          <w:sz w:val="22"/>
          <w:szCs w:val="22"/>
        </w:rPr>
        <w:t xml:space="preserve">, </w:t>
      </w:r>
      <w:r w:rsidR="0018010D" w:rsidRPr="00D50768">
        <w:rPr>
          <w:sz w:val="22"/>
          <w:szCs w:val="22"/>
        </w:rPr>
        <w:t>except to the extent otherwise determined by the Board in its sole discretion.</w:t>
      </w:r>
      <w:r w:rsidR="0018010D">
        <w:rPr>
          <w:sz w:val="22"/>
          <w:szCs w:val="22"/>
        </w:rPr>
        <w:t xml:space="preserve"> </w:t>
      </w:r>
      <w:r w:rsidRPr="00F963BA">
        <w:rPr>
          <w:sz w:val="22"/>
          <w:szCs w:val="22"/>
        </w:rPr>
        <w:t xml:space="preserve">To the extent the SAR was not vested upon termination of Service, the SAR shall terminate when the Participant’s Service terminates; </w:t>
      </w:r>
      <w:r w:rsidRPr="00F963BA">
        <w:rPr>
          <w:i/>
          <w:sz w:val="22"/>
          <w:szCs w:val="22"/>
        </w:rPr>
        <w:t>provided</w:t>
      </w:r>
      <w:r w:rsidRPr="00F963BA">
        <w:rPr>
          <w:sz w:val="22"/>
          <w:szCs w:val="22"/>
        </w:rPr>
        <w:t xml:space="preserve">, </w:t>
      </w:r>
      <w:r w:rsidRPr="00F963BA">
        <w:rPr>
          <w:i/>
          <w:sz w:val="22"/>
          <w:szCs w:val="22"/>
        </w:rPr>
        <w:t>however</w:t>
      </w:r>
      <w:r w:rsidRPr="00F963BA">
        <w:rPr>
          <w:sz w:val="22"/>
          <w:szCs w:val="22"/>
        </w:rPr>
        <w:t>, that if the Board or its duly authorized delegate amends the SAR within thirty (30) days following the Participant’s termination of Service other than for Cause (but in no event later than the expiration of the term of the SAR) to increase the number of vested Shares for which the SAR would be exercisable, the SAR shall not be considered to have terminated upon termination of Service with respect to such additional number of vested Shares, and such amendment shall be given effect as of the date of termination of Service.</w:t>
      </w:r>
      <w:r w:rsidR="002913A5">
        <w:rPr>
          <w:sz w:val="22"/>
          <w:szCs w:val="22"/>
        </w:rPr>
        <w:t xml:space="preserve"> </w:t>
      </w:r>
      <w:r w:rsidRPr="00F963BA">
        <w:rPr>
          <w:sz w:val="22"/>
          <w:szCs w:val="22"/>
        </w:rPr>
        <w:t>Subject to the foregoing, such provisions shall be determined in the sole discretion of the Board, need not be uniform among all SARs issued pursuant to the Plan, and may reflect distinctions based on the reasons for termination of Service.</w:t>
      </w:r>
    </w:p>
    <w:p w14:paraId="131B6393" w14:textId="218FEB30" w:rsidR="00CC7FA9" w:rsidRPr="00F963BA" w:rsidRDefault="00287BF3" w:rsidP="00CA70F8">
      <w:pPr>
        <w:pStyle w:val="Heading2"/>
        <w:rPr>
          <w:b/>
          <w:vanish/>
          <w:sz w:val="22"/>
          <w:szCs w:val="22"/>
          <w:u w:val="single"/>
          <w:specVanish/>
        </w:rPr>
      </w:pPr>
      <w:bookmarkStart w:id="98" w:name="_Toc526502240"/>
      <w:r w:rsidRPr="00F963BA">
        <w:rPr>
          <w:b/>
          <w:sz w:val="22"/>
          <w:szCs w:val="22"/>
          <w:u w:val="single"/>
        </w:rPr>
        <w:t>No Rights as a Stockholder</w:t>
      </w:r>
      <w:bookmarkEnd w:id="98"/>
    </w:p>
    <w:p w14:paraId="795DF8D9" w14:textId="21F4F35B" w:rsidR="00287BF3" w:rsidRPr="00F963BA" w:rsidRDefault="00287BF3" w:rsidP="00CC7FA9">
      <w:pPr>
        <w:pStyle w:val="HeadingCont2"/>
        <w:rPr>
          <w:sz w:val="22"/>
          <w:szCs w:val="22"/>
        </w:rPr>
      </w:pPr>
      <w:r w:rsidRPr="0087531A">
        <w:rPr>
          <w:b/>
          <w:sz w:val="22"/>
          <w:szCs w:val="22"/>
        </w:rPr>
        <w:t>.</w:t>
      </w:r>
      <w:r w:rsidR="002913A5">
        <w:rPr>
          <w:sz w:val="22"/>
          <w:szCs w:val="22"/>
        </w:rPr>
        <w:t xml:space="preserve"> </w:t>
      </w:r>
      <w:r w:rsidRPr="00F963BA">
        <w:rPr>
          <w:sz w:val="22"/>
          <w:szCs w:val="22"/>
        </w:rPr>
        <w:t>A Participant, or a transferee of a Participant, shall have no rights as a stockholder with respect to any Shares covered by the SAR unless and until such person becomes entitled to receive Shares upon exercise of the SAR.</w:t>
      </w:r>
      <w:r w:rsidR="002913A5">
        <w:rPr>
          <w:sz w:val="22"/>
          <w:szCs w:val="22"/>
        </w:rPr>
        <w:t xml:space="preserve"> </w:t>
      </w:r>
      <w:r w:rsidRPr="00F963BA">
        <w:rPr>
          <w:sz w:val="22"/>
          <w:szCs w:val="22"/>
        </w:rPr>
        <w:t xml:space="preserve">No adjustments shall be made, except as provided in </w:t>
      </w:r>
      <w:r w:rsidR="00DF0D91" w:rsidRPr="00F963BA">
        <w:rPr>
          <w:sz w:val="22"/>
          <w:szCs w:val="22"/>
          <w:u w:val="single"/>
        </w:rPr>
        <w:t>Section</w:t>
      </w:r>
      <w:r w:rsidR="00DF0D91">
        <w:rPr>
          <w:sz w:val="22"/>
          <w:szCs w:val="22"/>
          <w:u w:val="single"/>
        </w:rPr>
        <w:t> </w:t>
      </w:r>
      <w:r w:rsidR="00C16A31" w:rsidRPr="00F963BA">
        <w:rPr>
          <w:sz w:val="22"/>
          <w:szCs w:val="22"/>
          <w:u w:val="single"/>
        </w:rPr>
        <w:fldChar w:fldCharType="begin"/>
      </w:r>
      <w:r w:rsidR="00C16A31" w:rsidRPr="00F963BA">
        <w:rPr>
          <w:sz w:val="22"/>
          <w:szCs w:val="22"/>
          <w:u w:val="single"/>
        </w:rPr>
        <w:instrText xml:space="preserve"> REF  _Ref506470522 \h \t \w  \* MERGEFORMAT </w:instrText>
      </w:r>
      <w:r w:rsidR="00C16A31" w:rsidRPr="00F963BA">
        <w:rPr>
          <w:sz w:val="22"/>
          <w:szCs w:val="22"/>
          <w:u w:val="single"/>
        </w:rPr>
      </w:r>
      <w:r w:rsidR="00C16A31" w:rsidRPr="00F963BA">
        <w:rPr>
          <w:sz w:val="22"/>
          <w:szCs w:val="22"/>
          <w:u w:val="single"/>
        </w:rPr>
        <w:fldChar w:fldCharType="separate"/>
      </w:r>
      <w:r w:rsidR="00D64208">
        <w:rPr>
          <w:sz w:val="22"/>
          <w:szCs w:val="22"/>
          <w:u w:val="single"/>
        </w:rPr>
        <w:t>11</w:t>
      </w:r>
      <w:r w:rsidR="00C16A31" w:rsidRPr="00F963BA">
        <w:rPr>
          <w:sz w:val="22"/>
          <w:szCs w:val="22"/>
          <w:u w:val="single"/>
        </w:rPr>
        <w:fldChar w:fldCharType="end"/>
      </w:r>
      <w:r w:rsidRPr="00F963BA">
        <w:rPr>
          <w:sz w:val="22"/>
          <w:szCs w:val="22"/>
        </w:rPr>
        <w:t>.</w:t>
      </w:r>
    </w:p>
    <w:p w14:paraId="58F8B5EF" w14:textId="10714C8A" w:rsidR="00CC7FA9" w:rsidRPr="00F963BA" w:rsidRDefault="00287BF3" w:rsidP="00CA70F8">
      <w:pPr>
        <w:pStyle w:val="Heading2"/>
        <w:rPr>
          <w:b/>
          <w:vanish/>
          <w:sz w:val="22"/>
          <w:szCs w:val="22"/>
          <w:u w:val="single"/>
          <w:specVanish/>
        </w:rPr>
      </w:pPr>
      <w:bookmarkStart w:id="99" w:name="_Ref506474358"/>
      <w:bookmarkStart w:id="100" w:name="_Toc526502241"/>
      <w:r w:rsidRPr="00F963BA">
        <w:rPr>
          <w:b/>
          <w:sz w:val="22"/>
          <w:szCs w:val="22"/>
          <w:u w:val="single"/>
        </w:rPr>
        <w:t>Modification, Extension and Renewal of SARs</w:t>
      </w:r>
      <w:bookmarkEnd w:id="99"/>
      <w:bookmarkEnd w:id="100"/>
    </w:p>
    <w:p w14:paraId="6F6331F2" w14:textId="79E336F3" w:rsidR="00287BF3" w:rsidRPr="00F963BA" w:rsidRDefault="00287BF3" w:rsidP="00CC7FA9">
      <w:pPr>
        <w:pStyle w:val="HeadingCont2"/>
        <w:rPr>
          <w:sz w:val="22"/>
          <w:szCs w:val="22"/>
        </w:rPr>
      </w:pPr>
      <w:r w:rsidRPr="0087531A">
        <w:rPr>
          <w:b/>
          <w:sz w:val="22"/>
          <w:szCs w:val="22"/>
        </w:rPr>
        <w:t>.</w:t>
      </w:r>
      <w:r w:rsidR="002913A5">
        <w:rPr>
          <w:sz w:val="22"/>
          <w:szCs w:val="22"/>
        </w:rPr>
        <w:t xml:space="preserve"> </w:t>
      </w:r>
      <w:r w:rsidRPr="00F963BA">
        <w:rPr>
          <w:sz w:val="22"/>
          <w:szCs w:val="22"/>
        </w:rPr>
        <w:t>Within the limitations of the Plan, the Board may modify, extend or renew outstanding SARs or may accept the cancellation of outstanding SARs (to the extent not previously exercised), whether or not granted hereunder, in return for the grant of new SARs for the same or a different number of Shares and at the same or a different Exercise Price, or in return for the grant of a different Award for the same or a different number of Shares.</w:t>
      </w:r>
      <w:r w:rsidR="002913A5">
        <w:rPr>
          <w:sz w:val="22"/>
          <w:szCs w:val="22"/>
        </w:rPr>
        <w:t xml:space="preserve"> </w:t>
      </w:r>
      <w:r w:rsidRPr="00F963BA">
        <w:rPr>
          <w:sz w:val="22"/>
          <w:szCs w:val="22"/>
        </w:rPr>
        <w:t>The foregoing notwithstanding, except for</w:t>
      </w:r>
      <w:r w:rsidR="002913A5">
        <w:rPr>
          <w:sz w:val="22"/>
          <w:szCs w:val="22"/>
        </w:rPr>
        <w:t xml:space="preserve"> </w:t>
      </w:r>
      <w:r w:rsidRPr="00F963BA">
        <w:rPr>
          <w:sz w:val="22"/>
          <w:szCs w:val="22"/>
        </w:rPr>
        <w:t xml:space="preserve">a modification required to comply with any applicable law, regulation or rule, no modification of a SAR shall, without the consent of the Participant, materially impair </w:t>
      </w:r>
      <w:r w:rsidR="004B4287">
        <w:rPr>
          <w:sz w:val="22"/>
          <w:szCs w:val="22"/>
        </w:rPr>
        <w:t>such Participant’s</w:t>
      </w:r>
      <w:r w:rsidRPr="00F963BA">
        <w:rPr>
          <w:sz w:val="22"/>
          <w:szCs w:val="22"/>
        </w:rPr>
        <w:t xml:space="preserve"> rights or increase the Participant’s obligations under such SAR.</w:t>
      </w:r>
    </w:p>
    <w:p w14:paraId="0EED0150" w14:textId="520447B7" w:rsidR="00CC7FA9" w:rsidRPr="00F963BA" w:rsidRDefault="003C47EA" w:rsidP="00CA70F8">
      <w:pPr>
        <w:pStyle w:val="Heading1"/>
        <w:spacing w:after="240"/>
        <w:jc w:val="both"/>
        <w:rPr>
          <w:vanish/>
          <w:sz w:val="22"/>
          <w:szCs w:val="22"/>
          <w:specVanish/>
        </w:rPr>
      </w:pPr>
      <w:bookmarkStart w:id="101" w:name="_Ref506470049"/>
      <w:bookmarkStart w:id="102" w:name="_Toc526502242"/>
      <w:bookmarkStart w:id="103" w:name="_Toc325462285"/>
      <w:r w:rsidRPr="00F963BA">
        <w:rPr>
          <w:sz w:val="22"/>
          <w:szCs w:val="22"/>
        </w:rPr>
        <w:t>Restricted Stock Units and Other Stock Awards</w:t>
      </w:r>
      <w:bookmarkEnd w:id="101"/>
      <w:bookmarkEnd w:id="102"/>
    </w:p>
    <w:p w14:paraId="07F5C210" w14:textId="12352D9B" w:rsidR="00287BF3" w:rsidRPr="0087531A" w:rsidRDefault="00287BF3" w:rsidP="00CC7FA9">
      <w:pPr>
        <w:pStyle w:val="HeadingBody1"/>
        <w:rPr>
          <w:b/>
          <w:sz w:val="22"/>
          <w:szCs w:val="22"/>
        </w:rPr>
      </w:pPr>
      <w:r w:rsidRPr="0087531A">
        <w:rPr>
          <w:b/>
          <w:sz w:val="22"/>
          <w:szCs w:val="22"/>
        </w:rPr>
        <w:t>.</w:t>
      </w:r>
      <w:bookmarkEnd w:id="103"/>
    </w:p>
    <w:p w14:paraId="4E993A98" w14:textId="6DBA010B" w:rsidR="00CC7FA9" w:rsidRPr="00F963BA" w:rsidRDefault="00287BF3" w:rsidP="00CA70F8">
      <w:pPr>
        <w:pStyle w:val="Heading2"/>
        <w:rPr>
          <w:b/>
          <w:vanish/>
          <w:sz w:val="22"/>
          <w:szCs w:val="22"/>
          <w:u w:val="single"/>
          <w:specVanish/>
        </w:rPr>
      </w:pPr>
      <w:bookmarkStart w:id="104" w:name="_Toc325462286"/>
      <w:bookmarkStart w:id="105" w:name="_Toc526502243"/>
      <w:r w:rsidRPr="00F963BA">
        <w:rPr>
          <w:b/>
          <w:sz w:val="22"/>
          <w:szCs w:val="22"/>
          <w:u w:val="single"/>
        </w:rPr>
        <w:t>Restricted Stock Unit Award</w:t>
      </w:r>
      <w:bookmarkEnd w:id="104"/>
      <w:bookmarkEnd w:id="105"/>
    </w:p>
    <w:p w14:paraId="1E8FCBFE" w14:textId="25D276FC" w:rsidR="00287BF3" w:rsidRPr="00F963BA" w:rsidRDefault="00287BF3" w:rsidP="00CC7FA9">
      <w:pPr>
        <w:pStyle w:val="HeadingCont2"/>
        <w:rPr>
          <w:sz w:val="22"/>
          <w:szCs w:val="22"/>
        </w:rPr>
      </w:pPr>
      <w:r w:rsidRPr="0087531A">
        <w:rPr>
          <w:b/>
          <w:sz w:val="22"/>
          <w:szCs w:val="22"/>
        </w:rPr>
        <w:t>.</w:t>
      </w:r>
      <w:r w:rsidR="002913A5">
        <w:rPr>
          <w:sz w:val="22"/>
          <w:szCs w:val="22"/>
        </w:rPr>
        <w:t xml:space="preserve"> </w:t>
      </w:r>
      <w:r w:rsidRPr="00F963BA">
        <w:rPr>
          <w:sz w:val="22"/>
          <w:szCs w:val="22"/>
        </w:rPr>
        <w:t>Subject to the terms of the Plan, the Board may grant Restricted Stock Units to Participants in such amounts as the Board, in its sole discretion, may determine.</w:t>
      </w:r>
      <w:r w:rsidR="002913A5">
        <w:rPr>
          <w:sz w:val="22"/>
          <w:szCs w:val="22"/>
        </w:rPr>
        <w:t xml:space="preserve"> </w:t>
      </w:r>
      <w:r w:rsidRPr="00F963BA">
        <w:rPr>
          <w:sz w:val="22"/>
          <w:szCs w:val="22"/>
        </w:rPr>
        <w:t>Each Award of Restricted Stock Units under the Plan shall be evidenced by an Award Agreement between the Participant and the Company.</w:t>
      </w:r>
      <w:r w:rsidR="002913A5">
        <w:rPr>
          <w:sz w:val="22"/>
          <w:szCs w:val="22"/>
        </w:rPr>
        <w:t xml:space="preserve"> </w:t>
      </w:r>
      <w:r w:rsidRPr="00F963BA">
        <w:rPr>
          <w:sz w:val="22"/>
          <w:szCs w:val="22"/>
        </w:rPr>
        <w:t>Such Award shall be subject to all applicable terms and conditions of the Plan and any other terms and conditions imposed by the Board, as set forth in the Award Agreement, that are not inconsistent with the Plan.</w:t>
      </w:r>
      <w:r w:rsidR="002913A5">
        <w:rPr>
          <w:sz w:val="22"/>
          <w:szCs w:val="22"/>
        </w:rPr>
        <w:t xml:space="preserve"> </w:t>
      </w:r>
      <w:r w:rsidRPr="00F963BA">
        <w:rPr>
          <w:sz w:val="22"/>
          <w:szCs w:val="22"/>
        </w:rPr>
        <w:t xml:space="preserve">The provisions of the various Award Agreements </w:t>
      </w:r>
      <w:r w:rsidR="00847834">
        <w:rPr>
          <w:sz w:val="22"/>
          <w:szCs w:val="22"/>
        </w:rPr>
        <w:t xml:space="preserve">for </w:t>
      </w:r>
      <w:r w:rsidR="00847834" w:rsidRPr="00F963BA">
        <w:rPr>
          <w:sz w:val="22"/>
          <w:szCs w:val="22"/>
        </w:rPr>
        <w:t>Restricted Stock Unit</w:t>
      </w:r>
      <w:r w:rsidR="00847834">
        <w:rPr>
          <w:sz w:val="22"/>
          <w:szCs w:val="22"/>
        </w:rPr>
        <w:t>s</w:t>
      </w:r>
      <w:r w:rsidR="00847834" w:rsidRPr="00F963BA">
        <w:rPr>
          <w:sz w:val="22"/>
          <w:szCs w:val="22"/>
        </w:rPr>
        <w:t xml:space="preserve"> </w:t>
      </w:r>
      <w:proofErr w:type="gramStart"/>
      <w:r w:rsidRPr="00F963BA">
        <w:rPr>
          <w:sz w:val="22"/>
          <w:szCs w:val="22"/>
        </w:rPr>
        <w:t>entered into</w:t>
      </w:r>
      <w:proofErr w:type="gramEnd"/>
      <w:r w:rsidRPr="00F963BA">
        <w:rPr>
          <w:sz w:val="22"/>
          <w:szCs w:val="22"/>
        </w:rPr>
        <w:t xml:space="preserve"> under the Plan need not be identical.</w:t>
      </w:r>
    </w:p>
    <w:p w14:paraId="2DE981F3" w14:textId="0D68BE3C" w:rsidR="00CC7FA9" w:rsidRPr="00F963BA" w:rsidRDefault="00287BF3" w:rsidP="00816B8C">
      <w:pPr>
        <w:pStyle w:val="Heading2"/>
        <w:rPr>
          <w:vanish/>
          <w:sz w:val="22"/>
          <w:szCs w:val="22"/>
          <w:specVanish/>
        </w:rPr>
      </w:pPr>
      <w:bookmarkStart w:id="106" w:name="_Toc325462287"/>
      <w:bookmarkStart w:id="107" w:name="_Toc526502244"/>
      <w:r w:rsidRPr="00F963BA">
        <w:rPr>
          <w:b/>
          <w:sz w:val="22"/>
          <w:szCs w:val="22"/>
          <w:u w:val="single"/>
        </w:rPr>
        <w:t>Number of Shares; Paymen</w:t>
      </w:r>
      <w:bookmarkEnd w:id="106"/>
      <w:r w:rsidR="00CC7FA9" w:rsidRPr="00F963BA">
        <w:rPr>
          <w:b/>
          <w:sz w:val="22"/>
          <w:szCs w:val="22"/>
          <w:u w:val="single"/>
        </w:rPr>
        <w:t>t</w:t>
      </w:r>
      <w:bookmarkStart w:id="108" w:name="_Toc520976323"/>
      <w:bookmarkStart w:id="109" w:name="_Toc520986910"/>
      <w:bookmarkStart w:id="110" w:name="_Toc520987247"/>
      <w:bookmarkStart w:id="111" w:name="_Toc520987991"/>
      <w:bookmarkStart w:id="112" w:name="_Toc521056594"/>
      <w:bookmarkEnd w:id="108"/>
      <w:bookmarkEnd w:id="109"/>
      <w:bookmarkEnd w:id="110"/>
      <w:bookmarkEnd w:id="111"/>
      <w:bookmarkEnd w:id="112"/>
      <w:bookmarkEnd w:id="107"/>
    </w:p>
    <w:p w14:paraId="24E6F3AE" w14:textId="2B5B54FE" w:rsidR="00287BF3" w:rsidRPr="00F963BA" w:rsidRDefault="00682458" w:rsidP="00CC7FA9">
      <w:pPr>
        <w:pStyle w:val="HeadingCont2"/>
        <w:rPr>
          <w:sz w:val="22"/>
          <w:szCs w:val="22"/>
        </w:rPr>
      </w:pPr>
      <w:r w:rsidRPr="0087531A">
        <w:rPr>
          <w:b/>
          <w:sz w:val="22"/>
          <w:szCs w:val="22"/>
        </w:rPr>
        <w:t>.</w:t>
      </w:r>
      <w:r w:rsidR="002913A5">
        <w:rPr>
          <w:sz w:val="22"/>
          <w:szCs w:val="22"/>
        </w:rPr>
        <w:t xml:space="preserve"> </w:t>
      </w:r>
      <w:r w:rsidR="00287BF3" w:rsidRPr="00F963BA">
        <w:rPr>
          <w:sz w:val="22"/>
          <w:szCs w:val="22"/>
        </w:rPr>
        <w:t xml:space="preserve">Each Award Agreement shall specify the number of Shares that are subject to the </w:t>
      </w:r>
      <w:r w:rsidR="00412E69" w:rsidRPr="00D50768">
        <w:rPr>
          <w:sz w:val="22"/>
          <w:szCs w:val="22"/>
        </w:rPr>
        <w:t xml:space="preserve">Restricted Stock Unit </w:t>
      </w:r>
      <w:r w:rsidR="00287BF3" w:rsidRPr="00F963BA">
        <w:rPr>
          <w:sz w:val="22"/>
          <w:szCs w:val="22"/>
        </w:rPr>
        <w:t xml:space="preserve">Award and shall provide for the adjustment of such number in </w:t>
      </w:r>
      <w:r w:rsidR="00287BF3" w:rsidRPr="00F963BA">
        <w:rPr>
          <w:sz w:val="22"/>
          <w:szCs w:val="22"/>
        </w:rPr>
        <w:lastRenderedPageBreak/>
        <w:t xml:space="preserve">accordance with </w:t>
      </w:r>
      <w:r w:rsidR="001E5663" w:rsidRPr="00F963BA">
        <w:rPr>
          <w:sz w:val="22"/>
          <w:szCs w:val="22"/>
          <w:u w:val="single"/>
        </w:rPr>
        <w:t>Section</w:t>
      </w:r>
      <w:r w:rsidR="001E5663">
        <w:rPr>
          <w:sz w:val="22"/>
          <w:szCs w:val="22"/>
          <w:u w:val="single"/>
        </w:rPr>
        <w:t> </w:t>
      </w:r>
      <w:r w:rsidR="00C16A31" w:rsidRPr="00F963BA">
        <w:rPr>
          <w:sz w:val="22"/>
          <w:szCs w:val="22"/>
          <w:u w:val="single"/>
        </w:rPr>
        <w:fldChar w:fldCharType="begin"/>
      </w:r>
      <w:r w:rsidR="00C16A31" w:rsidRPr="00F963BA">
        <w:rPr>
          <w:sz w:val="22"/>
          <w:szCs w:val="22"/>
          <w:u w:val="single"/>
        </w:rPr>
        <w:instrText xml:space="preserve"> REF  _Ref506470522 \h \t \w  \* MERGEFORMAT </w:instrText>
      </w:r>
      <w:r w:rsidR="00C16A31" w:rsidRPr="00F963BA">
        <w:rPr>
          <w:sz w:val="22"/>
          <w:szCs w:val="22"/>
          <w:u w:val="single"/>
        </w:rPr>
      </w:r>
      <w:r w:rsidR="00C16A31" w:rsidRPr="00F963BA">
        <w:rPr>
          <w:sz w:val="22"/>
          <w:szCs w:val="22"/>
          <w:u w:val="single"/>
        </w:rPr>
        <w:fldChar w:fldCharType="separate"/>
      </w:r>
      <w:r w:rsidR="00D64208">
        <w:rPr>
          <w:sz w:val="22"/>
          <w:szCs w:val="22"/>
          <w:u w:val="single"/>
        </w:rPr>
        <w:t>11</w:t>
      </w:r>
      <w:r w:rsidR="00C16A31" w:rsidRPr="00F963BA">
        <w:rPr>
          <w:sz w:val="22"/>
          <w:szCs w:val="22"/>
          <w:u w:val="single"/>
        </w:rPr>
        <w:fldChar w:fldCharType="end"/>
      </w:r>
      <w:r w:rsidR="00287BF3" w:rsidRPr="00F963BA">
        <w:rPr>
          <w:sz w:val="22"/>
          <w:szCs w:val="22"/>
        </w:rPr>
        <w:t>.</w:t>
      </w:r>
      <w:r w:rsidR="002913A5">
        <w:rPr>
          <w:sz w:val="22"/>
          <w:szCs w:val="22"/>
        </w:rPr>
        <w:t xml:space="preserve"> </w:t>
      </w:r>
      <w:r w:rsidR="00287BF3" w:rsidRPr="00F963BA">
        <w:rPr>
          <w:sz w:val="22"/>
          <w:szCs w:val="22"/>
        </w:rPr>
        <w:t>Unless otherwise provided in the Award Agreement, no consideration other than services shall be required of the Participant for a Restricted Stock Unit Award.</w:t>
      </w:r>
    </w:p>
    <w:p w14:paraId="111E7536" w14:textId="1330D1A4" w:rsidR="00CC7FA9" w:rsidRPr="00F963BA" w:rsidRDefault="00287BF3" w:rsidP="00CA70F8">
      <w:pPr>
        <w:pStyle w:val="Heading2"/>
        <w:rPr>
          <w:b/>
          <w:vanish/>
          <w:sz w:val="22"/>
          <w:szCs w:val="22"/>
          <w:u w:val="single"/>
          <w:specVanish/>
        </w:rPr>
      </w:pPr>
      <w:bookmarkStart w:id="113" w:name="_Toc325462288"/>
      <w:bookmarkStart w:id="114" w:name="_Toc526502245"/>
      <w:r w:rsidRPr="00F963BA">
        <w:rPr>
          <w:b/>
          <w:sz w:val="22"/>
          <w:szCs w:val="22"/>
          <w:u w:val="single"/>
        </w:rPr>
        <w:t>Vesting Conditions</w:t>
      </w:r>
      <w:bookmarkEnd w:id="113"/>
      <w:bookmarkEnd w:id="114"/>
    </w:p>
    <w:p w14:paraId="02FAD7FE" w14:textId="11572F6A" w:rsidR="00287BF3" w:rsidRPr="00F963BA" w:rsidRDefault="00287BF3" w:rsidP="00CC7FA9">
      <w:pPr>
        <w:pStyle w:val="HeadingCont2"/>
        <w:rPr>
          <w:sz w:val="22"/>
          <w:szCs w:val="22"/>
        </w:rPr>
      </w:pPr>
      <w:r w:rsidRPr="0087531A">
        <w:rPr>
          <w:b/>
          <w:sz w:val="22"/>
          <w:szCs w:val="22"/>
        </w:rPr>
        <w:t>.</w:t>
      </w:r>
      <w:r w:rsidR="002913A5">
        <w:rPr>
          <w:sz w:val="22"/>
          <w:szCs w:val="22"/>
        </w:rPr>
        <w:t xml:space="preserve"> </w:t>
      </w:r>
      <w:r w:rsidRPr="00F963BA">
        <w:rPr>
          <w:sz w:val="22"/>
          <w:szCs w:val="22"/>
        </w:rPr>
        <w:t xml:space="preserve">Each Award of Restricted Stock Units may or may not be subject to vesting. Vesting shall occur, in full or in </w:t>
      </w:r>
      <w:r w:rsidR="00A62501">
        <w:rPr>
          <w:sz w:val="22"/>
          <w:szCs w:val="22"/>
        </w:rPr>
        <w:t>part</w:t>
      </w:r>
      <w:r w:rsidRPr="00F963BA">
        <w:rPr>
          <w:sz w:val="22"/>
          <w:szCs w:val="22"/>
        </w:rPr>
        <w:t>, upon satisfaction of the conditions specified in the Award Agreement.</w:t>
      </w:r>
      <w:r w:rsidR="002913A5">
        <w:rPr>
          <w:sz w:val="22"/>
          <w:szCs w:val="22"/>
        </w:rPr>
        <w:t xml:space="preserve"> </w:t>
      </w:r>
      <w:r w:rsidRPr="00F963BA">
        <w:rPr>
          <w:sz w:val="22"/>
          <w:szCs w:val="22"/>
        </w:rPr>
        <w:t xml:space="preserve">The Board may determine, at the time of granting Restricted Stock Units or thereafter, that all or part of such Award shall become vested in the event </w:t>
      </w:r>
      <w:r w:rsidR="00194954">
        <w:rPr>
          <w:sz w:val="22"/>
          <w:szCs w:val="22"/>
        </w:rPr>
        <w:t>of</w:t>
      </w:r>
      <w:r w:rsidR="00194954" w:rsidRPr="00F963BA">
        <w:rPr>
          <w:sz w:val="22"/>
          <w:szCs w:val="22"/>
        </w:rPr>
        <w:t xml:space="preserve"> </w:t>
      </w:r>
      <w:r w:rsidRPr="00F963BA">
        <w:rPr>
          <w:sz w:val="22"/>
          <w:szCs w:val="22"/>
        </w:rPr>
        <w:t xml:space="preserve">a Change in Control </w:t>
      </w:r>
      <w:r w:rsidR="00194954" w:rsidRPr="00D50768">
        <w:rPr>
          <w:sz w:val="22"/>
          <w:szCs w:val="22"/>
        </w:rPr>
        <w:t>or other events.</w:t>
      </w:r>
    </w:p>
    <w:p w14:paraId="6FDA7F0A" w14:textId="4475A96C" w:rsidR="00CC7FA9" w:rsidRPr="00F963BA" w:rsidRDefault="00287BF3" w:rsidP="00CA70F8">
      <w:pPr>
        <w:pStyle w:val="Heading2"/>
        <w:rPr>
          <w:b/>
          <w:vanish/>
          <w:sz w:val="22"/>
          <w:szCs w:val="22"/>
          <w:u w:val="single"/>
          <w:specVanish/>
        </w:rPr>
      </w:pPr>
      <w:bookmarkStart w:id="115" w:name="_Toc325462289"/>
      <w:bookmarkStart w:id="116" w:name="_Toc526502246"/>
      <w:r w:rsidRPr="00F963BA">
        <w:rPr>
          <w:b/>
          <w:sz w:val="22"/>
          <w:szCs w:val="22"/>
          <w:u w:val="single"/>
        </w:rPr>
        <w:t>Settlement of Restricted Stock Units</w:t>
      </w:r>
      <w:bookmarkEnd w:id="115"/>
      <w:bookmarkEnd w:id="116"/>
    </w:p>
    <w:p w14:paraId="73771D3C" w14:textId="1002E2F5" w:rsidR="00287BF3" w:rsidRPr="00F963BA" w:rsidRDefault="00287BF3" w:rsidP="00CC7FA9">
      <w:pPr>
        <w:pStyle w:val="HeadingCont2"/>
        <w:rPr>
          <w:sz w:val="22"/>
          <w:szCs w:val="22"/>
        </w:rPr>
      </w:pPr>
      <w:r w:rsidRPr="0087531A">
        <w:rPr>
          <w:b/>
          <w:sz w:val="22"/>
          <w:szCs w:val="22"/>
        </w:rPr>
        <w:t>.</w:t>
      </w:r>
      <w:r w:rsidR="002913A5">
        <w:rPr>
          <w:sz w:val="22"/>
          <w:szCs w:val="22"/>
        </w:rPr>
        <w:t xml:space="preserve"> </w:t>
      </w:r>
      <w:r w:rsidRPr="00F963BA">
        <w:rPr>
          <w:sz w:val="22"/>
          <w:szCs w:val="22"/>
        </w:rPr>
        <w:t>Unless otherwise provided in the Award Agreement, Restricted Stock Units shall be settled when they vest.</w:t>
      </w:r>
      <w:r w:rsidR="002913A5">
        <w:rPr>
          <w:sz w:val="22"/>
          <w:szCs w:val="22"/>
        </w:rPr>
        <w:t xml:space="preserve"> </w:t>
      </w:r>
      <w:r w:rsidRPr="00F963BA">
        <w:rPr>
          <w:sz w:val="22"/>
          <w:szCs w:val="22"/>
        </w:rPr>
        <w:t xml:space="preserve">The Award Agreement may provide that settlement may be deferred to any later date, provided that the terms of such deferral satisfy the requirements of </w:t>
      </w:r>
      <w:r w:rsidR="00340E04">
        <w:rPr>
          <w:sz w:val="22"/>
          <w:szCs w:val="22"/>
        </w:rPr>
        <w:t>S</w:t>
      </w:r>
      <w:r w:rsidR="00340E04" w:rsidRPr="00F963BA">
        <w:rPr>
          <w:sz w:val="22"/>
          <w:szCs w:val="22"/>
        </w:rPr>
        <w:t xml:space="preserve">ection </w:t>
      </w:r>
      <w:r w:rsidRPr="00F963BA">
        <w:rPr>
          <w:sz w:val="22"/>
          <w:szCs w:val="22"/>
        </w:rPr>
        <w:t>409A of the Code.</w:t>
      </w:r>
      <w:r w:rsidR="002913A5">
        <w:rPr>
          <w:sz w:val="22"/>
          <w:szCs w:val="22"/>
        </w:rPr>
        <w:t xml:space="preserve"> </w:t>
      </w:r>
      <w:r w:rsidRPr="00F963BA">
        <w:rPr>
          <w:sz w:val="22"/>
          <w:szCs w:val="22"/>
        </w:rPr>
        <w:t>Settlement of the Restricted Stock Units may be made in the form of cash or whole Shares or a combination thereof, as determined by the Board in its sole discretion.</w:t>
      </w:r>
    </w:p>
    <w:p w14:paraId="14521BAC" w14:textId="70C166D3" w:rsidR="00CC7FA9" w:rsidRPr="00F963BA" w:rsidRDefault="00287BF3" w:rsidP="00CA70F8">
      <w:pPr>
        <w:pStyle w:val="Heading2"/>
        <w:rPr>
          <w:b/>
          <w:vanish/>
          <w:sz w:val="22"/>
          <w:szCs w:val="22"/>
          <w:u w:val="single"/>
          <w:specVanish/>
        </w:rPr>
      </w:pPr>
      <w:bookmarkStart w:id="117" w:name="_Toc325462291"/>
      <w:bookmarkStart w:id="118" w:name="_Toc526502247"/>
      <w:r w:rsidRPr="00F963BA">
        <w:rPr>
          <w:b/>
          <w:sz w:val="22"/>
          <w:szCs w:val="22"/>
          <w:u w:val="single"/>
        </w:rPr>
        <w:t>No Rights as a Stockholder</w:t>
      </w:r>
      <w:bookmarkEnd w:id="117"/>
      <w:bookmarkEnd w:id="118"/>
    </w:p>
    <w:p w14:paraId="3F9DCA43" w14:textId="196862B2" w:rsidR="00287BF3" w:rsidRPr="00F963BA" w:rsidRDefault="00287BF3" w:rsidP="00CC7FA9">
      <w:pPr>
        <w:pStyle w:val="HeadingCont2"/>
        <w:rPr>
          <w:sz w:val="22"/>
          <w:szCs w:val="22"/>
        </w:rPr>
      </w:pPr>
      <w:r w:rsidRPr="0087531A">
        <w:rPr>
          <w:b/>
          <w:sz w:val="22"/>
          <w:szCs w:val="22"/>
        </w:rPr>
        <w:t>.</w:t>
      </w:r>
      <w:r w:rsidR="002913A5">
        <w:rPr>
          <w:sz w:val="22"/>
          <w:szCs w:val="22"/>
        </w:rPr>
        <w:t xml:space="preserve"> </w:t>
      </w:r>
      <w:r w:rsidRPr="00F963BA">
        <w:rPr>
          <w:sz w:val="22"/>
          <w:szCs w:val="22"/>
        </w:rPr>
        <w:t>A Participant, or a transferee of a Participant, shall have no voting, dividend or other rights as a stockholder with respect to any Shares covered by a Restricted Stock Unit Award until such person receives such Shares upon settlement of the Award.</w:t>
      </w:r>
      <w:r w:rsidR="002913A5">
        <w:rPr>
          <w:sz w:val="22"/>
          <w:szCs w:val="22"/>
        </w:rPr>
        <w:t xml:space="preserve"> </w:t>
      </w:r>
      <w:r w:rsidR="00E1549D" w:rsidRPr="00F963BA">
        <w:rPr>
          <w:sz w:val="22"/>
          <w:szCs w:val="22"/>
        </w:rPr>
        <w:t>Unless otherwise provided in the Award Agreement,</w:t>
      </w:r>
      <w:r w:rsidRPr="00F963BA">
        <w:rPr>
          <w:sz w:val="22"/>
          <w:szCs w:val="22"/>
        </w:rPr>
        <w:t xml:space="preserve"> the Participant shall have no right to be credited with amounts equal to dividends paid on Shares subject to the Restricted Stock Unit Award.</w:t>
      </w:r>
      <w:r w:rsidR="002913A5">
        <w:rPr>
          <w:sz w:val="22"/>
          <w:szCs w:val="22"/>
        </w:rPr>
        <w:t xml:space="preserve"> </w:t>
      </w:r>
      <w:r w:rsidRPr="00F963BA">
        <w:rPr>
          <w:sz w:val="22"/>
          <w:szCs w:val="22"/>
        </w:rPr>
        <w:t>A Participant shall have no rights under a Restricted Stock Unit Award other than those of a general creditor of the Company.</w:t>
      </w:r>
    </w:p>
    <w:p w14:paraId="257B4F5D" w14:textId="4C433180" w:rsidR="00CC7FA9" w:rsidRPr="00F963BA" w:rsidRDefault="00287BF3" w:rsidP="00CA70F8">
      <w:pPr>
        <w:pStyle w:val="Heading2"/>
        <w:rPr>
          <w:b/>
          <w:vanish/>
          <w:sz w:val="22"/>
          <w:szCs w:val="22"/>
          <w:u w:val="single"/>
          <w:specVanish/>
        </w:rPr>
      </w:pPr>
      <w:bookmarkStart w:id="119" w:name="_Ref506470001"/>
      <w:bookmarkStart w:id="120" w:name="_Toc526502248"/>
      <w:r w:rsidRPr="00F963BA">
        <w:rPr>
          <w:b/>
          <w:sz w:val="22"/>
          <w:szCs w:val="22"/>
          <w:u w:val="single"/>
        </w:rPr>
        <w:t>Other Stock Awards</w:t>
      </w:r>
      <w:bookmarkEnd w:id="119"/>
      <w:bookmarkEnd w:id="120"/>
    </w:p>
    <w:p w14:paraId="00D1C96A" w14:textId="68E82FB5" w:rsidR="00287BF3" w:rsidRPr="00F963BA" w:rsidRDefault="00287BF3" w:rsidP="00CC7FA9">
      <w:pPr>
        <w:pStyle w:val="HeadingCont2"/>
        <w:rPr>
          <w:sz w:val="22"/>
          <w:szCs w:val="22"/>
        </w:rPr>
      </w:pPr>
      <w:r w:rsidRPr="0087531A">
        <w:rPr>
          <w:b/>
          <w:sz w:val="22"/>
          <w:szCs w:val="22"/>
        </w:rPr>
        <w:t>.</w:t>
      </w:r>
      <w:r w:rsidR="002913A5">
        <w:rPr>
          <w:sz w:val="22"/>
          <w:szCs w:val="22"/>
        </w:rPr>
        <w:t xml:space="preserve"> </w:t>
      </w:r>
      <w:r w:rsidRPr="00F963BA">
        <w:rPr>
          <w:sz w:val="22"/>
          <w:szCs w:val="22"/>
        </w:rPr>
        <w:t>The Board may grant other forms of Award under the Plan that are based in whole or in part on Stock or the value thereof.</w:t>
      </w:r>
      <w:r w:rsidR="002913A5">
        <w:rPr>
          <w:sz w:val="22"/>
          <w:szCs w:val="22"/>
        </w:rPr>
        <w:t xml:space="preserve"> </w:t>
      </w:r>
      <w:r w:rsidRPr="00F963BA">
        <w:rPr>
          <w:sz w:val="22"/>
          <w:szCs w:val="22"/>
        </w:rPr>
        <w:t>Subject to the provisions of the Plan, the Board shall have authority in its sole discretion to determine the terms and conditions of such Other Stock Awards, including the number of Shares (or the cash equivalent thereof) to be granted pursuant to such Awards.</w:t>
      </w:r>
    </w:p>
    <w:p w14:paraId="17396E14" w14:textId="33EDC0B9" w:rsidR="00FC5A3E" w:rsidRPr="00F963BA" w:rsidRDefault="003C47EA" w:rsidP="00CA70F8">
      <w:pPr>
        <w:pStyle w:val="Heading1"/>
        <w:spacing w:after="240"/>
        <w:jc w:val="both"/>
        <w:rPr>
          <w:vanish/>
          <w:sz w:val="22"/>
          <w:szCs w:val="22"/>
          <w:specVanish/>
        </w:rPr>
      </w:pPr>
      <w:bookmarkStart w:id="121" w:name="_Ref506470474"/>
      <w:bookmarkStart w:id="122" w:name="_Ref506470610"/>
      <w:bookmarkStart w:id="123" w:name="_Toc526502249"/>
      <w:r w:rsidRPr="00F963BA">
        <w:rPr>
          <w:sz w:val="22"/>
          <w:szCs w:val="22"/>
        </w:rPr>
        <w:t>Payment for Shares</w:t>
      </w:r>
      <w:bookmarkEnd w:id="121"/>
      <w:bookmarkEnd w:id="122"/>
      <w:bookmarkEnd w:id="123"/>
    </w:p>
    <w:p w14:paraId="2EC6131F" w14:textId="3007FA3E" w:rsidR="00287BF3" w:rsidRPr="0087531A" w:rsidRDefault="00287BF3" w:rsidP="00FC5A3E">
      <w:pPr>
        <w:pStyle w:val="HeadingBody1"/>
        <w:rPr>
          <w:b/>
          <w:sz w:val="22"/>
          <w:szCs w:val="22"/>
        </w:rPr>
      </w:pPr>
      <w:r w:rsidRPr="0087531A">
        <w:rPr>
          <w:b/>
          <w:sz w:val="22"/>
          <w:szCs w:val="22"/>
        </w:rPr>
        <w:t>.</w:t>
      </w:r>
    </w:p>
    <w:p w14:paraId="3C3FD67A" w14:textId="3481D065" w:rsidR="00AD375F" w:rsidRPr="00F963BA" w:rsidRDefault="00287BF3" w:rsidP="00CA70F8">
      <w:pPr>
        <w:pStyle w:val="Heading2"/>
        <w:rPr>
          <w:b/>
          <w:vanish/>
          <w:sz w:val="22"/>
          <w:szCs w:val="22"/>
          <w:u w:val="single"/>
          <w:specVanish/>
        </w:rPr>
      </w:pPr>
      <w:bookmarkStart w:id="124" w:name="_Toc526502250"/>
      <w:r w:rsidRPr="00F963BA">
        <w:rPr>
          <w:b/>
          <w:sz w:val="22"/>
          <w:szCs w:val="22"/>
          <w:u w:val="single"/>
        </w:rPr>
        <w:t>General</w:t>
      </w:r>
      <w:bookmarkEnd w:id="124"/>
    </w:p>
    <w:p w14:paraId="270D8C05" w14:textId="06350BC8" w:rsidR="00287BF3" w:rsidRPr="00F963BA" w:rsidRDefault="00287BF3" w:rsidP="00AD375F">
      <w:pPr>
        <w:pStyle w:val="HeadingCont2"/>
        <w:rPr>
          <w:sz w:val="22"/>
          <w:szCs w:val="22"/>
        </w:rPr>
      </w:pPr>
      <w:r w:rsidRPr="0087531A">
        <w:rPr>
          <w:b/>
          <w:sz w:val="22"/>
          <w:szCs w:val="22"/>
        </w:rPr>
        <w:t>.</w:t>
      </w:r>
      <w:r w:rsidR="002913A5">
        <w:rPr>
          <w:sz w:val="22"/>
          <w:szCs w:val="22"/>
        </w:rPr>
        <w:t xml:space="preserve"> </w:t>
      </w:r>
      <w:r w:rsidRPr="00F963BA">
        <w:rPr>
          <w:sz w:val="22"/>
          <w:szCs w:val="22"/>
        </w:rPr>
        <w:t>The entire Purchase Price of Shares or Exercise Price of Options issued under the Plan shall be payable in cash, cash equivalents</w:t>
      </w:r>
      <w:r w:rsidR="00714EE8">
        <w:rPr>
          <w:sz w:val="22"/>
          <w:szCs w:val="22"/>
        </w:rPr>
        <w:t xml:space="preserve"> or</w:t>
      </w:r>
      <w:r w:rsidR="005F5DD7">
        <w:rPr>
          <w:sz w:val="22"/>
          <w:szCs w:val="22"/>
        </w:rPr>
        <w:t xml:space="preserve"> </w:t>
      </w:r>
      <w:r w:rsidRPr="00F963BA">
        <w:rPr>
          <w:sz w:val="22"/>
          <w:szCs w:val="22"/>
        </w:rPr>
        <w:t xml:space="preserve">one of the other forms provided in this </w:t>
      </w:r>
      <w:r w:rsidR="00C40EAB" w:rsidRPr="00F963BA">
        <w:rPr>
          <w:sz w:val="22"/>
          <w:szCs w:val="22"/>
          <w:u w:val="single"/>
        </w:rPr>
        <w:t>Section</w:t>
      </w:r>
      <w:r w:rsidR="00C40EAB">
        <w:rPr>
          <w:sz w:val="22"/>
          <w:szCs w:val="22"/>
          <w:u w:val="single"/>
        </w:rPr>
        <w:t> </w:t>
      </w:r>
      <w:r w:rsidR="00C16A31" w:rsidRPr="00F963BA">
        <w:rPr>
          <w:sz w:val="22"/>
          <w:szCs w:val="22"/>
          <w:u w:val="single"/>
        </w:rPr>
        <w:fldChar w:fldCharType="begin"/>
      </w:r>
      <w:r w:rsidR="00C16A31" w:rsidRPr="00F963BA">
        <w:rPr>
          <w:sz w:val="22"/>
          <w:szCs w:val="22"/>
          <w:u w:val="single"/>
        </w:rPr>
        <w:instrText xml:space="preserve"> REF  _Ref506470610 \h \t \w  \* MERGEFORMAT </w:instrText>
      </w:r>
      <w:r w:rsidR="00C16A31" w:rsidRPr="00F963BA">
        <w:rPr>
          <w:sz w:val="22"/>
          <w:szCs w:val="22"/>
          <w:u w:val="single"/>
        </w:rPr>
      </w:r>
      <w:r w:rsidR="00C16A31" w:rsidRPr="00F963BA">
        <w:rPr>
          <w:sz w:val="22"/>
          <w:szCs w:val="22"/>
          <w:u w:val="single"/>
        </w:rPr>
        <w:fldChar w:fldCharType="separate"/>
      </w:r>
      <w:r w:rsidR="00D64208">
        <w:rPr>
          <w:sz w:val="22"/>
          <w:szCs w:val="22"/>
          <w:u w:val="single"/>
        </w:rPr>
        <w:t>10</w:t>
      </w:r>
      <w:r w:rsidR="00C16A31" w:rsidRPr="00F963BA">
        <w:rPr>
          <w:sz w:val="22"/>
          <w:szCs w:val="22"/>
          <w:u w:val="single"/>
        </w:rPr>
        <w:fldChar w:fldCharType="end"/>
      </w:r>
      <w:r w:rsidRPr="00F963BA">
        <w:rPr>
          <w:sz w:val="22"/>
          <w:szCs w:val="22"/>
        </w:rPr>
        <w:t xml:space="preserve">, </w:t>
      </w:r>
      <w:r w:rsidR="008E61B1">
        <w:rPr>
          <w:sz w:val="22"/>
          <w:szCs w:val="22"/>
        </w:rPr>
        <w:t xml:space="preserve">or any combination thereof, </w:t>
      </w:r>
      <w:r w:rsidRPr="00F963BA">
        <w:rPr>
          <w:sz w:val="22"/>
          <w:szCs w:val="22"/>
        </w:rPr>
        <w:t xml:space="preserve">to the extent </w:t>
      </w:r>
      <w:r w:rsidR="00714EE8">
        <w:rPr>
          <w:sz w:val="22"/>
          <w:szCs w:val="22"/>
        </w:rPr>
        <w:t>permitted</w:t>
      </w:r>
      <w:r w:rsidRPr="00F963BA">
        <w:rPr>
          <w:sz w:val="22"/>
          <w:szCs w:val="22"/>
        </w:rPr>
        <w:t xml:space="preserve"> under applicable law.</w:t>
      </w:r>
      <w:r w:rsidR="00055EDA">
        <w:rPr>
          <w:sz w:val="22"/>
          <w:szCs w:val="22"/>
        </w:rPr>
        <w:t xml:space="preserve"> </w:t>
      </w:r>
      <w:r w:rsidR="005C024B" w:rsidRPr="005C024B">
        <w:rPr>
          <w:sz w:val="22"/>
          <w:szCs w:val="22"/>
        </w:rPr>
        <w:t xml:space="preserve">In the case of an </w:t>
      </w:r>
      <w:r w:rsidR="00C95FB2">
        <w:rPr>
          <w:sz w:val="22"/>
          <w:szCs w:val="22"/>
        </w:rPr>
        <w:t>ISO</w:t>
      </w:r>
      <w:r w:rsidR="005C024B" w:rsidRPr="005C024B">
        <w:rPr>
          <w:sz w:val="22"/>
          <w:szCs w:val="22"/>
        </w:rPr>
        <w:t xml:space="preserve">, the </w:t>
      </w:r>
      <w:r w:rsidR="00C95FB2">
        <w:rPr>
          <w:sz w:val="22"/>
          <w:szCs w:val="22"/>
        </w:rPr>
        <w:t>Board</w:t>
      </w:r>
      <w:r w:rsidR="005C024B" w:rsidRPr="005C024B">
        <w:rPr>
          <w:sz w:val="22"/>
          <w:szCs w:val="22"/>
        </w:rPr>
        <w:t xml:space="preserve"> will determine the acceptable form of consideration at the time of grant. </w:t>
      </w:r>
      <w:r w:rsidR="00055EDA" w:rsidRPr="00055EDA">
        <w:rPr>
          <w:sz w:val="22"/>
          <w:szCs w:val="22"/>
        </w:rPr>
        <w:t>In making its determination as to the type of consideration to accept, the Board will consider if acceptance of such consideration may be reasonably expected to benefit the Company.</w:t>
      </w:r>
    </w:p>
    <w:p w14:paraId="082AFA91" w14:textId="31A3E00B" w:rsidR="00AD375F" w:rsidRPr="00F963BA" w:rsidRDefault="00287BF3" w:rsidP="00CA70F8">
      <w:pPr>
        <w:pStyle w:val="Heading2"/>
        <w:rPr>
          <w:b/>
          <w:vanish/>
          <w:sz w:val="22"/>
          <w:szCs w:val="22"/>
          <w:u w:val="single"/>
          <w:specVanish/>
        </w:rPr>
      </w:pPr>
      <w:bookmarkStart w:id="125" w:name="_Toc526502251"/>
      <w:r w:rsidRPr="00F963BA">
        <w:rPr>
          <w:b/>
          <w:sz w:val="22"/>
          <w:szCs w:val="22"/>
          <w:u w:val="single"/>
        </w:rPr>
        <w:t>Surrender of Stock</w:t>
      </w:r>
      <w:bookmarkEnd w:id="125"/>
    </w:p>
    <w:p w14:paraId="0C8FFBF9" w14:textId="7B94AA5C" w:rsidR="00287BF3" w:rsidRPr="00F963BA" w:rsidRDefault="00287BF3" w:rsidP="00AD375F">
      <w:pPr>
        <w:pStyle w:val="HeadingCont2"/>
        <w:rPr>
          <w:sz w:val="22"/>
          <w:szCs w:val="22"/>
        </w:rPr>
      </w:pPr>
      <w:r w:rsidRPr="0087531A">
        <w:rPr>
          <w:b/>
          <w:sz w:val="22"/>
          <w:szCs w:val="22"/>
        </w:rPr>
        <w:t>.</w:t>
      </w:r>
      <w:r w:rsidR="002913A5">
        <w:rPr>
          <w:sz w:val="22"/>
          <w:szCs w:val="22"/>
        </w:rPr>
        <w:t xml:space="preserve"> </w:t>
      </w:r>
      <w:r w:rsidRPr="00F963BA">
        <w:rPr>
          <w:sz w:val="22"/>
          <w:szCs w:val="22"/>
        </w:rPr>
        <w:t xml:space="preserve">To the extent permitted by the Board in its sole discretion, payment may be made in whole or in part by surrendering (in good form for transfer), or attesting to ownership of, Shares which have already been owned by the Participant; </w:t>
      </w:r>
      <w:r w:rsidRPr="00F963BA">
        <w:rPr>
          <w:i/>
          <w:sz w:val="22"/>
          <w:szCs w:val="22"/>
        </w:rPr>
        <w:t>provided</w:t>
      </w:r>
      <w:r w:rsidRPr="00F963BA">
        <w:rPr>
          <w:sz w:val="22"/>
          <w:szCs w:val="22"/>
        </w:rPr>
        <w:t xml:space="preserve">, </w:t>
      </w:r>
      <w:r w:rsidRPr="00F963BA">
        <w:rPr>
          <w:i/>
          <w:sz w:val="22"/>
          <w:szCs w:val="22"/>
        </w:rPr>
        <w:t>however</w:t>
      </w:r>
      <w:r w:rsidRPr="00F963BA">
        <w:rPr>
          <w:sz w:val="22"/>
          <w:szCs w:val="22"/>
        </w:rPr>
        <w:t>, that payment may not be made in such form if such action would cause the Company to recognize any additional compensation expense with respect to the Award for financial reporting purposes.</w:t>
      </w:r>
      <w:r w:rsidR="002913A5">
        <w:rPr>
          <w:sz w:val="22"/>
          <w:szCs w:val="22"/>
        </w:rPr>
        <w:t xml:space="preserve"> </w:t>
      </w:r>
      <w:r w:rsidRPr="00F963BA">
        <w:rPr>
          <w:sz w:val="22"/>
          <w:szCs w:val="22"/>
        </w:rPr>
        <w:t>Such Shares shall be valued at their Fair Market Value on the date of surrender.</w:t>
      </w:r>
    </w:p>
    <w:p w14:paraId="3DA18663" w14:textId="2843BC38" w:rsidR="00AD375F" w:rsidRPr="00F963BA" w:rsidRDefault="00287BF3" w:rsidP="00CA70F8">
      <w:pPr>
        <w:pStyle w:val="Heading2"/>
        <w:rPr>
          <w:b/>
          <w:vanish/>
          <w:sz w:val="22"/>
          <w:szCs w:val="22"/>
          <w:u w:val="single"/>
          <w:specVanish/>
        </w:rPr>
      </w:pPr>
      <w:bookmarkStart w:id="126" w:name="_Ref506474634"/>
      <w:bookmarkStart w:id="127" w:name="_Toc526502252"/>
      <w:r w:rsidRPr="00F963BA">
        <w:rPr>
          <w:b/>
          <w:sz w:val="22"/>
          <w:szCs w:val="22"/>
          <w:u w:val="single"/>
        </w:rPr>
        <w:t>Services Rendered</w:t>
      </w:r>
      <w:bookmarkEnd w:id="126"/>
      <w:bookmarkEnd w:id="127"/>
    </w:p>
    <w:p w14:paraId="576DC964" w14:textId="696BB2E2" w:rsidR="00287BF3" w:rsidRPr="00F963BA" w:rsidRDefault="00287BF3" w:rsidP="00AD375F">
      <w:pPr>
        <w:pStyle w:val="HeadingCont2"/>
        <w:rPr>
          <w:sz w:val="22"/>
          <w:szCs w:val="22"/>
        </w:rPr>
      </w:pPr>
      <w:r w:rsidRPr="0087531A">
        <w:rPr>
          <w:b/>
          <w:sz w:val="22"/>
          <w:szCs w:val="22"/>
        </w:rPr>
        <w:t>.</w:t>
      </w:r>
      <w:r w:rsidR="002913A5">
        <w:rPr>
          <w:sz w:val="22"/>
          <w:szCs w:val="22"/>
        </w:rPr>
        <w:t xml:space="preserve"> </w:t>
      </w:r>
      <w:r w:rsidR="00117602" w:rsidRPr="00F963BA">
        <w:rPr>
          <w:sz w:val="22"/>
          <w:szCs w:val="22"/>
        </w:rPr>
        <w:t xml:space="preserve">To the extent permitted by the Board in its sole discretion, </w:t>
      </w:r>
      <w:r w:rsidRPr="00F963BA">
        <w:rPr>
          <w:sz w:val="22"/>
          <w:szCs w:val="22"/>
        </w:rPr>
        <w:t>Shares may be awarded under the Plan in consideration of past or future services rendered to the Company, a Parent, a Subsidiary or an Affiliate.</w:t>
      </w:r>
    </w:p>
    <w:p w14:paraId="159CD510" w14:textId="0F58A7EF" w:rsidR="00AD375F" w:rsidRPr="00F963BA" w:rsidRDefault="00287BF3" w:rsidP="00CA70F8">
      <w:pPr>
        <w:pStyle w:val="Heading2"/>
        <w:rPr>
          <w:b/>
          <w:vanish/>
          <w:sz w:val="22"/>
          <w:szCs w:val="22"/>
          <w:u w:val="single"/>
          <w:specVanish/>
        </w:rPr>
      </w:pPr>
      <w:bookmarkStart w:id="128" w:name="_Toc526502253"/>
      <w:r w:rsidRPr="00F963BA">
        <w:rPr>
          <w:b/>
          <w:sz w:val="22"/>
          <w:szCs w:val="22"/>
          <w:u w:val="single"/>
        </w:rPr>
        <w:lastRenderedPageBreak/>
        <w:t>Promissory Notes</w:t>
      </w:r>
      <w:bookmarkEnd w:id="128"/>
    </w:p>
    <w:p w14:paraId="41E77722" w14:textId="23B8000D" w:rsidR="00287BF3" w:rsidRPr="00F963BA" w:rsidRDefault="00287BF3" w:rsidP="00AD375F">
      <w:pPr>
        <w:pStyle w:val="HeadingCont2"/>
        <w:rPr>
          <w:sz w:val="22"/>
          <w:szCs w:val="22"/>
        </w:rPr>
      </w:pPr>
      <w:r w:rsidRPr="0087531A">
        <w:rPr>
          <w:b/>
          <w:sz w:val="22"/>
          <w:szCs w:val="22"/>
        </w:rPr>
        <w:t>.</w:t>
      </w:r>
      <w:r w:rsidR="002913A5">
        <w:rPr>
          <w:sz w:val="22"/>
          <w:szCs w:val="22"/>
        </w:rPr>
        <w:t xml:space="preserve"> </w:t>
      </w:r>
      <w:r w:rsidRPr="00F963BA">
        <w:rPr>
          <w:sz w:val="22"/>
          <w:szCs w:val="22"/>
        </w:rPr>
        <w:t xml:space="preserve">To the extent permitted by the Board in its sole discretion, payment may be made in whole or in part with a </w:t>
      </w:r>
      <w:r w:rsidR="006D5BFD">
        <w:rPr>
          <w:sz w:val="22"/>
          <w:szCs w:val="22"/>
        </w:rPr>
        <w:t>substantial</w:t>
      </w:r>
      <w:r w:rsidR="00232B1B">
        <w:rPr>
          <w:sz w:val="22"/>
          <w:szCs w:val="22"/>
        </w:rPr>
        <w:t>ly</w:t>
      </w:r>
      <w:r w:rsidR="006D5BFD">
        <w:rPr>
          <w:sz w:val="22"/>
          <w:szCs w:val="22"/>
        </w:rPr>
        <w:t xml:space="preserve"> </w:t>
      </w:r>
      <w:r w:rsidRPr="00F963BA">
        <w:rPr>
          <w:sz w:val="22"/>
          <w:szCs w:val="22"/>
        </w:rPr>
        <w:t>full-recourse promissory note executed by the Participant.</w:t>
      </w:r>
      <w:r w:rsidR="002913A5">
        <w:rPr>
          <w:sz w:val="22"/>
          <w:szCs w:val="22"/>
        </w:rPr>
        <w:t xml:space="preserve"> </w:t>
      </w:r>
      <w:r w:rsidRPr="00F963BA">
        <w:rPr>
          <w:sz w:val="22"/>
          <w:szCs w:val="22"/>
        </w:rPr>
        <w:t>The interest rate payable under the promissory note shall not be less than the minimum rate required to avoid the imputation of income for U.S. federal income tax purposes.</w:t>
      </w:r>
      <w:r w:rsidR="002913A5">
        <w:rPr>
          <w:sz w:val="22"/>
          <w:szCs w:val="22"/>
        </w:rPr>
        <w:t xml:space="preserve"> </w:t>
      </w:r>
      <w:r w:rsidRPr="00F963BA">
        <w:rPr>
          <w:sz w:val="22"/>
          <w:szCs w:val="22"/>
        </w:rPr>
        <w:t xml:space="preserve">Shares shall be pledged as security for payment of the principal amount of the promissory note, and interest thereon; </w:t>
      </w:r>
      <w:r w:rsidRPr="00F963BA">
        <w:rPr>
          <w:i/>
          <w:sz w:val="22"/>
          <w:szCs w:val="22"/>
        </w:rPr>
        <w:t>provided</w:t>
      </w:r>
      <w:r w:rsidRPr="00F963BA">
        <w:rPr>
          <w:sz w:val="22"/>
          <w:szCs w:val="22"/>
        </w:rPr>
        <w:t xml:space="preserve"> that if the Participant is a Consultant, such note must be collateralized with such additional security to the extent required by applicable laws.</w:t>
      </w:r>
      <w:r w:rsidR="002913A5">
        <w:rPr>
          <w:sz w:val="22"/>
          <w:szCs w:val="22"/>
        </w:rPr>
        <w:t xml:space="preserve"> </w:t>
      </w:r>
      <w:r w:rsidRPr="00F963BA">
        <w:rPr>
          <w:sz w:val="22"/>
          <w:szCs w:val="22"/>
        </w:rPr>
        <w:t xml:space="preserve">In no event shall the </w:t>
      </w:r>
      <w:r w:rsidR="00C4278C">
        <w:rPr>
          <w:sz w:val="22"/>
          <w:szCs w:val="22"/>
        </w:rPr>
        <w:t>instruments</w:t>
      </w:r>
      <w:r w:rsidRPr="00F963BA">
        <w:rPr>
          <w:sz w:val="22"/>
          <w:szCs w:val="22"/>
        </w:rPr>
        <w:t>(s) representing such Shares be released to the Participant until such note is paid in full.</w:t>
      </w:r>
      <w:r w:rsidR="002913A5">
        <w:rPr>
          <w:sz w:val="22"/>
          <w:szCs w:val="22"/>
        </w:rPr>
        <w:t xml:space="preserve"> </w:t>
      </w:r>
      <w:r w:rsidRPr="00F963BA">
        <w:rPr>
          <w:sz w:val="22"/>
          <w:szCs w:val="22"/>
        </w:rPr>
        <w:t>Subject to the foregoing, the Board shall determine the term, interest rate and other provisions of the note.</w:t>
      </w:r>
    </w:p>
    <w:p w14:paraId="17A7B810" w14:textId="71879EB8" w:rsidR="00AD375F" w:rsidRPr="00F963BA" w:rsidRDefault="00287BF3" w:rsidP="00CA70F8">
      <w:pPr>
        <w:pStyle w:val="Heading2"/>
        <w:rPr>
          <w:b/>
          <w:vanish/>
          <w:sz w:val="22"/>
          <w:szCs w:val="22"/>
          <w:u w:val="single"/>
          <w:specVanish/>
        </w:rPr>
      </w:pPr>
      <w:bookmarkStart w:id="129" w:name="_Toc526502254"/>
      <w:r w:rsidRPr="00F963BA">
        <w:rPr>
          <w:b/>
          <w:sz w:val="22"/>
          <w:szCs w:val="22"/>
          <w:u w:val="single"/>
        </w:rPr>
        <w:t>Exercise/Sale</w:t>
      </w:r>
      <w:bookmarkEnd w:id="129"/>
    </w:p>
    <w:p w14:paraId="0794E606" w14:textId="1A526ABC" w:rsidR="00287BF3" w:rsidRPr="00F963BA" w:rsidRDefault="00287BF3" w:rsidP="00AD375F">
      <w:pPr>
        <w:pStyle w:val="HeadingCont2"/>
        <w:rPr>
          <w:sz w:val="22"/>
          <w:szCs w:val="22"/>
        </w:rPr>
      </w:pPr>
      <w:r w:rsidRPr="0087531A">
        <w:rPr>
          <w:b/>
          <w:sz w:val="22"/>
          <w:szCs w:val="22"/>
        </w:rPr>
        <w:t>.</w:t>
      </w:r>
      <w:r w:rsidR="002913A5">
        <w:rPr>
          <w:sz w:val="22"/>
          <w:szCs w:val="22"/>
        </w:rPr>
        <w:t xml:space="preserve"> </w:t>
      </w:r>
      <w:r w:rsidRPr="00F963BA">
        <w:rPr>
          <w:sz w:val="22"/>
          <w:szCs w:val="22"/>
        </w:rPr>
        <w:t>To the extent permitted by the Board in its sole discretion, and if a public market for the Shares exists, payment may be made in whole or in part by delivery (on a form prescribed by the Company) of an irrevocable direction to a securities broker approved by the Company to sell Shares and to deliver all or part of the sale proceeds to the Company in payment of all or part of the Exercise Price and any withholding taxes.</w:t>
      </w:r>
    </w:p>
    <w:p w14:paraId="607FD4D8" w14:textId="43BC6B13" w:rsidR="00AD375F" w:rsidRPr="00F963BA" w:rsidRDefault="00287BF3" w:rsidP="00CA70F8">
      <w:pPr>
        <w:pStyle w:val="Heading2"/>
        <w:rPr>
          <w:b/>
          <w:vanish/>
          <w:sz w:val="22"/>
          <w:szCs w:val="22"/>
          <w:u w:val="single"/>
          <w:specVanish/>
        </w:rPr>
      </w:pPr>
      <w:bookmarkStart w:id="130" w:name="_Toc526502255"/>
      <w:r w:rsidRPr="00F963BA">
        <w:rPr>
          <w:b/>
          <w:sz w:val="22"/>
          <w:szCs w:val="22"/>
          <w:u w:val="single"/>
        </w:rPr>
        <w:t>Exercise/Pledge</w:t>
      </w:r>
      <w:bookmarkEnd w:id="130"/>
    </w:p>
    <w:p w14:paraId="718E522A" w14:textId="66D58091" w:rsidR="00287BF3" w:rsidRPr="00F963BA" w:rsidRDefault="00287BF3" w:rsidP="00AD375F">
      <w:pPr>
        <w:pStyle w:val="HeadingCont2"/>
        <w:rPr>
          <w:sz w:val="22"/>
          <w:szCs w:val="22"/>
        </w:rPr>
      </w:pPr>
      <w:r w:rsidRPr="0087531A">
        <w:rPr>
          <w:b/>
          <w:sz w:val="22"/>
          <w:szCs w:val="22"/>
        </w:rPr>
        <w:t>.</w:t>
      </w:r>
      <w:r w:rsidR="002913A5">
        <w:rPr>
          <w:sz w:val="22"/>
          <w:szCs w:val="22"/>
        </w:rPr>
        <w:t xml:space="preserve"> </w:t>
      </w:r>
      <w:r w:rsidRPr="00F963BA">
        <w:rPr>
          <w:sz w:val="22"/>
          <w:szCs w:val="22"/>
        </w:rPr>
        <w:t>To the extent permitted by the Board in its sole discretion, and if a public market for the Shares exists, payment may be made in whole or in part by delivery (on a form prescribed by the Company) of an irrevocable direction to a securities broker or lender approved by the Company to pledge Shares, as security for a loan, and to deliver all or part of the loan proceeds to the Company in payment of all or part of the Exercise Price and any withholding taxes.</w:t>
      </w:r>
    </w:p>
    <w:p w14:paraId="13F79D5B" w14:textId="143897C8" w:rsidR="00AD375F" w:rsidRPr="00F963BA" w:rsidRDefault="00287BF3" w:rsidP="00CA70F8">
      <w:pPr>
        <w:pStyle w:val="Heading2"/>
        <w:rPr>
          <w:b/>
          <w:vanish/>
          <w:sz w:val="22"/>
          <w:szCs w:val="22"/>
          <w:u w:val="single"/>
          <w:specVanish/>
        </w:rPr>
      </w:pPr>
      <w:bookmarkStart w:id="131" w:name="_Toc526502256"/>
      <w:r w:rsidRPr="00F963BA">
        <w:rPr>
          <w:b/>
          <w:sz w:val="22"/>
          <w:szCs w:val="22"/>
          <w:u w:val="single"/>
        </w:rPr>
        <w:t>Net Exercise</w:t>
      </w:r>
      <w:bookmarkEnd w:id="131"/>
    </w:p>
    <w:p w14:paraId="344F46DC" w14:textId="3ED99014" w:rsidR="00287BF3" w:rsidRPr="00F963BA" w:rsidRDefault="00287BF3" w:rsidP="00AD375F">
      <w:pPr>
        <w:pStyle w:val="HeadingCont2"/>
        <w:rPr>
          <w:sz w:val="22"/>
          <w:szCs w:val="22"/>
        </w:rPr>
      </w:pPr>
      <w:r w:rsidRPr="0087531A">
        <w:rPr>
          <w:b/>
          <w:sz w:val="22"/>
          <w:szCs w:val="22"/>
        </w:rPr>
        <w:t>.</w:t>
      </w:r>
      <w:r w:rsidR="002913A5">
        <w:rPr>
          <w:sz w:val="22"/>
          <w:szCs w:val="22"/>
        </w:rPr>
        <w:t xml:space="preserve"> </w:t>
      </w:r>
      <w:r w:rsidRPr="00F963BA">
        <w:rPr>
          <w:sz w:val="22"/>
          <w:szCs w:val="22"/>
        </w:rPr>
        <w:t xml:space="preserve">To the extent permitted by the Board in its sole discretion, payment of the Exercise Price may be made by a </w:t>
      </w:r>
      <w:r w:rsidR="00B514D6">
        <w:rPr>
          <w:sz w:val="22"/>
          <w:szCs w:val="22"/>
        </w:rPr>
        <w:t>“</w:t>
      </w:r>
      <w:r w:rsidRPr="00F963BA">
        <w:rPr>
          <w:sz w:val="22"/>
          <w:szCs w:val="22"/>
        </w:rPr>
        <w:t>net exercise</w:t>
      </w:r>
      <w:r w:rsidR="00B514D6">
        <w:rPr>
          <w:sz w:val="22"/>
          <w:szCs w:val="22"/>
        </w:rPr>
        <w:t>”</w:t>
      </w:r>
      <w:r w:rsidRPr="00F963BA">
        <w:rPr>
          <w:sz w:val="22"/>
          <w:szCs w:val="22"/>
        </w:rPr>
        <w:t xml:space="preserve"> arrangement pursuant to which the number of Shares issuable upon exercise of the Option shall be reduced by the largest whole number of Shares having an aggregate Fair Market Value that does not exceed the aggregate Exercise Price (plus tax withholdings, if applicable) and any remaining balance of the aggregate Exercise Price (and/or applicable tax withholdings) not satisfied by such reduction in the number of whole Shares to be issued shall be paid by the Participant in cash or other form of payment permitted under the Award Agreement.</w:t>
      </w:r>
    </w:p>
    <w:p w14:paraId="742FB6CE" w14:textId="240A9C9D" w:rsidR="00AD375F" w:rsidRPr="00F963BA" w:rsidRDefault="00287BF3" w:rsidP="00CA70F8">
      <w:pPr>
        <w:pStyle w:val="Heading2"/>
        <w:rPr>
          <w:b/>
          <w:vanish/>
          <w:sz w:val="22"/>
          <w:szCs w:val="22"/>
          <w:u w:val="single"/>
          <w:specVanish/>
        </w:rPr>
      </w:pPr>
      <w:bookmarkStart w:id="132" w:name="_Toc526502257"/>
      <w:r w:rsidRPr="00F963BA">
        <w:rPr>
          <w:b/>
          <w:sz w:val="22"/>
          <w:szCs w:val="22"/>
          <w:u w:val="single"/>
        </w:rPr>
        <w:t>Other Forms of Payment</w:t>
      </w:r>
      <w:bookmarkEnd w:id="132"/>
    </w:p>
    <w:p w14:paraId="1B61E646" w14:textId="588E3CB5" w:rsidR="00287BF3" w:rsidRPr="00F963BA" w:rsidRDefault="00287BF3" w:rsidP="00AD375F">
      <w:pPr>
        <w:pStyle w:val="HeadingCont2"/>
        <w:rPr>
          <w:sz w:val="22"/>
          <w:szCs w:val="22"/>
        </w:rPr>
      </w:pPr>
      <w:r w:rsidRPr="0087531A">
        <w:rPr>
          <w:b/>
          <w:sz w:val="22"/>
          <w:szCs w:val="22"/>
        </w:rPr>
        <w:t>.</w:t>
      </w:r>
      <w:r w:rsidRPr="00F963BA">
        <w:rPr>
          <w:sz w:val="22"/>
          <w:szCs w:val="22"/>
        </w:rPr>
        <w:t xml:space="preserve"> To the extent permitted by the Board in its sole discretion, payment may be made in any other form that is consistent with applicable laws, regulations and rules.</w:t>
      </w:r>
    </w:p>
    <w:p w14:paraId="0517B33B" w14:textId="4FAAFEA1" w:rsidR="00AD375F" w:rsidRPr="00F963BA" w:rsidRDefault="003C47EA" w:rsidP="00CA70F8">
      <w:pPr>
        <w:pStyle w:val="Heading1"/>
        <w:spacing w:after="240"/>
        <w:jc w:val="both"/>
        <w:rPr>
          <w:vanish/>
          <w:sz w:val="22"/>
          <w:szCs w:val="22"/>
          <w:specVanish/>
        </w:rPr>
      </w:pPr>
      <w:bookmarkStart w:id="133" w:name="_Ref506470078"/>
      <w:bookmarkStart w:id="134" w:name="_Ref506470205"/>
      <w:bookmarkStart w:id="135" w:name="_Ref506470522"/>
      <w:bookmarkStart w:id="136" w:name="_Toc526502258"/>
      <w:r w:rsidRPr="00F963BA">
        <w:rPr>
          <w:sz w:val="22"/>
          <w:szCs w:val="22"/>
        </w:rPr>
        <w:t>Adjustment of Shares</w:t>
      </w:r>
      <w:bookmarkEnd w:id="133"/>
      <w:bookmarkEnd w:id="134"/>
      <w:bookmarkEnd w:id="135"/>
      <w:bookmarkEnd w:id="136"/>
    </w:p>
    <w:p w14:paraId="443F5DC4" w14:textId="2579BC70" w:rsidR="00287BF3" w:rsidRPr="0087531A" w:rsidRDefault="00287BF3" w:rsidP="00AD375F">
      <w:pPr>
        <w:pStyle w:val="HeadingBody1"/>
        <w:rPr>
          <w:b/>
          <w:sz w:val="22"/>
          <w:szCs w:val="22"/>
        </w:rPr>
      </w:pPr>
      <w:r w:rsidRPr="0087531A">
        <w:rPr>
          <w:b/>
          <w:sz w:val="22"/>
          <w:szCs w:val="22"/>
        </w:rPr>
        <w:t>.</w:t>
      </w:r>
    </w:p>
    <w:p w14:paraId="12155612" w14:textId="133C47D2" w:rsidR="00AD375F" w:rsidRPr="00F963BA" w:rsidRDefault="00287BF3" w:rsidP="00CA70F8">
      <w:pPr>
        <w:pStyle w:val="Heading2"/>
        <w:rPr>
          <w:b/>
          <w:vanish/>
          <w:sz w:val="22"/>
          <w:szCs w:val="22"/>
          <w:u w:val="single"/>
          <w:specVanish/>
        </w:rPr>
      </w:pPr>
      <w:bookmarkStart w:id="137" w:name="_Ref506474389"/>
      <w:bookmarkStart w:id="138" w:name="_Toc526502259"/>
      <w:r w:rsidRPr="00F963BA">
        <w:rPr>
          <w:b/>
          <w:sz w:val="22"/>
          <w:szCs w:val="22"/>
          <w:u w:val="single"/>
        </w:rPr>
        <w:t>General</w:t>
      </w:r>
      <w:bookmarkEnd w:id="137"/>
      <w:bookmarkEnd w:id="138"/>
    </w:p>
    <w:p w14:paraId="7B58D34A" w14:textId="654F971B" w:rsidR="00287BF3" w:rsidRPr="00F963BA" w:rsidRDefault="00287BF3" w:rsidP="00AD375F">
      <w:pPr>
        <w:pStyle w:val="HeadingCont2"/>
        <w:rPr>
          <w:sz w:val="22"/>
          <w:szCs w:val="22"/>
        </w:rPr>
      </w:pPr>
      <w:r w:rsidRPr="0087531A">
        <w:rPr>
          <w:b/>
          <w:sz w:val="22"/>
          <w:szCs w:val="22"/>
        </w:rPr>
        <w:t>.</w:t>
      </w:r>
      <w:r w:rsidR="002913A5">
        <w:rPr>
          <w:sz w:val="22"/>
          <w:szCs w:val="22"/>
        </w:rPr>
        <w:t xml:space="preserve"> </w:t>
      </w:r>
      <w:r w:rsidRPr="00F963BA">
        <w:rPr>
          <w:sz w:val="22"/>
          <w:szCs w:val="22"/>
        </w:rPr>
        <w:t>In the event of a subdivision of the outstanding Stock, a declaration of a dividend payable in Shares, a declaration of an extraordinary dividend payable in a form other than Shares in an amount that has a material effect on the Fair Market Value of the Stock, a combination or consolidation of the outstanding Stock into a lesser number of Shares, a recapitalization, a spin-off, a reclassification, or a similar occurrence, the Board shall make appropriate adjustments to the following:</w:t>
      </w:r>
      <w:r w:rsidR="002913A5">
        <w:rPr>
          <w:sz w:val="22"/>
          <w:szCs w:val="22"/>
        </w:rPr>
        <w:t xml:space="preserve"> </w:t>
      </w:r>
      <w:r w:rsidRPr="00F963BA">
        <w:rPr>
          <w:sz w:val="22"/>
          <w:szCs w:val="22"/>
        </w:rPr>
        <w:t>(</w:t>
      </w:r>
      <w:proofErr w:type="spellStart"/>
      <w:r w:rsidRPr="00F963BA">
        <w:rPr>
          <w:sz w:val="22"/>
          <w:szCs w:val="22"/>
        </w:rPr>
        <w:t>i</w:t>
      </w:r>
      <w:proofErr w:type="spellEnd"/>
      <w:r w:rsidRPr="00F963BA">
        <w:rPr>
          <w:sz w:val="22"/>
          <w:szCs w:val="22"/>
        </w:rPr>
        <w:t xml:space="preserve">) the number and class of Shares available for future Awards under </w:t>
      </w:r>
      <w:r w:rsidR="005B32EA" w:rsidRPr="00F963BA">
        <w:rPr>
          <w:sz w:val="22"/>
          <w:szCs w:val="22"/>
          <w:u w:val="single"/>
        </w:rPr>
        <w:t>Section</w:t>
      </w:r>
      <w:r w:rsidR="005B32EA">
        <w:rPr>
          <w:sz w:val="22"/>
          <w:szCs w:val="22"/>
          <w:u w:val="single"/>
        </w:rPr>
        <w:t> </w:t>
      </w:r>
      <w:r w:rsidR="00C16A31" w:rsidRPr="00F963BA">
        <w:rPr>
          <w:sz w:val="22"/>
          <w:szCs w:val="22"/>
          <w:u w:val="single"/>
        </w:rPr>
        <w:fldChar w:fldCharType="begin"/>
      </w:r>
      <w:r w:rsidR="00C16A31" w:rsidRPr="00F963BA">
        <w:rPr>
          <w:sz w:val="22"/>
          <w:szCs w:val="22"/>
          <w:u w:val="single"/>
        </w:rPr>
        <w:instrText xml:space="preserve"> REF  _Ref506470644 \h \t \w  \* MERGEFORMAT </w:instrText>
      </w:r>
      <w:r w:rsidR="00C16A31" w:rsidRPr="00F963BA">
        <w:rPr>
          <w:sz w:val="22"/>
          <w:szCs w:val="22"/>
          <w:u w:val="single"/>
        </w:rPr>
      </w:r>
      <w:r w:rsidR="00C16A31" w:rsidRPr="00F963BA">
        <w:rPr>
          <w:sz w:val="22"/>
          <w:szCs w:val="22"/>
          <w:u w:val="single"/>
        </w:rPr>
        <w:fldChar w:fldCharType="separate"/>
      </w:r>
      <w:r w:rsidR="00D64208">
        <w:rPr>
          <w:sz w:val="22"/>
          <w:szCs w:val="22"/>
          <w:u w:val="single"/>
        </w:rPr>
        <w:t>5</w:t>
      </w:r>
      <w:r w:rsidR="00C16A31" w:rsidRPr="00F963BA">
        <w:rPr>
          <w:sz w:val="22"/>
          <w:szCs w:val="22"/>
          <w:u w:val="single"/>
        </w:rPr>
        <w:fldChar w:fldCharType="end"/>
      </w:r>
      <w:r w:rsidRPr="00F963BA">
        <w:rPr>
          <w:sz w:val="22"/>
          <w:szCs w:val="22"/>
        </w:rPr>
        <w:t xml:space="preserve">; (ii) the number and class of Shares covered by each outstanding Award; (iii) the Exercise Price under each outstanding Award; and (iv) the price of Shares subject to the Company’s right of repurchase; </w:t>
      </w:r>
      <w:r w:rsidRPr="00F963BA">
        <w:rPr>
          <w:i/>
          <w:sz w:val="22"/>
          <w:szCs w:val="22"/>
        </w:rPr>
        <w:t>provided</w:t>
      </w:r>
      <w:r w:rsidRPr="00F963BA">
        <w:rPr>
          <w:sz w:val="22"/>
          <w:szCs w:val="22"/>
        </w:rPr>
        <w:t xml:space="preserve">, </w:t>
      </w:r>
      <w:r w:rsidRPr="00F963BA">
        <w:rPr>
          <w:i/>
          <w:sz w:val="22"/>
          <w:szCs w:val="22"/>
        </w:rPr>
        <w:t>however</w:t>
      </w:r>
      <w:r w:rsidRPr="00F963BA">
        <w:rPr>
          <w:sz w:val="22"/>
          <w:szCs w:val="22"/>
        </w:rPr>
        <w:t>, that fractions of a Share will not be issued but will either be paid in cash at the Fair Market Value of such fraction of a Share or will be rounded down to the nearest whole Share, as determined by the Board</w:t>
      </w:r>
      <w:r w:rsidR="00A76D20">
        <w:rPr>
          <w:sz w:val="22"/>
          <w:szCs w:val="22"/>
        </w:rPr>
        <w:t xml:space="preserve">; </w:t>
      </w:r>
      <w:r w:rsidR="00A76D20" w:rsidRPr="00971E16">
        <w:rPr>
          <w:sz w:val="22"/>
          <w:szCs w:val="22"/>
        </w:rPr>
        <w:t xml:space="preserve">and, </w:t>
      </w:r>
      <w:r w:rsidR="00A76D20" w:rsidRPr="00C3084E">
        <w:rPr>
          <w:i/>
          <w:sz w:val="22"/>
          <w:szCs w:val="22"/>
        </w:rPr>
        <w:t>provided, further</w:t>
      </w:r>
      <w:r w:rsidR="00A76D20" w:rsidRPr="00971E16">
        <w:rPr>
          <w:sz w:val="22"/>
          <w:szCs w:val="22"/>
        </w:rPr>
        <w:t xml:space="preserve">, </w:t>
      </w:r>
      <w:r w:rsidR="00A76D20" w:rsidRPr="00C3084E">
        <w:rPr>
          <w:sz w:val="22"/>
          <w:szCs w:val="22"/>
        </w:rPr>
        <w:t>that the Board will make such adjustments to an Award required by Section 25102(o) of the California Corporations Code to the extent the Company is relying upon the exemption afforded thereby with respect to the Award</w:t>
      </w:r>
      <w:r w:rsidR="00A76D20" w:rsidRPr="00971E16">
        <w:rPr>
          <w:sz w:val="22"/>
          <w:szCs w:val="22"/>
        </w:rPr>
        <w:t>.</w:t>
      </w:r>
    </w:p>
    <w:p w14:paraId="26D0CE1B" w14:textId="62BFE438" w:rsidR="00AD375F" w:rsidRPr="00F963BA" w:rsidRDefault="00287BF3" w:rsidP="00CA70F8">
      <w:pPr>
        <w:pStyle w:val="Heading2"/>
        <w:rPr>
          <w:b/>
          <w:vanish/>
          <w:sz w:val="22"/>
          <w:szCs w:val="22"/>
          <w:u w:val="single"/>
          <w:specVanish/>
        </w:rPr>
      </w:pPr>
      <w:bookmarkStart w:id="139" w:name="_Toc526502260"/>
      <w:r w:rsidRPr="00F963BA">
        <w:rPr>
          <w:b/>
          <w:sz w:val="22"/>
          <w:szCs w:val="22"/>
          <w:u w:val="single"/>
        </w:rPr>
        <w:lastRenderedPageBreak/>
        <w:t>Dissolution or Liquidation</w:t>
      </w:r>
      <w:bookmarkEnd w:id="139"/>
    </w:p>
    <w:p w14:paraId="5F46692B" w14:textId="4058183A" w:rsidR="00287BF3" w:rsidRPr="00F963BA" w:rsidRDefault="00287BF3" w:rsidP="00AD375F">
      <w:pPr>
        <w:pStyle w:val="HeadingCont2"/>
        <w:rPr>
          <w:sz w:val="22"/>
          <w:szCs w:val="22"/>
        </w:rPr>
      </w:pPr>
      <w:r w:rsidRPr="0087531A">
        <w:rPr>
          <w:b/>
          <w:sz w:val="22"/>
          <w:szCs w:val="22"/>
        </w:rPr>
        <w:t>.</w:t>
      </w:r>
      <w:r w:rsidR="002913A5">
        <w:rPr>
          <w:sz w:val="22"/>
          <w:szCs w:val="22"/>
        </w:rPr>
        <w:t xml:space="preserve"> </w:t>
      </w:r>
      <w:r w:rsidRPr="00F963BA">
        <w:rPr>
          <w:sz w:val="22"/>
          <w:szCs w:val="22"/>
        </w:rPr>
        <w:t>To the extent not previously exercised or settled, Awards shall terminate immediately prior to the dissolution or liquidation of the Company.</w:t>
      </w:r>
    </w:p>
    <w:p w14:paraId="40A6764F" w14:textId="57BD06DA" w:rsidR="00AD375F" w:rsidRPr="00F963BA" w:rsidRDefault="00287BF3" w:rsidP="00CA70F8">
      <w:pPr>
        <w:pStyle w:val="Heading2"/>
        <w:rPr>
          <w:b/>
          <w:vanish/>
          <w:sz w:val="22"/>
          <w:szCs w:val="22"/>
          <w:u w:val="single"/>
          <w:specVanish/>
        </w:rPr>
      </w:pPr>
      <w:bookmarkStart w:id="140" w:name="_Ref506474333"/>
      <w:bookmarkStart w:id="141" w:name="_Ref506474396"/>
      <w:bookmarkStart w:id="142" w:name="_Ref506474538"/>
      <w:bookmarkStart w:id="143" w:name="_Toc526502261"/>
      <w:r w:rsidRPr="00F963BA">
        <w:rPr>
          <w:b/>
          <w:sz w:val="22"/>
          <w:szCs w:val="22"/>
          <w:u w:val="single"/>
        </w:rPr>
        <w:t>Mergers, Consolidations and Other Corporate Transactions</w:t>
      </w:r>
      <w:bookmarkEnd w:id="140"/>
      <w:bookmarkEnd w:id="141"/>
      <w:bookmarkEnd w:id="142"/>
      <w:bookmarkEnd w:id="143"/>
    </w:p>
    <w:p w14:paraId="72FB6367" w14:textId="48E3754C" w:rsidR="00287BF3" w:rsidRPr="00F963BA" w:rsidRDefault="00287BF3" w:rsidP="00AD375F">
      <w:pPr>
        <w:pStyle w:val="HeadingCont2"/>
        <w:rPr>
          <w:sz w:val="22"/>
          <w:szCs w:val="22"/>
        </w:rPr>
      </w:pPr>
      <w:r w:rsidRPr="0087531A">
        <w:rPr>
          <w:b/>
          <w:sz w:val="22"/>
          <w:szCs w:val="22"/>
        </w:rPr>
        <w:t>.</w:t>
      </w:r>
      <w:r w:rsidR="002913A5">
        <w:rPr>
          <w:sz w:val="22"/>
          <w:szCs w:val="22"/>
        </w:rPr>
        <w:t xml:space="preserve"> </w:t>
      </w:r>
      <w:r w:rsidRPr="00F963BA">
        <w:rPr>
          <w:sz w:val="22"/>
          <w:szCs w:val="22"/>
        </w:rPr>
        <w:t>In the event that the Company is a party to a merger or other consolidation, or in the event of a transaction providing for the sale of all or substantially all of the Company’s stock or assets, or in the event of such other corporate transaction, such as a separation or reorganization, outstanding Awards shall be treated as the Board determines, in each case without the Participant’s consent.</w:t>
      </w:r>
      <w:r w:rsidR="002913A5">
        <w:rPr>
          <w:sz w:val="22"/>
          <w:szCs w:val="22"/>
        </w:rPr>
        <w:t xml:space="preserve"> </w:t>
      </w:r>
      <w:r w:rsidRPr="00F963BA">
        <w:rPr>
          <w:sz w:val="22"/>
          <w:szCs w:val="22"/>
        </w:rPr>
        <w:t xml:space="preserve">Subject to compliance with </w:t>
      </w:r>
      <w:r w:rsidR="00340E04">
        <w:rPr>
          <w:sz w:val="22"/>
          <w:szCs w:val="22"/>
        </w:rPr>
        <w:t>S</w:t>
      </w:r>
      <w:r w:rsidR="00340E04" w:rsidRPr="00F963BA">
        <w:rPr>
          <w:sz w:val="22"/>
          <w:szCs w:val="22"/>
        </w:rPr>
        <w:t xml:space="preserve">ection </w:t>
      </w:r>
      <w:r w:rsidRPr="00F963BA">
        <w:rPr>
          <w:sz w:val="22"/>
          <w:szCs w:val="22"/>
        </w:rPr>
        <w:t>409A of the Code, the Board may provide, without limitation, for one or more of the following:</w:t>
      </w:r>
      <w:r w:rsidR="002913A5">
        <w:rPr>
          <w:sz w:val="22"/>
          <w:szCs w:val="22"/>
        </w:rPr>
        <w:t xml:space="preserve"> </w:t>
      </w:r>
      <w:r w:rsidRPr="00F963BA">
        <w:rPr>
          <w:sz w:val="22"/>
          <w:szCs w:val="22"/>
        </w:rPr>
        <w:t>(</w:t>
      </w:r>
      <w:proofErr w:type="spellStart"/>
      <w:r w:rsidRPr="00F963BA">
        <w:rPr>
          <w:sz w:val="22"/>
          <w:szCs w:val="22"/>
        </w:rPr>
        <w:t>i</w:t>
      </w:r>
      <w:proofErr w:type="spellEnd"/>
      <w:r w:rsidRPr="00F963BA">
        <w:rPr>
          <w:sz w:val="22"/>
          <w:szCs w:val="22"/>
        </w:rPr>
        <w:t>) the continuation of the outstanding Awards by the Company, if the Company is a surviving corporation; (ii) the assumption, in whole or in part, of the outstanding Awards by the surviving corporation or a successor entity or its parent; (iii) the substitution, in whole or in part, by the surviving corporation or a successor entity or its parent of its own awards for such outstanding Awards; (iv)</w:t>
      </w:r>
      <w:r w:rsidR="000200B5">
        <w:rPr>
          <w:sz w:val="22"/>
          <w:szCs w:val="22"/>
        </w:rPr>
        <w:t> </w:t>
      </w:r>
      <w:r w:rsidRPr="00F963BA">
        <w:rPr>
          <w:sz w:val="22"/>
          <w:szCs w:val="22"/>
        </w:rPr>
        <w:t>exercisability and settlement, in whole or in part, of outstanding Awards to the extent vested and exercisable (if applicable) under the terms of the Award Agreement followed by the cancellation of such Awards (whether or not then vested or exercisable) upon or immediately prior to the effectiveness of the transaction; or (v) settlement of the intrinsic value of the outstanding Awards to the extent vested and exercisable (if applicable) under the terms of the Award Agreement, with payment made in cash or cash equivalents or property (including cash or property subject to deferred vesting and delivery consistent with the vesting restrictions applicable to such Awards or the underlying Shares) followed by the cancellation of such Awards (whether or not then vested or exercisable) (and, for the avoidance of doubt, if as of the date of the occurrence of the transaction the Board determines in good faith that no amount would have been attained upon the exercise of such Award or realization of the Participant’s rights, then such Award may be terminated by the Company without payment).</w:t>
      </w:r>
      <w:r w:rsidR="002913A5">
        <w:rPr>
          <w:sz w:val="22"/>
          <w:szCs w:val="22"/>
        </w:rPr>
        <w:t xml:space="preserve"> </w:t>
      </w:r>
      <w:r w:rsidRPr="00F963BA">
        <w:rPr>
          <w:sz w:val="22"/>
          <w:szCs w:val="22"/>
        </w:rPr>
        <w:t xml:space="preserve">For avoidance of doubt, the value of any property, including the value of property provided in settlement of an Award, shall be determined by the Board and, to the extent permitted under </w:t>
      </w:r>
      <w:r w:rsidR="00340E04">
        <w:rPr>
          <w:sz w:val="22"/>
          <w:szCs w:val="22"/>
        </w:rPr>
        <w:t>S</w:t>
      </w:r>
      <w:r w:rsidR="00340E04" w:rsidRPr="00F963BA">
        <w:rPr>
          <w:sz w:val="22"/>
          <w:szCs w:val="22"/>
        </w:rPr>
        <w:t xml:space="preserve">ection </w:t>
      </w:r>
      <w:r w:rsidRPr="00F963BA">
        <w:rPr>
          <w:sz w:val="22"/>
          <w:szCs w:val="22"/>
        </w:rPr>
        <w:t>409A of the Code, the settlement of an Award may provide for payment to be made on a delayed basis and/or contingent basis in recognition of and a reflection of escrows, earn-outs, or other limitations, conditions, contingencies or holdbacks applicable to holders of Stock in connection with the transaction.</w:t>
      </w:r>
      <w:r w:rsidR="002913A5">
        <w:rPr>
          <w:sz w:val="22"/>
          <w:szCs w:val="22"/>
        </w:rPr>
        <w:t xml:space="preserve"> </w:t>
      </w:r>
      <w:r w:rsidRPr="00F963BA">
        <w:rPr>
          <w:sz w:val="22"/>
          <w:szCs w:val="22"/>
        </w:rPr>
        <w:t xml:space="preserve">Any acceleration of payment of an amount that is subject to </w:t>
      </w:r>
      <w:r w:rsidR="00340E04">
        <w:rPr>
          <w:sz w:val="22"/>
          <w:szCs w:val="22"/>
        </w:rPr>
        <w:t>S</w:t>
      </w:r>
      <w:r w:rsidR="00340E04" w:rsidRPr="00F963BA">
        <w:rPr>
          <w:sz w:val="22"/>
          <w:szCs w:val="22"/>
        </w:rPr>
        <w:t xml:space="preserve">ection </w:t>
      </w:r>
      <w:r w:rsidRPr="00F963BA">
        <w:rPr>
          <w:sz w:val="22"/>
          <w:szCs w:val="22"/>
        </w:rPr>
        <w:t xml:space="preserve">409A of the Code will be delayed, if necessary, until the earliest time that such payment would be permissible under </w:t>
      </w:r>
      <w:r w:rsidR="00340E04">
        <w:rPr>
          <w:sz w:val="22"/>
          <w:szCs w:val="22"/>
        </w:rPr>
        <w:t>S</w:t>
      </w:r>
      <w:r w:rsidR="00340E04" w:rsidRPr="00F963BA">
        <w:rPr>
          <w:sz w:val="22"/>
          <w:szCs w:val="22"/>
        </w:rPr>
        <w:t xml:space="preserve">ection </w:t>
      </w:r>
      <w:r w:rsidRPr="00F963BA">
        <w:rPr>
          <w:sz w:val="22"/>
          <w:szCs w:val="22"/>
        </w:rPr>
        <w:t xml:space="preserve">409A </w:t>
      </w:r>
      <w:r w:rsidR="00220CCC">
        <w:rPr>
          <w:sz w:val="22"/>
          <w:szCs w:val="22"/>
        </w:rPr>
        <w:t xml:space="preserve">of the Code </w:t>
      </w:r>
      <w:r w:rsidRPr="00F963BA">
        <w:rPr>
          <w:sz w:val="22"/>
          <w:szCs w:val="22"/>
        </w:rPr>
        <w:t xml:space="preserve">without triggering any additional taxes applicable under </w:t>
      </w:r>
      <w:r w:rsidR="00340E04">
        <w:rPr>
          <w:sz w:val="22"/>
          <w:szCs w:val="22"/>
        </w:rPr>
        <w:t>S</w:t>
      </w:r>
      <w:r w:rsidR="00340E04" w:rsidRPr="00F963BA">
        <w:rPr>
          <w:sz w:val="22"/>
          <w:szCs w:val="22"/>
        </w:rPr>
        <w:t xml:space="preserve">ection </w:t>
      </w:r>
      <w:r w:rsidRPr="00F963BA">
        <w:rPr>
          <w:sz w:val="22"/>
          <w:szCs w:val="22"/>
        </w:rPr>
        <w:t>409A</w:t>
      </w:r>
      <w:r w:rsidR="00220CCC">
        <w:rPr>
          <w:sz w:val="22"/>
          <w:szCs w:val="22"/>
        </w:rPr>
        <w:t xml:space="preserve"> of the Code</w:t>
      </w:r>
      <w:r w:rsidRPr="00F963BA">
        <w:rPr>
          <w:sz w:val="22"/>
          <w:szCs w:val="22"/>
        </w:rPr>
        <w:t>.</w:t>
      </w:r>
      <w:r w:rsidR="002913A5">
        <w:rPr>
          <w:sz w:val="22"/>
          <w:szCs w:val="22"/>
        </w:rPr>
        <w:t xml:space="preserve"> </w:t>
      </w:r>
      <w:r w:rsidRPr="00F963BA">
        <w:rPr>
          <w:sz w:val="22"/>
          <w:szCs w:val="22"/>
        </w:rPr>
        <w:t>The Company will have no obligation to treat all Awards, all Awards held by a Participant, or all Awards of the same type, similarly.</w:t>
      </w:r>
      <w:r w:rsidR="002913A5">
        <w:rPr>
          <w:sz w:val="22"/>
          <w:szCs w:val="22"/>
        </w:rPr>
        <w:t xml:space="preserve"> </w:t>
      </w:r>
      <w:r w:rsidRPr="00F963BA">
        <w:rPr>
          <w:sz w:val="22"/>
          <w:szCs w:val="22"/>
        </w:rPr>
        <w:t>The Board shall also have discretion to suspend the right of Participants to exercise outstanding Awards during a limited period of time preceding the closing of the transaction if such suspension is administratively necessary to facilitate the closing of the transaction, and may terminate the right of holders of Options to exercise Options prior to vesting in the Shares subject to the Option (</w:t>
      </w:r>
      <w:r w:rsidRPr="00F963BA">
        <w:rPr>
          <w:i/>
          <w:sz w:val="22"/>
          <w:szCs w:val="22"/>
        </w:rPr>
        <w:t>i.e.</w:t>
      </w:r>
      <w:r w:rsidRPr="00F963BA">
        <w:rPr>
          <w:sz w:val="22"/>
          <w:szCs w:val="22"/>
        </w:rPr>
        <w:t xml:space="preserve">, </w:t>
      </w:r>
      <w:r w:rsidR="00B514D6">
        <w:rPr>
          <w:sz w:val="22"/>
          <w:szCs w:val="22"/>
        </w:rPr>
        <w:t>“</w:t>
      </w:r>
      <w:r w:rsidRPr="00F963BA">
        <w:rPr>
          <w:sz w:val="22"/>
          <w:szCs w:val="22"/>
        </w:rPr>
        <w:t>early exercise</w:t>
      </w:r>
      <w:r w:rsidR="00B514D6">
        <w:rPr>
          <w:sz w:val="22"/>
          <w:szCs w:val="22"/>
        </w:rPr>
        <w:t>”</w:t>
      </w:r>
      <w:r w:rsidRPr="00F963BA">
        <w:rPr>
          <w:sz w:val="22"/>
          <w:szCs w:val="22"/>
        </w:rPr>
        <w:t>), such that following the closing of the transaction the Option may only be exercised to the extent it is vested.</w:t>
      </w:r>
    </w:p>
    <w:p w14:paraId="5C0F5393" w14:textId="02506C17" w:rsidR="00AD375F" w:rsidRPr="00F963BA" w:rsidRDefault="00287BF3" w:rsidP="00CA70F8">
      <w:pPr>
        <w:pStyle w:val="Heading2"/>
        <w:rPr>
          <w:b/>
          <w:vanish/>
          <w:sz w:val="22"/>
          <w:szCs w:val="22"/>
          <w:u w:val="single"/>
          <w:specVanish/>
        </w:rPr>
      </w:pPr>
      <w:bookmarkStart w:id="144" w:name="_Toc526502262"/>
      <w:r w:rsidRPr="00F963BA">
        <w:rPr>
          <w:b/>
          <w:sz w:val="22"/>
          <w:szCs w:val="22"/>
          <w:u w:val="single"/>
        </w:rPr>
        <w:t>Reservation of Rights</w:t>
      </w:r>
      <w:bookmarkEnd w:id="144"/>
    </w:p>
    <w:p w14:paraId="6687F4D1" w14:textId="6AC66063" w:rsidR="00287BF3" w:rsidRPr="00F963BA" w:rsidRDefault="00287BF3" w:rsidP="00AD375F">
      <w:pPr>
        <w:pStyle w:val="HeadingCont2"/>
        <w:rPr>
          <w:sz w:val="22"/>
          <w:szCs w:val="22"/>
        </w:rPr>
      </w:pPr>
      <w:r w:rsidRPr="0087531A">
        <w:rPr>
          <w:b/>
          <w:sz w:val="22"/>
          <w:szCs w:val="22"/>
        </w:rPr>
        <w:t>.</w:t>
      </w:r>
      <w:r w:rsidR="002913A5">
        <w:rPr>
          <w:sz w:val="22"/>
          <w:szCs w:val="22"/>
        </w:rPr>
        <w:t xml:space="preserve"> </w:t>
      </w:r>
      <w:r w:rsidRPr="00F963BA">
        <w:rPr>
          <w:sz w:val="22"/>
          <w:szCs w:val="22"/>
        </w:rPr>
        <w:t xml:space="preserve">Except as provided in this </w:t>
      </w:r>
      <w:r w:rsidR="00820365" w:rsidRPr="00F963BA">
        <w:rPr>
          <w:sz w:val="22"/>
          <w:szCs w:val="22"/>
          <w:u w:val="single"/>
        </w:rPr>
        <w:t>Section </w:t>
      </w:r>
      <w:r w:rsidR="00C16A31" w:rsidRPr="00F963BA">
        <w:rPr>
          <w:sz w:val="22"/>
          <w:szCs w:val="22"/>
          <w:u w:val="single"/>
        </w:rPr>
        <w:fldChar w:fldCharType="begin"/>
      </w:r>
      <w:r w:rsidR="00C16A31" w:rsidRPr="00F963BA">
        <w:rPr>
          <w:sz w:val="22"/>
          <w:szCs w:val="22"/>
          <w:u w:val="single"/>
        </w:rPr>
        <w:instrText xml:space="preserve"> REF  _Ref506470522 \h \t \w  \* MERGEFORMAT </w:instrText>
      </w:r>
      <w:r w:rsidR="00C16A31" w:rsidRPr="00F963BA">
        <w:rPr>
          <w:sz w:val="22"/>
          <w:szCs w:val="22"/>
          <w:u w:val="single"/>
        </w:rPr>
      </w:r>
      <w:r w:rsidR="00C16A31" w:rsidRPr="00F963BA">
        <w:rPr>
          <w:sz w:val="22"/>
          <w:szCs w:val="22"/>
          <w:u w:val="single"/>
        </w:rPr>
        <w:fldChar w:fldCharType="separate"/>
      </w:r>
      <w:r w:rsidR="00D64208">
        <w:rPr>
          <w:sz w:val="22"/>
          <w:szCs w:val="22"/>
          <w:u w:val="single"/>
        </w:rPr>
        <w:t>11</w:t>
      </w:r>
      <w:r w:rsidR="00C16A31" w:rsidRPr="00F963BA">
        <w:rPr>
          <w:sz w:val="22"/>
          <w:szCs w:val="22"/>
          <w:u w:val="single"/>
        </w:rPr>
        <w:fldChar w:fldCharType="end"/>
      </w:r>
      <w:r w:rsidRPr="00F963BA">
        <w:rPr>
          <w:sz w:val="22"/>
          <w:szCs w:val="22"/>
        </w:rPr>
        <w:t>, a Participant shall have no rights by reason of any subdivision or consolidation of shares of stock of any class, the payment of any dividend or any other increase or decrease in the number of shares of stock of any class.</w:t>
      </w:r>
      <w:r w:rsidR="002913A5">
        <w:rPr>
          <w:sz w:val="22"/>
          <w:szCs w:val="22"/>
        </w:rPr>
        <w:t xml:space="preserve"> </w:t>
      </w:r>
      <w:r w:rsidRPr="00F963BA">
        <w:rPr>
          <w:sz w:val="22"/>
          <w:szCs w:val="22"/>
        </w:rPr>
        <w:t>Any issuance by the Company of shares of stock of any class, or securities convertible into shares of stock of any class, shall not affect, and no adjustment by reason thereof shall be made with respect to, the number or Exercise Price of Shares subject to an Award.</w:t>
      </w:r>
      <w:r w:rsidR="002913A5">
        <w:rPr>
          <w:sz w:val="22"/>
          <w:szCs w:val="22"/>
        </w:rPr>
        <w:t xml:space="preserve"> </w:t>
      </w:r>
      <w:r w:rsidRPr="00F963BA">
        <w:rPr>
          <w:sz w:val="22"/>
          <w:szCs w:val="22"/>
        </w:rPr>
        <w:t xml:space="preserve">The grant of an Award pursuant to the Plan shall not affect in any way the right or power of the Company to </w:t>
      </w:r>
      <w:proofErr w:type="gramStart"/>
      <w:r w:rsidRPr="00F963BA">
        <w:rPr>
          <w:sz w:val="22"/>
          <w:szCs w:val="22"/>
        </w:rPr>
        <w:t>make adjustments</w:t>
      </w:r>
      <w:proofErr w:type="gramEnd"/>
      <w:r w:rsidRPr="00F963BA">
        <w:rPr>
          <w:sz w:val="22"/>
          <w:szCs w:val="22"/>
        </w:rPr>
        <w:t>, reclassifications, reorganizations or changes of its capital or business structure, to merge or consolidate or to dissolve, liquidate, sell or transfer all or any part of its business or assets.</w:t>
      </w:r>
    </w:p>
    <w:p w14:paraId="225EF92B" w14:textId="2D97D1FB" w:rsidR="00AD375F" w:rsidRPr="00F963BA" w:rsidRDefault="00287BF3" w:rsidP="00CA70F8">
      <w:pPr>
        <w:pStyle w:val="Heading2"/>
        <w:rPr>
          <w:b/>
          <w:vanish/>
          <w:sz w:val="22"/>
          <w:szCs w:val="22"/>
          <w:u w:val="single"/>
          <w:specVanish/>
        </w:rPr>
      </w:pPr>
      <w:bookmarkStart w:id="145" w:name="_Toc526502263"/>
      <w:r w:rsidRPr="00F963BA">
        <w:rPr>
          <w:b/>
          <w:sz w:val="22"/>
          <w:szCs w:val="22"/>
          <w:u w:val="single"/>
        </w:rPr>
        <w:lastRenderedPageBreak/>
        <w:t>Buyout Provisions</w:t>
      </w:r>
      <w:bookmarkEnd w:id="145"/>
    </w:p>
    <w:p w14:paraId="79FDC45F" w14:textId="0BE816FF" w:rsidR="00287BF3" w:rsidRPr="00F963BA" w:rsidRDefault="00287BF3" w:rsidP="00AD375F">
      <w:pPr>
        <w:pStyle w:val="HeadingCont2"/>
        <w:rPr>
          <w:sz w:val="22"/>
          <w:szCs w:val="22"/>
        </w:rPr>
      </w:pPr>
      <w:r w:rsidRPr="0087531A">
        <w:rPr>
          <w:b/>
          <w:sz w:val="22"/>
          <w:szCs w:val="22"/>
        </w:rPr>
        <w:t>.</w:t>
      </w:r>
      <w:r w:rsidR="002913A5">
        <w:rPr>
          <w:sz w:val="22"/>
          <w:szCs w:val="22"/>
        </w:rPr>
        <w:t xml:space="preserve"> </w:t>
      </w:r>
      <w:r w:rsidRPr="00F963BA">
        <w:rPr>
          <w:sz w:val="22"/>
          <w:szCs w:val="22"/>
        </w:rPr>
        <w:t>The Board may at any time (a</w:t>
      </w:r>
      <w:r w:rsidR="0001298A" w:rsidRPr="00F963BA">
        <w:rPr>
          <w:sz w:val="22"/>
          <w:szCs w:val="22"/>
        </w:rPr>
        <w:t>)</w:t>
      </w:r>
      <w:r w:rsidR="0001298A">
        <w:rPr>
          <w:sz w:val="22"/>
          <w:szCs w:val="22"/>
        </w:rPr>
        <w:t> </w:t>
      </w:r>
      <w:r w:rsidRPr="00F963BA">
        <w:rPr>
          <w:sz w:val="22"/>
          <w:szCs w:val="22"/>
        </w:rPr>
        <w:t>offer to buy out for a payment in cash or cash equivalents an Award previously granted, or (b</w:t>
      </w:r>
      <w:r w:rsidR="0001298A" w:rsidRPr="00F963BA">
        <w:rPr>
          <w:sz w:val="22"/>
          <w:szCs w:val="22"/>
        </w:rPr>
        <w:t>)</w:t>
      </w:r>
      <w:r w:rsidR="0001298A">
        <w:rPr>
          <w:sz w:val="22"/>
          <w:szCs w:val="22"/>
        </w:rPr>
        <w:t> </w:t>
      </w:r>
      <w:r w:rsidRPr="00F963BA">
        <w:rPr>
          <w:sz w:val="22"/>
          <w:szCs w:val="22"/>
        </w:rPr>
        <w:t>authorize a Participant to elect to cash out an Award previously granted, in either case at such time and based upon such terms and conditions as the Board shall establish.</w:t>
      </w:r>
    </w:p>
    <w:p w14:paraId="71626E68" w14:textId="55E444CF" w:rsidR="00AD375F" w:rsidRPr="00F963BA" w:rsidRDefault="00897D2B" w:rsidP="00CA70F8">
      <w:pPr>
        <w:pStyle w:val="Heading1"/>
        <w:spacing w:after="240"/>
        <w:jc w:val="both"/>
        <w:rPr>
          <w:vanish/>
          <w:sz w:val="22"/>
          <w:szCs w:val="22"/>
          <w:specVanish/>
        </w:rPr>
      </w:pPr>
      <w:bookmarkStart w:id="146" w:name="_Ref525563389"/>
      <w:bookmarkStart w:id="147" w:name="_Toc526502264"/>
      <w:r>
        <w:rPr>
          <w:sz w:val="22"/>
          <w:szCs w:val="22"/>
        </w:rPr>
        <w:t>NON-TRANSFERABILITY OF AWARDS</w:t>
      </w:r>
      <w:bookmarkEnd w:id="146"/>
      <w:bookmarkEnd w:id="147"/>
    </w:p>
    <w:p w14:paraId="5E4F3DFC" w14:textId="63A1E927" w:rsidR="00287BF3" w:rsidRPr="0087531A" w:rsidRDefault="00287BF3" w:rsidP="00AD375F">
      <w:pPr>
        <w:pStyle w:val="HeadingBody1"/>
        <w:rPr>
          <w:b/>
          <w:sz w:val="22"/>
          <w:szCs w:val="22"/>
        </w:rPr>
      </w:pPr>
      <w:r w:rsidRPr="0087531A">
        <w:rPr>
          <w:b/>
          <w:sz w:val="22"/>
          <w:szCs w:val="22"/>
        </w:rPr>
        <w:t>.</w:t>
      </w:r>
    </w:p>
    <w:p w14:paraId="164F8B77" w14:textId="3EFEE34F" w:rsidR="00AD375F" w:rsidRPr="00F963BA" w:rsidRDefault="00763369" w:rsidP="00CA70F8">
      <w:pPr>
        <w:pStyle w:val="Heading2"/>
        <w:rPr>
          <w:b/>
          <w:vanish/>
          <w:sz w:val="22"/>
          <w:szCs w:val="22"/>
          <w:u w:val="single"/>
          <w:specVanish/>
        </w:rPr>
      </w:pPr>
      <w:bookmarkStart w:id="148" w:name="_Toc526502265"/>
      <w:r>
        <w:rPr>
          <w:b/>
          <w:sz w:val="22"/>
          <w:szCs w:val="22"/>
          <w:u w:val="single"/>
        </w:rPr>
        <w:t>General</w:t>
      </w:r>
      <w:bookmarkEnd w:id="148"/>
    </w:p>
    <w:p w14:paraId="56920859" w14:textId="788A2BD9" w:rsidR="00897D2B" w:rsidRDefault="00287BF3" w:rsidP="00897D2B">
      <w:pPr>
        <w:pStyle w:val="HeadingCont2"/>
        <w:rPr>
          <w:sz w:val="22"/>
          <w:szCs w:val="22"/>
        </w:rPr>
      </w:pPr>
      <w:r w:rsidRPr="0087531A">
        <w:rPr>
          <w:b/>
          <w:sz w:val="22"/>
          <w:szCs w:val="22"/>
        </w:rPr>
        <w:t>.</w:t>
      </w:r>
      <w:r w:rsidR="002913A5">
        <w:rPr>
          <w:sz w:val="22"/>
          <w:szCs w:val="22"/>
        </w:rPr>
        <w:t xml:space="preserve"> </w:t>
      </w:r>
      <w:r w:rsidR="00897D2B" w:rsidRPr="00897D2B">
        <w:rPr>
          <w:sz w:val="22"/>
          <w:szCs w:val="22"/>
        </w:rPr>
        <w:t xml:space="preserve">Except as set forth in this </w:t>
      </w:r>
      <w:r w:rsidR="007942C4">
        <w:rPr>
          <w:sz w:val="22"/>
          <w:szCs w:val="22"/>
          <w:highlight w:val="yellow"/>
        </w:rPr>
        <w:fldChar w:fldCharType="begin"/>
      </w:r>
      <w:r w:rsidR="007942C4">
        <w:rPr>
          <w:sz w:val="22"/>
          <w:szCs w:val="22"/>
        </w:rPr>
        <w:instrText xml:space="preserve"> REF _Ref525563389 \r \h </w:instrText>
      </w:r>
      <w:r w:rsidR="007942C4">
        <w:rPr>
          <w:sz w:val="22"/>
          <w:szCs w:val="22"/>
          <w:highlight w:val="yellow"/>
        </w:rPr>
      </w:r>
      <w:r w:rsidR="007942C4">
        <w:rPr>
          <w:sz w:val="22"/>
          <w:szCs w:val="22"/>
          <w:highlight w:val="yellow"/>
        </w:rPr>
        <w:fldChar w:fldCharType="separate"/>
      </w:r>
      <w:r w:rsidR="00D64208">
        <w:rPr>
          <w:sz w:val="22"/>
          <w:szCs w:val="22"/>
        </w:rPr>
        <w:t>Section 12</w:t>
      </w:r>
      <w:r w:rsidR="007942C4">
        <w:rPr>
          <w:sz w:val="22"/>
          <w:szCs w:val="22"/>
          <w:highlight w:val="yellow"/>
        </w:rPr>
        <w:fldChar w:fldCharType="end"/>
      </w:r>
      <w:r w:rsidR="00897D2B" w:rsidRPr="00897D2B">
        <w:rPr>
          <w:sz w:val="22"/>
          <w:szCs w:val="22"/>
        </w:rPr>
        <w:t>, Awards may not be sold, pledged, assigned, hypothecated, transferred or disposed of in any manner other than by will or by the laws of descent or distribution. The designation of a beneficiary by a Participant will not constitute a transfer. An Option</w:t>
      </w:r>
      <w:r w:rsidR="00455B54">
        <w:rPr>
          <w:sz w:val="22"/>
          <w:szCs w:val="22"/>
        </w:rPr>
        <w:t xml:space="preserve"> or a SAR</w:t>
      </w:r>
      <w:r w:rsidR="00897D2B" w:rsidRPr="00897D2B">
        <w:rPr>
          <w:sz w:val="22"/>
          <w:szCs w:val="22"/>
        </w:rPr>
        <w:t xml:space="preserve"> may be exercised during the lifetime of the holder of the Option</w:t>
      </w:r>
      <w:r w:rsidR="00455B54">
        <w:rPr>
          <w:sz w:val="22"/>
          <w:szCs w:val="22"/>
        </w:rPr>
        <w:t xml:space="preserve"> or</w:t>
      </w:r>
      <w:r w:rsidR="005C0A35">
        <w:rPr>
          <w:sz w:val="22"/>
          <w:szCs w:val="22"/>
        </w:rPr>
        <w:t xml:space="preserve"> the</w:t>
      </w:r>
      <w:r w:rsidR="00455B54">
        <w:rPr>
          <w:sz w:val="22"/>
          <w:szCs w:val="22"/>
        </w:rPr>
        <w:t xml:space="preserve"> SAR</w:t>
      </w:r>
      <w:r w:rsidR="00897D2B" w:rsidRPr="00897D2B">
        <w:rPr>
          <w:sz w:val="22"/>
          <w:szCs w:val="22"/>
        </w:rPr>
        <w:t xml:space="preserve"> only by such holder or a transferee permitted by this </w:t>
      </w:r>
      <w:r w:rsidR="007942C4">
        <w:rPr>
          <w:sz w:val="22"/>
          <w:szCs w:val="22"/>
          <w:highlight w:val="yellow"/>
        </w:rPr>
        <w:fldChar w:fldCharType="begin"/>
      </w:r>
      <w:r w:rsidR="007942C4">
        <w:rPr>
          <w:sz w:val="22"/>
          <w:szCs w:val="22"/>
        </w:rPr>
        <w:instrText xml:space="preserve"> REF _Ref525563389 \r \h </w:instrText>
      </w:r>
      <w:r w:rsidR="007942C4">
        <w:rPr>
          <w:sz w:val="22"/>
          <w:szCs w:val="22"/>
          <w:highlight w:val="yellow"/>
        </w:rPr>
      </w:r>
      <w:r w:rsidR="007942C4">
        <w:rPr>
          <w:sz w:val="22"/>
          <w:szCs w:val="22"/>
          <w:highlight w:val="yellow"/>
        </w:rPr>
        <w:fldChar w:fldCharType="separate"/>
      </w:r>
      <w:r w:rsidR="00D64208">
        <w:rPr>
          <w:sz w:val="22"/>
          <w:szCs w:val="22"/>
        </w:rPr>
        <w:t>Section 12</w:t>
      </w:r>
      <w:r w:rsidR="007942C4">
        <w:rPr>
          <w:sz w:val="22"/>
          <w:szCs w:val="22"/>
          <w:highlight w:val="yellow"/>
        </w:rPr>
        <w:fldChar w:fldCharType="end"/>
      </w:r>
      <w:r w:rsidR="00897D2B" w:rsidRPr="00897D2B">
        <w:rPr>
          <w:sz w:val="22"/>
          <w:szCs w:val="22"/>
        </w:rPr>
        <w:t>.</w:t>
      </w:r>
    </w:p>
    <w:p w14:paraId="31AD7C26" w14:textId="12D8F7A9" w:rsidR="00897D2B" w:rsidRPr="00F963BA" w:rsidRDefault="00763369" w:rsidP="00897D2B">
      <w:pPr>
        <w:pStyle w:val="Heading2"/>
        <w:rPr>
          <w:b/>
          <w:vanish/>
          <w:sz w:val="22"/>
          <w:szCs w:val="22"/>
          <w:u w:val="single"/>
          <w:specVanish/>
        </w:rPr>
      </w:pPr>
      <w:bookmarkStart w:id="149" w:name="_Toc526502266"/>
      <w:r>
        <w:rPr>
          <w:b/>
          <w:sz w:val="22"/>
          <w:szCs w:val="22"/>
          <w:u w:val="single"/>
        </w:rPr>
        <w:t>Limited Transferability Rights</w:t>
      </w:r>
      <w:bookmarkEnd w:id="149"/>
    </w:p>
    <w:p w14:paraId="678080CA" w14:textId="769C0102" w:rsidR="00897D2B" w:rsidRDefault="00897D2B" w:rsidP="00897D2B">
      <w:pPr>
        <w:pStyle w:val="HeadingCont2"/>
        <w:rPr>
          <w:sz w:val="22"/>
          <w:szCs w:val="22"/>
        </w:rPr>
      </w:pPr>
      <w:r w:rsidRPr="00AA3F58">
        <w:rPr>
          <w:b/>
          <w:sz w:val="22"/>
          <w:szCs w:val="22"/>
        </w:rPr>
        <w:t>.</w:t>
      </w:r>
      <w:r w:rsidRPr="00AA3F58">
        <w:rPr>
          <w:sz w:val="22"/>
          <w:szCs w:val="22"/>
        </w:rPr>
        <w:t xml:space="preserve"> Notwithstanding anything else in this </w:t>
      </w:r>
      <w:r w:rsidR="007942C4" w:rsidRPr="00AA3F58">
        <w:rPr>
          <w:sz w:val="22"/>
          <w:szCs w:val="22"/>
        </w:rPr>
        <w:fldChar w:fldCharType="begin"/>
      </w:r>
      <w:r w:rsidR="007942C4" w:rsidRPr="00AA3F58">
        <w:rPr>
          <w:sz w:val="22"/>
          <w:szCs w:val="22"/>
        </w:rPr>
        <w:instrText xml:space="preserve"> REF _Ref525563389 \r \h </w:instrText>
      </w:r>
      <w:r w:rsidR="00AA3F58">
        <w:rPr>
          <w:sz w:val="22"/>
          <w:szCs w:val="22"/>
        </w:rPr>
        <w:instrText xml:space="preserve"> \* MERGEFORMAT </w:instrText>
      </w:r>
      <w:r w:rsidR="007942C4" w:rsidRPr="00AA3F58">
        <w:rPr>
          <w:sz w:val="22"/>
          <w:szCs w:val="22"/>
        </w:rPr>
      </w:r>
      <w:r w:rsidR="007942C4" w:rsidRPr="00AA3F58">
        <w:rPr>
          <w:sz w:val="22"/>
          <w:szCs w:val="22"/>
        </w:rPr>
        <w:fldChar w:fldCharType="separate"/>
      </w:r>
      <w:r w:rsidR="00D64208">
        <w:rPr>
          <w:sz w:val="22"/>
          <w:szCs w:val="22"/>
        </w:rPr>
        <w:t>Section 12</w:t>
      </w:r>
      <w:r w:rsidR="007942C4" w:rsidRPr="00AA3F58">
        <w:rPr>
          <w:sz w:val="22"/>
          <w:szCs w:val="22"/>
        </w:rPr>
        <w:fldChar w:fldCharType="end"/>
      </w:r>
      <w:r w:rsidRPr="00AA3F58">
        <w:rPr>
          <w:sz w:val="22"/>
          <w:szCs w:val="22"/>
        </w:rPr>
        <w:t xml:space="preserve">, the </w:t>
      </w:r>
      <w:r w:rsidR="007942C4" w:rsidRPr="00AA3F58">
        <w:rPr>
          <w:sz w:val="22"/>
          <w:szCs w:val="22"/>
        </w:rPr>
        <w:t>Board</w:t>
      </w:r>
      <w:r w:rsidRPr="00AA3F58">
        <w:rPr>
          <w:sz w:val="22"/>
          <w:szCs w:val="22"/>
        </w:rPr>
        <w:t xml:space="preserve"> may in its sole discretion provide that any </w:t>
      </w:r>
      <w:r w:rsidR="007942C4" w:rsidRPr="00AA3F58">
        <w:rPr>
          <w:sz w:val="22"/>
          <w:szCs w:val="22"/>
        </w:rPr>
        <w:t>NSOs</w:t>
      </w:r>
      <w:r w:rsidRPr="00AA3F58">
        <w:rPr>
          <w:sz w:val="22"/>
          <w:szCs w:val="22"/>
        </w:rPr>
        <w:t xml:space="preserve"> may be transferred by instrument to an inter </w:t>
      </w:r>
      <w:proofErr w:type="spellStart"/>
      <w:r w:rsidRPr="00AA3F58">
        <w:rPr>
          <w:sz w:val="22"/>
          <w:szCs w:val="22"/>
        </w:rPr>
        <w:t>vivos</w:t>
      </w:r>
      <w:proofErr w:type="spellEnd"/>
      <w:r w:rsidRPr="00AA3F58">
        <w:rPr>
          <w:sz w:val="22"/>
          <w:szCs w:val="22"/>
        </w:rPr>
        <w:t xml:space="preserve"> or testamentary trust in which </w:t>
      </w:r>
      <w:r w:rsidR="007942C4" w:rsidRPr="00AA3F58">
        <w:rPr>
          <w:sz w:val="22"/>
          <w:szCs w:val="22"/>
        </w:rPr>
        <w:t>such NSOs</w:t>
      </w:r>
      <w:r w:rsidRPr="00AA3F58">
        <w:rPr>
          <w:sz w:val="22"/>
          <w:szCs w:val="22"/>
        </w:rPr>
        <w:t xml:space="preserve"> are to be passed to beneficiaries upon the death of the trustor (settlor) or by gift to Family Members.</w:t>
      </w:r>
      <w:r w:rsidR="00651B8E" w:rsidRPr="00AA3F58">
        <w:rPr>
          <w:sz w:val="22"/>
          <w:szCs w:val="22"/>
        </w:rPr>
        <w:t xml:space="preserve"> </w:t>
      </w:r>
      <w:r w:rsidRPr="00AA3F58">
        <w:rPr>
          <w:sz w:val="22"/>
          <w:szCs w:val="22"/>
        </w:rPr>
        <w:t>Further, beginning with (</w:t>
      </w:r>
      <w:proofErr w:type="spellStart"/>
      <w:r w:rsidRPr="00AA3F58">
        <w:rPr>
          <w:sz w:val="22"/>
          <w:szCs w:val="22"/>
        </w:rPr>
        <w:t>i</w:t>
      </w:r>
      <w:proofErr w:type="spellEnd"/>
      <w:r w:rsidRPr="00AA3F58">
        <w:rPr>
          <w:sz w:val="22"/>
          <w:szCs w:val="22"/>
        </w:rPr>
        <w:t>) the period when the Company begins to rely on the exemption described in Rule 12h-1(f)(1) promulgated under the Exchange Act, as determined by the Board in its sole discretion, and (ii) ending on the earlier of (A) the date when the Company ceases to rely on such exemption, as determined by the Board in its sole discretion, or (B) the date when the Company becomes subject to the reporting requirements of Section 13 or 15(d) of the Exchange Act, an Option, or prior to exercise, the Shares subject to the Option, may not be pledged, hypothecated or otherwise transferred or disposed of, in any manner, including by entering into any short position, any “put equivalent position” or any “call equivalent position” (as defined in Rule 16a-1(h) and Rule 16a-1(b) of the Exchange Act, respectively), other than to (</w:t>
      </w:r>
      <w:proofErr w:type="spellStart"/>
      <w:r w:rsidRPr="00AA3F58">
        <w:rPr>
          <w:sz w:val="22"/>
          <w:szCs w:val="22"/>
        </w:rPr>
        <w:t>i</w:t>
      </w:r>
      <w:proofErr w:type="spellEnd"/>
      <w:r w:rsidRPr="00AA3F58">
        <w:rPr>
          <w:sz w:val="22"/>
          <w:szCs w:val="22"/>
        </w:rPr>
        <w:t>) persons who are Family Members through gifts</w:t>
      </w:r>
      <w:r w:rsidR="00654147">
        <w:rPr>
          <w:sz w:val="22"/>
          <w:szCs w:val="22"/>
        </w:rPr>
        <w:t>,</w:t>
      </w:r>
      <w:r w:rsidRPr="00AA3F58">
        <w:rPr>
          <w:sz w:val="22"/>
          <w:szCs w:val="22"/>
        </w:rPr>
        <w:t xml:space="preserve"> or </w:t>
      </w:r>
      <w:r w:rsidR="00AA3F58" w:rsidRPr="00AA3F58">
        <w:rPr>
          <w:sz w:val="22"/>
          <w:szCs w:val="22"/>
        </w:rPr>
        <w:t>pursuant to the terms of a domestic relations order, official marital settlement agreement or other divorce</w:t>
      </w:r>
      <w:r w:rsidR="00AA3F58" w:rsidRPr="006C1388">
        <w:rPr>
          <w:sz w:val="22"/>
          <w:szCs w:val="22"/>
        </w:rPr>
        <w:t xml:space="preserve"> or separation instrument as permitted by Treasury Regulation 1.421-1(b)(2); </w:t>
      </w:r>
      <w:r w:rsidR="00AA3F58" w:rsidRPr="006C1388">
        <w:rPr>
          <w:i/>
          <w:sz w:val="22"/>
          <w:szCs w:val="22"/>
        </w:rPr>
        <w:t>provided</w:t>
      </w:r>
      <w:r w:rsidR="00AA3F58" w:rsidRPr="006C1388">
        <w:rPr>
          <w:sz w:val="22"/>
          <w:szCs w:val="22"/>
        </w:rPr>
        <w:t>, that if such Option is an ISO, such Option will be deemed to be an NSO as of the date of such transfer</w:t>
      </w:r>
      <w:r w:rsidRPr="00AA3F58">
        <w:rPr>
          <w:sz w:val="22"/>
          <w:szCs w:val="22"/>
        </w:rPr>
        <w:t>, or (ii) to an executor or guardian of the Participant upon the death or disab</w:t>
      </w:r>
      <w:bookmarkStart w:id="150" w:name="_GoBack"/>
      <w:bookmarkEnd w:id="150"/>
      <w:r w:rsidRPr="00AA3F58">
        <w:rPr>
          <w:sz w:val="22"/>
          <w:szCs w:val="22"/>
        </w:rPr>
        <w:t xml:space="preserve">ility of the Participant. Notwithstanding the foregoing sentence, the Board, in its sole discretion, may permit transfers of </w:t>
      </w:r>
      <w:r w:rsidR="007942C4" w:rsidRPr="00AA3F58">
        <w:rPr>
          <w:sz w:val="22"/>
          <w:szCs w:val="22"/>
        </w:rPr>
        <w:t>NSOs</w:t>
      </w:r>
      <w:r w:rsidRPr="00AA3F58">
        <w:rPr>
          <w:sz w:val="22"/>
          <w:szCs w:val="22"/>
        </w:rPr>
        <w:t xml:space="preserve"> to the Company or in connection with a Change </w:t>
      </w:r>
      <w:r w:rsidR="007942C4" w:rsidRPr="00AA3F58">
        <w:rPr>
          <w:sz w:val="22"/>
          <w:szCs w:val="22"/>
        </w:rPr>
        <w:t>in</w:t>
      </w:r>
      <w:r w:rsidRPr="00AA3F58">
        <w:rPr>
          <w:sz w:val="22"/>
          <w:szCs w:val="22"/>
        </w:rPr>
        <w:t xml:space="preserve"> Control or other acquisition transactions involving the Company to the extent permitted by Rule 12h-1(f).</w:t>
      </w:r>
    </w:p>
    <w:p w14:paraId="0F2009BD" w14:textId="25A9731C" w:rsidR="00763369" w:rsidRPr="00263835" w:rsidRDefault="00763369" w:rsidP="00763369">
      <w:pPr>
        <w:pStyle w:val="Heading1"/>
        <w:spacing w:after="240"/>
        <w:jc w:val="both"/>
        <w:rPr>
          <w:vanish/>
          <w:sz w:val="22"/>
          <w:szCs w:val="22"/>
          <w:specVanish/>
        </w:rPr>
      </w:pPr>
      <w:bookmarkStart w:id="151" w:name="_Ref525563711"/>
      <w:bookmarkStart w:id="152" w:name="_Toc526502267"/>
      <w:r w:rsidRPr="00263835">
        <w:rPr>
          <w:sz w:val="22"/>
          <w:szCs w:val="22"/>
        </w:rPr>
        <w:t>Non-Transferability of Stock Underlying Awards</w:t>
      </w:r>
      <w:bookmarkEnd w:id="151"/>
      <w:bookmarkEnd w:id="152"/>
    </w:p>
    <w:p w14:paraId="5B224DC2" w14:textId="77777777" w:rsidR="00763369" w:rsidRPr="0087531A" w:rsidRDefault="00763369" w:rsidP="00763369">
      <w:pPr>
        <w:pStyle w:val="HeadingBody1"/>
        <w:rPr>
          <w:b/>
          <w:sz w:val="22"/>
          <w:szCs w:val="22"/>
        </w:rPr>
      </w:pPr>
      <w:r w:rsidRPr="0087531A">
        <w:rPr>
          <w:b/>
          <w:sz w:val="22"/>
          <w:szCs w:val="22"/>
        </w:rPr>
        <w:t>.</w:t>
      </w:r>
    </w:p>
    <w:p w14:paraId="4E0DEADC" w14:textId="7FB70A99" w:rsidR="00763369" w:rsidRPr="00F963BA" w:rsidRDefault="00884006" w:rsidP="00763369">
      <w:pPr>
        <w:pStyle w:val="Heading2"/>
        <w:rPr>
          <w:b/>
          <w:vanish/>
          <w:sz w:val="22"/>
          <w:szCs w:val="22"/>
          <w:u w:val="single"/>
          <w:specVanish/>
        </w:rPr>
      </w:pPr>
      <w:bookmarkStart w:id="153" w:name="_Toc526502268"/>
      <w:r>
        <w:rPr>
          <w:b/>
          <w:sz w:val="22"/>
          <w:szCs w:val="22"/>
          <w:u w:val="single"/>
        </w:rPr>
        <w:t>General</w:t>
      </w:r>
      <w:bookmarkEnd w:id="153"/>
    </w:p>
    <w:p w14:paraId="06F7DC88" w14:textId="74E5BCDD" w:rsidR="00763369" w:rsidRDefault="00763369" w:rsidP="00763369">
      <w:pPr>
        <w:pStyle w:val="HeadingCont2"/>
        <w:rPr>
          <w:sz w:val="22"/>
          <w:szCs w:val="22"/>
        </w:rPr>
      </w:pPr>
      <w:r w:rsidRPr="0087531A">
        <w:rPr>
          <w:b/>
          <w:sz w:val="22"/>
          <w:szCs w:val="22"/>
        </w:rPr>
        <w:t>.</w:t>
      </w:r>
      <w:r>
        <w:rPr>
          <w:sz w:val="22"/>
          <w:szCs w:val="22"/>
        </w:rPr>
        <w:t xml:space="preserve"> </w:t>
      </w:r>
      <w:r w:rsidR="00884006" w:rsidRPr="00884006">
        <w:rPr>
          <w:sz w:val="22"/>
          <w:szCs w:val="22"/>
        </w:rPr>
        <w:t xml:space="preserve">Notwithstanding anything to the contrary, no stockholder shall transfer, whether by sale, gift or otherwise, any Shares acquired from any Award (including, without limitation, Shares acquired upon exercise of an Option) to any person or entity unless such transfer is approved by the </w:t>
      </w:r>
      <w:r w:rsidR="002A327E">
        <w:rPr>
          <w:sz w:val="22"/>
          <w:szCs w:val="22"/>
        </w:rPr>
        <w:t>Board</w:t>
      </w:r>
      <w:r w:rsidR="00884006" w:rsidRPr="00884006">
        <w:rPr>
          <w:sz w:val="22"/>
          <w:szCs w:val="22"/>
        </w:rPr>
        <w:t xml:space="preserve"> prior to such transfer, which approval may be granted or withheld in the </w:t>
      </w:r>
      <w:r w:rsidR="002A327E">
        <w:rPr>
          <w:sz w:val="22"/>
          <w:szCs w:val="22"/>
        </w:rPr>
        <w:t>Board</w:t>
      </w:r>
      <w:r w:rsidR="00884006" w:rsidRPr="00884006">
        <w:rPr>
          <w:sz w:val="22"/>
          <w:szCs w:val="22"/>
        </w:rPr>
        <w:t xml:space="preserve">’s sole and absolute discretion. Any purported transfer effected in violation of this </w:t>
      </w:r>
      <w:r w:rsidR="002A327E">
        <w:rPr>
          <w:sz w:val="22"/>
          <w:szCs w:val="22"/>
        </w:rPr>
        <w:fldChar w:fldCharType="begin"/>
      </w:r>
      <w:r w:rsidR="002A327E">
        <w:rPr>
          <w:sz w:val="22"/>
          <w:szCs w:val="22"/>
        </w:rPr>
        <w:instrText xml:space="preserve"> REF _Ref525563711 \r \h </w:instrText>
      </w:r>
      <w:r w:rsidR="002A327E">
        <w:rPr>
          <w:sz w:val="22"/>
          <w:szCs w:val="22"/>
        </w:rPr>
      </w:r>
      <w:r w:rsidR="002A327E">
        <w:rPr>
          <w:sz w:val="22"/>
          <w:szCs w:val="22"/>
        </w:rPr>
        <w:fldChar w:fldCharType="separate"/>
      </w:r>
      <w:r w:rsidR="00D64208">
        <w:rPr>
          <w:sz w:val="22"/>
          <w:szCs w:val="22"/>
        </w:rPr>
        <w:t>Section 13</w:t>
      </w:r>
      <w:r w:rsidR="002A327E">
        <w:rPr>
          <w:sz w:val="22"/>
          <w:szCs w:val="22"/>
        </w:rPr>
        <w:fldChar w:fldCharType="end"/>
      </w:r>
      <w:r w:rsidR="00884006" w:rsidRPr="00884006">
        <w:rPr>
          <w:sz w:val="22"/>
          <w:szCs w:val="22"/>
        </w:rPr>
        <w:t xml:space="preserve"> shall be null and void and shall have no force or effect and the Company shall not be required (</w:t>
      </w:r>
      <w:proofErr w:type="spellStart"/>
      <w:r w:rsidR="00884006" w:rsidRPr="00884006">
        <w:rPr>
          <w:sz w:val="22"/>
          <w:szCs w:val="22"/>
        </w:rPr>
        <w:t>i</w:t>
      </w:r>
      <w:proofErr w:type="spellEnd"/>
      <w:r w:rsidR="00884006" w:rsidRPr="00884006">
        <w:rPr>
          <w:sz w:val="22"/>
          <w:szCs w:val="22"/>
        </w:rPr>
        <w:t>) to transfer on its books any Shares that have been sold or otherwise transferred in violation of any of the provisions of the Plan or (ii) to treat as owner of such Shares or to accord the right to vote or pay dividends to any purchaser or other transferee to whom such Shares shall have been so transferred.</w:t>
      </w:r>
    </w:p>
    <w:p w14:paraId="6DD40261" w14:textId="319162DE" w:rsidR="00763369" w:rsidRPr="00F963BA" w:rsidRDefault="00884006" w:rsidP="00763369">
      <w:pPr>
        <w:pStyle w:val="Heading2"/>
        <w:rPr>
          <w:b/>
          <w:vanish/>
          <w:sz w:val="22"/>
          <w:szCs w:val="22"/>
          <w:u w:val="single"/>
          <w:specVanish/>
        </w:rPr>
      </w:pPr>
      <w:bookmarkStart w:id="154" w:name="_Toc526502269"/>
      <w:r>
        <w:rPr>
          <w:b/>
          <w:sz w:val="22"/>
          <w:szCs w:val="22"/>
          <w:u w:val="single"/>
        </w:rPr>
        <w:t>Approval Process</w:t>
      </w:r>
      <w:bookmarkEnd w:id="154"/>
    </w:p>
    <w:p w14:paraId="29AEFD53" w14:textId="7845A871" w:rsidR="00220ECD" w:rsidRPr="00F963BA" w:rsidRDefault="00763369" w:rsidP="000E0C17">
      <w:pPr>
        <w:pStyle w:val="HeadingCont2"/>
        <w:rPr>
          <w:sz w:val="22"/>
          <w:szCs w:val="22"/>
        </w:rPr>
      </w:pPr>
      <w:r w:rsidRPr="0087531A">
        <w:rPr>
          <w:b/>
          <w:sz w:val="22"/>
          <w:szCs w:val="22"/>
        </w:rPr>
        <w:t>.</w:t>
      </w:r>
      <w:r>
        <w:rPr>
          <w:sz w:val="22"/>
          <w:szCs w:val="22"/>
        </w:rPr>
        <w:t xml:space="preserve"> </w:t>
      </w:r>
      <w:r w:rsidR="00884006" w:rsidRPr="00884006">
        <w:rPr>
          <w:sz w:val="22"/>
          <w:szCs w:val="22"/>
        </w:rPr>
        <w:t>Any stockholder seeking the approval of the Board to transfer some or all of its Shares shall give written notice thereof to the Secretary of the Company and such request for transfer shall be subject to such right</w:t>
      </w:r>
      <w:r w:rsidR="00E674AB">
        <w:rPr>
          <w:sz w:val="22"/>
          <w:szCs w:val="22"/>
        </w:rPr>
        <w:t>s</w:t>
      </w:r>
      <w:r w:rsidR="00884006" w:rsidRPr="00884006">
        <w:rPr>
          <w:sz w:val="22"/>
          <w:szCs w:val="22"/>
        </w:rPr>
        <w:t xml:space="preserve"> of first refusal, transfer provisions and any other terms and conditions as may be set forth in the applicable </w:t>
      </w:r>
      <w:r w:rsidR="002A327E">
        <w:rPr>
          <w:sz w:val="22"/>
          <w:szCs w:val="22"/>
        </w:rPr>
        <w:t>Award</w:t>
      </w:r>
      <w:r w:rsidR="00884006" w:rsidRPr="00884006">
        <w:rPr>
          <w:sz w:val="22"/>
          <w:szCs w:val="22"/>
        </w:rPr>
        <w:t xml:space="preserve"> Agreement</w:t>
      </w:r>
      <w:r w:rsidR="00053E11">
        <w:rPr>
          <w:sz w:val="22"/>
          <w:szCs w:val="22"/>
        </w:rPr>
        <w:t xml:space="preserve">, </w:t>
      </w:r>
      <w:r w:rsidR="00884006" w:rsidRPr="00884006">
        <w:rPr>
          <w:sz w:val="22"/>
          <w:szCs w:val="22"/>
        </w:rPr>
        <w:t>other applicable written agreement</w:t>
      </w:r>
      <w:r w:rsidR="00E674AB">
        <w:rPr>
          <w:sz w:val="22"/>
          <w:szCs w:val="22"/>
        </w:rPr>
        <w:t xml:space="preserve">, </w:t>
      </w:r>
      <w:r w:rsidR="00E674AB" w:rsidRPr="00F963BA">
        <w:rPr>
          <w:sz w:val="22"/>
          <w:szCs w:val="22"/>
        </w:rPr>
        <w:t>the Company’s bylaws or pursuant to applicable securities laws</w:t>
      </w:r>
      <w:r w:rsidR="00884006" w:rsidRPr="00884006">
        <w:rPr>
          <w:sz w:val="22"/>
          <w:szCs w:val="22"/>
        </w:rPr>
        <w:t>.</w:t>
      </w:r>
    </w:p>
    <w:p w14:paraId="04D1A141" w14:textId="06E5B95B" w:rsidR="000E0C17" w:rsidRPr="00F963BA" w:rsidRDefault="003C47EA" w:rsidP="000E0C17">
      <w:pPr>
        <w:pStyle w:val="Heading1"/>
        <w:rPr>
          <w:vanish/>
          <w:sz w:val="22"/>
          <w:szCs w:val="22"/>
          <w:specVanish/>
        </w:rPr>
      </w:pPr>
      <w:bookmarkStart w:id="155" w:name="_Toc526502270"/>
      <w:r w:rsidRPr="00F963BA">
        <w:rPr>
          <w:sz w:val="22"/>
          <w:szCs w:val="22"/>
        </w:rPr>
        <w:lastRenderedPageBreak/>
        <w:t>Withholding and Other Taxes</w:t>
      </w:r>
      <w:bookmarkEnd w:id="155"/>
    </w:p>
    <w:p w14:paraId="40BD5112" w14:textId="061E1F0F" w:rsidR="00287BF3" w:rsidRPr="0087531A" w:rsidRDefault="00287BF3" w:rsidP="000E0C17">
      <w:pPr>
        <w:pStyle w:val="HeadingBody1"/>
        <w:rPr>
          <w:b/>
          <w:sz w:val="22"/>
          <w:szCs w:val="22"/>
        </w:rPr>
      </w:pPr>
      <w:r w:rsidRPr="0087531A">
        <w:rPr>
          <w:b/>
          <w:sz w:val="22"/>
          <w:szCs w:val="22"/>
        </w:rPr>
        <w:t>.</w:t>
      </w:r>
    </w:p>
    <w:p w14:paraId="4E1ECFAD" w14:textId="146370DB" w:rsidR="000E0C17" w:rsidRPr="00F963BA" w:rsidRDefault="00287BF3" w:rsidP="00CA70F8">
      <w:pPr>
        <w:pStyle w:val="Heading2"/>
        <w:rPr>
          <w:b/>
          <w:vanish/>
          <w:sz w:val="22"/>
          <w:szCs w:val="22"/>
          <w:u w:val="single"/>
          <w:specVanish/>
        </w:rPr>
      </w:pPr>
      <w:bookmarkStart w:id="156" w:name="_Toc526502271"/>
      <w:r w:rsidRPr="00F963BA">
        <w:rPr>
          <w:b/>
          <w:sz w:val="22"/>
          <w:szCs w:val="22"/>
          <w:u w:val="single"/>
        </w:rPr>
        <w:t>General</w:t>
      </w:r>
      <w:bookmarkEnd w:id="156"/>
    </w:p>
    <w:p w14:paraId="441AF105" w14:textId="47C75343" w:rsidR="00287BF3" w:rsidRPr="00F963BA" w:rsidRDefault="00287BF3" w:rsidP="000E0C17">
      <w:pPr>
        <w:pStyle w:val="HeadingCont2"/>
        <w:rPr>
          <w:sz w:val="22"/>
          <w:szCs w:val="22"/>
        </w:rPr>
      </w:pPr>
      <w:r w:rsidRPr="0087531A">
        <w:rPr>
          <w:b/>
          <w:sz w:val="22"/>
          <w:szCs w:val="22"/>
        </w:rPr>
        <w:t>.</w:t>
      </w:r>
      <w:r w:rsidR="002913A5">
        <w:rPr>
          <w:sz w:val="22"/>
          <w:szCs w:val="22"/>
        </w:rPr>
        <w:t xml:space="preserve"> </w:t>
      </w:r>
      <w:r w:rsidRPr="00F963BA">
        <w:rPr>
          <w:sz w:val="22"/>
          <w:szCs w:val="22"/>
        </w:rPr>
        <w:t xml:space="preserve">A Participant or </w:t>
      </w:r>
      <w:r w:rsidR="00D20BF1">
        <w:rPr>
          <w:sz w:val="22"/>
          <w:szCs w:val="22"/>
        </w:rPr>
        <w:t>such Participant’s</w:t>
      </w:r>
      <w:r w:rsidRPr="00F963BA">
        <w:rPr>
          <w:sz w:val="22"/>
          <w:szCs w:val="22"/>
        </w:rPr>
        <w:t xml:space="preserve"> successor shall </w:t>
      </w:r>
      <w:proofErr w:type="gramStart"/>
      <w:r w:rsidRPr="00F963BA">
        <w:rPr>
          <w:sz w:val="22"/>
          <w:szCs w:val="22"/>
        </w:rPr>
        <w:t>pay, or</w:t>
      </w:r>
      <w:proofErr w:type="gramEnd"/>
      <w:r w:rsidRPr="00F963BA">
        <w:rPr>
          <w:sz w:val="22"/>
          <w:szCs w:val="22"/>
        </w:rPr>
        <w:t xml:space="preserve"> make arrangements satisfactory to the Board for the satisfaction of, any federal, state, local or foreign withholding tax obligations that may arise in connection with the Plan.</w:t>
      </w:r>
      <w:r w:rsidR="002913A5">
        <w:rPr>
          <w:sz w:val="22"/>
          <w:szCs w:val="22"/>
        </w:rPr>
        <w:t xml:space="preserve"> </w:t>
      </w:r>
      <w:r w:rsidRPr="00F963BA">
        <w:rPr>
          <w:sz w:val="22"/>
          <w:szCs w:val="22"/>
        </w:rPr>
        <w:t>The Company shall not be required to issue any Shares or make any cash payment under the Plan if such obligations are not timely satisfied.</w:t>
      </w:r>
      <w:r w:rsidR="005A72D5">
        <w:rPr>
          <w:sz w:val="22"/>
          <w:szCs w:val="22"/>
        </w:rPr>
        <w:t xml:space="preserve"> </w:t>
      </w:r>
      <w:r w:rsidR="0013093B">
        <w:rPr>
          <w:sz w:val="22"/>
          <w:szCs w:val="22"/>
        </w:rPr>
        <w:t>T</w:t>
      </w:r>
      <w:r w:rsidR="005A72D5" w:rsidRPr="005A72D5">
        <w:rPr>
          <w:sz w:val="22"/>
          <w:szCs w:val="22"/>
        </w:rPr>
        <w:t xml:space="preserve">he Company will have the power and the right to deduct or withhold, or require a Participant to remit to the Company, an amount </w:t>
      </w:r>
      <w:proofErr w:type="gramStart"/>
      <w:r w:rsidR="005A72D5" w:rsidRPr="005A72D5">
        <w:rPr>
          <w:sz w:val="22"/>
          <w:szCs w:val="22"/>
        </w:rPr>
        <w:t>sufficient</w:t>
      </w:r>
      <w:proofErr w:type="gramEnd"/>
      <w:r w:rsidR="005A72D5" w:rsidRPr="005A72D5">
        <w:rPr>
          <w:sz w:val="22"/>
          <w:szCs w:val="22"/>
        </w:rPr>
        <w:t xml:space="preserve"> to satisfy federal, state, local, foreign or other taxes required to be withheld with respect to such Award (or exercise thereof).</w:t>
      </w:r>
    </w:p>
    <w:p w14:paraId="17765404" w14:textId="2C0AD422" w:rsidR="000E0C17" w:rsidRPr="00F963BA" w:rsidRDefault="00287BF3" w:rsidP="00CA70F8">
      <w:pPr>
        <w:pStyle w:val="Heading2"/>
        <w:rPr>
          <w:b/>
          <w:vanish/>
          <w:sz w:val="22"/>
          <w:szCs w:val="22"/>
          <w:u w:val="single"/>
          <w:specVanish/>
        </w:rPr>
      </w:pPr>
      <w:bookmarkStart w:id="157" w:name="_Ref506474549"/>
      <w:bookmarkStart w:id="158" w:name="_Toc526502272"/>
      <w:r w:rsidRPr="00F963BA">
        <w:rPr>
          <w:b/>
          <w:sz w:val="22"/>
          <w:szCs w:val="22"/>
          <w:u w:val="single"/>
        </w:rPr>
        <w:t>Share Withholding</w:t>
      </w:r>
      <w:bookmarkEnd w:id="157"/>
      <w:bookmarkEnd w:id="158"/>
    </w:p>
    <w:p w14:paraId="1CEFAE97" w14:textId="1EF21BE0" w:rsidR="00287BF3" w:rsidRPr="00F963BA" w:rsidRDefault="00287BF3" w:rsidP="000E0C17">
      <w:pPr>
        <w:pStyle w:val="HeadingCont2"/>
        <w:rPr>
          <w:sz w:val="22"/>
          <w:szCs w:val="22"/>
        </w:rPr>
      </w:pPr>
      <w:r w:rsidRPr="0087531A">
        <w:rPr>
          <w:b/>
          <w:sz w:val="22"/>
          <w:szCs w:val="22"/>
        </w:rPr>
        <w:t>.</w:t>
      </w:r>
      <w:r w:rsidR="002913A5">
        <w:rPr>
          <w:sz w:val="22"/>
          <w:szCs w:val="22"/>
        </w:rPr>
        <w:t xml:space="preserve"> </w:t>
      </w:r>
      <w:r w:rsidRPr="00F963BA">
        <w:rPr>
          <w:sz w:val="22"/>
          <w:szCs w:val="22"/>
        </w:rPr>
        <w:t xml:space="preserve">The Board may permit a Participant to satisfy all or part of </w:t>
      </w:r>
      <w:r w:rsidR="005D764B">
        <w:rPr>
          <w:sz w:val="22"/>
          <w:szCs w:val="22"/>
        </w:rPr>
        <w:t>such Participant’s</w:t>
      </w:r>
      <w:r w:rsidRPr="00F963BA">
        <w:rPr>
          <w:sz w:val="22"/>
          <w:szCs w:val="22"/>
        </w:rPr>
        <w:t xml:space="preserve"> withholding tax obligations by having the Company withhold all or a portion of any Shares that would otherwise be issued to </w:t>
      </w:r>
      <w:r w:rsidR="00017F69">
        <w:rPr>
          <w:sz w:val="22"/>
          <w:szCs w:val="22"/>
        </w:rPr>
        <w:t xml:space="preserve">such Participant </w:t>
      </w:r>
      <w:r w:rsidRPr="00F963BA">
        <w:rPr>
          <w:sz w:val="22"/>
          <w:szCs w:val="22"/>
        </w:rPr>
        <w:t xml:space="preserve">upon exercise or settlement of an Award, or by surrendering all or a portion of any Shares that </w:t>
      </w:r>
      <w:r w:rsidR="00017F69">
        <w:rPr>
          <w:sz w:val="22"/>
          <w:szCs w:val="22"/>
        </w:rPr>
        <w:t>such Participant</w:t>
      </w:r>
      <w:r w:rsidRPr="00F963BA">
        <w:rPr>
          <w:sz w:val="22"/>
          <w:szCs w:val="22"/>
        </w:rPr>
        <w:t xml:space="preserve"> previously acquired; </w:t>
      </w:r>
      <w:r w:rsidRPr="00F963BA">
        <w:rPr>
          <w:i/>
          <w:sz w:val="22"/>
          <w:szCs w:val="22"/>
        </w:rPr>
        <w:t>provided</w:t>
      </w:r>
      <w:r w:rsidRPr="00F963BA">
        <w:rPr>
          <w:sz w:val="22"/>
          <w:szCs w:val="22"/>
        </w:rPr>
        <w:t xml:space="preserve">, </w:t>
      </w:r>
      <w:r w:rsidRPr="00F963BA">
        <w:rPr>
          <w:i/>
          <w:sz w:val="22"/>
          <w:szCs w:val="22"/>
        </w:rPr>
        <w:t>however</w:t>
      </w:r>
      <w:r w:rsidRPr="00F963BA">
        <w:rPr>
          <w:sz w:val="22"/>
          <w:szCs w:val="22"/>
        </w:rPr>
        <w:t>, that in no event may a Participant surrender Shares in excess of the legally required maximum tax withholding amount.</w:t>
      </w:r>
      <w:r w:rsidR="002913A5">
        <w:rPr>
          <w:sz w:val="22"/>
          <w:szCs w:val="22"/>
        </w:rPr>
        <w:t xml:space="preserve"> </w:t>
      </w:r>
      <w:r w:rsidRPr="00F963BA">
        <w:rPr>
          <w:sz w:val="22"/>
          <w:szCs w:val="22"/>
        </w:rPr>
        <w:t>Such Shares shall be valued at their Fair Market Value on the date when taxes otherwise would be withheld in cash.</w:t>
      </w:r>
      <w:r w:rsidR="002913A5">
        <w:rPr>
          <w:sz w:val="22"/>
          <w:szCs w:val="22"/>
        </w:rPr>
        <w:t xml:space="preserve"> </w:t>
      </w:r>
      <w:r w:rsidRPr="00F963BA">
        <w:rPr>
          <w:sz w:val="22"/>
          <w:szCs w:val="22"/>
        </w:rPr>
        <w:t>Any payment of taxes by assigning Shares to the Company may be subject to restrictions, including any restrictions required by rules of any federal or state regulatory body or other authority.</w:t>
      </w:r>
      <w:r w:rsidR="002913A5">
        <w:rPr>
          <w:sz w:val="22"/>
          <w:szCs w:val="22"/>
        </w:rPr>
        <w:t xml:space="preserve"> </w:t>
      </w:r>
      <w:r w:rsidRPr="00F963BA">
        <w:rPr>
          <w:sz w:val="22"/>
          <w:szCs w:val="22"/>
        </w:rPr>
        <w:t>All elections by Participants to have Shares withheld for this purpose shall be made in such form and under such conditions as the Board may deem necessary or advisable.</w:t>
      </w:r>
    </w:p>
    <w:p w14:paraId="268CE578" w14:textId="4AFAB627" w:rsidR="000E0C17" w:rsidRPr="00F963BA" w:rsidRDefault="00287BF3" w:rsidP="00CA70F8">
      <w:pPr>
        <w:pStyle w:val="Heading2"/>
        <w:rPr>
          <w:b/>
          <w:vanish/>
          <w:sz w:val="22"/>
          <w:szCs w:val="22"/>
          <w:u w:val="single"/>
          <w:specVanish/>
        </w:rPr>
      </w:pPr>
      <w:bookmarkStart w:id="159" w:name="_Toc526502273"/>
      <w:r w:rsidRPr="00F963BA">
        <w:rPr>
          <w:b/>
          <w:sz w:val="22"/>
          <w:szCs w:val="22"/>
          <w:u w:val="single"/>
        </w:rPr>
        <w:t>Cashless Exercise/Pledge</w:t>
      </w:r>
      <w:bookmarkEnd w:id="159"/>
    </w:p>
    <w:p w14:paraId="33D027C2" w14:textId="4C5A29F7" w:rsidR="00287BF3" w:rsidRPr="00F963BA" w:rsidRDefault="00287BF3" w:rsidP="000E0C17">
      <w:pPr>
        <w:pStyle w:val="HeadingCont2"/>
        <w:rPr>
          <w:sz w:val="22"/>
          <w:szCs w:val="22"/>
        </w:rPr>
      </w:pPr>
      <w:r w:rsidRPr="0087531A">
        <w:rPr>
          <w:b/>
          <w:sz w:val="22"/>
          <w:szCs w:val="22"/>
        </w:rPr>
        <w:t>.</w:t>
      </w:r>
      <w:r w:rsidR="002913A5">
        <w:rPr>
          <w:sz w:val="22"/>
          <w:szCs w:val="22"/>
        </w:rPr>
        <w:t xml:space="preserve"> </w:t>
      </w:r>
      <w:r w:rsidRPr="00F963BA">
        <w:rPr>
          <w:sz w:val="22"/>
          <w:szCs w:val="22"/>
        </w:rPr>
        <w:t>The Board may provide that if Company Shares are publicly traded at the time of exercise, arrangements may be made to meet the Participant’s withholding obligation by cashless exercise or pledge.</w:t>
      </w:r>
    </w:p>
    <w:p w14:paraId="2CFCE420" w14:textId="60EC906A" w:rsidR="000E0C17" w:rsidRPr="00F963BA" w:rsidRDefault="00287BF3" w:rsidP="00CA70F8">
      <w:pPr>
        <w:pStyle w:val="Heading2"/>
        <w:rPr>
          <w:b/>
          <w:vanish/>
          <w:sz w:val="22"/>
          <w:szCs w:val="22"/>
          <w:u w:val="single"/>
          <w:specVanish/>
        </w:rPr>
      </w:pPr>
      <w:bookmarkStart w:id="160" w:name="_Toc526502274"/>
      <w:r w:rsidRPr="00F963BA">
        <w:rPr>
          <w:b/>
          <w:sz w:val="22"/>
          <w:szCs w:val="22"/>
          <w:u w:val="single"/>
        </w:rPr>
        <w:t>Other Forms of Payment</w:t>
      </w:r>
      <w:bookmarkEnd w:id="160"/>
    </w:p>
    <w:p w14:paraId="24C3A50D" w14:textId="10BE5C14" w:rsidR="00287BF3" w:rsidRPr="00F963BA" w:rsidRDefault="00287BF3" w:rsidP="000E0C17">
      <w:pPr>
        <w:pStyle w:val="HeadingCont2"/>
        <w:rPr>
          <w:sz w:val="22"/>
          <w:szCs w:val="22"/>
        </w:rPr>
      </w:pPr>
      <w:r w:rsidRPr="0087531A">
        <w:rPr>
          <w:b/>
          <w:sz w:val="22"/>
          <w:szCs w:val="22"/>
        </w:rPr>
        <w:t>.</w:t>
      </w:r>
      <w:r w:rsidR="002913A5">
        <w:rPr>
          <w:sz w:val="22"/>
          <w:szCs w:val="22"/>
        </w:rPr>
        <w:t xml:space="preserve"> </w:t>
      </w:r>
      <w:r w:rsidRPr="00F963BA">
        <w:rPr>
          <w:sz w:val="22"/>
          <w:szCs w:val="22"/>
        </w:rPr>
        <w:t>The Board may permit such other means of tax withholding as it deems appropriate.</w:t>
      </w:r>
    </w:p>
    <w:p w14:paraId="25CA59FA" w14:textId="323D4624" w:rsidR="000E0C17" w:rsidRPr="00F963BA" w:rsidRDefault="00287BF3" w:rsidP="00CA70F8">
      <w:pPr>
        <w:pStyle w:val="Heading2"/>
        <w:rPr>
          <w:b/>
          <w:vanish/>
          <w:sz w:val="22"/>
          <w:szCs w:val="22"/>
          <w:u w:val="single"/>
          <w:specVanish/>
        </w:rPr>
      </w:pPr>
      <w:bookmarkStart w:id="161" w:name="_Toc526502275"/>
      <w:r w:rsidRPr="00F963BA">
        <w:rPr>
          <w:b/>
          <w:sz w:val="22"/>
          <w:szCs w:val="22"/>
          <w:u w:val="single"/>
        </w:rPr>
        <w:t>Section 409A</w:t>
      </w:r>
      <w:bookmarkEnd w:id="161"/>
    </w:p>
    <w:p w14:paraId="1E12BBA7" w14:textId="6E3DBABB" w:rsidR="00287BF3" w:rsidRDefault="00287BF3" w:rsidP="000E0C17">
      <w:pPr>
        <w:pStyle w:val="HeadingCont2"/>
        <w:rPr>
          <w:sz w:val="22"/>
          <w:szCs w:val="22"/>
        </w:rPr>
      </w:pPr>
      <w:r w:rsidRPr="0087531A">
        <w:rPr>
          <w:b/>
          <w:sz w:val="22"/>
          <w:szCs w:val="22"/>
        </w:rPr>
        <w:t>.</w:t>
      </w:r>
      <w:r w:rsidR="002913A5">
        <w:rPr>
          <w:sz w:val="22"/>
          <w:szCs w:val="22"/>
        </w:rPr>
        <w:t xml:space="preserve"> </w:t>
      </w:r>
      <w:r w:rsidRPr="00F963BA">
        <w:rPr>
          <w:sz w:val="22"/>
          <w:szCs w:val="22"/>
        </w:rPr>
        <w:t xml:space="preserve">Each Award that provides for </w:t>
      </w:r>
      <w:r w:rsidR="00B514D6">
        <w:rPr>
          <w:sz w:val="22"/>
          <w:szCs w:val="22"/>
        </w:rPr>
        <w:t>“</w:t>
      </w:r>
      <w:r w:rsidRPr="00F963BA">
        <w:rPr>
          <w:sz w:val="22"/>
          <w:szCs w:val="22"/>
        </w:rPr>
        <w:t>nonqualified deferred compensation</w:t>
      </w:r>
      <w:r w:rsidR="00B514D6">
        <w:rPr>
          <w:sz w:val="22"/>
          <w:szCs w:val="22"/>
        </w:rPr>
        <w:t>”</w:t>
      </w:r>
      <w:r w:rsidRPr="00F963BA">
        <w:rPr>
          <w:sz w:val="22"/>
          <w:szCs w:val="22"/>
        </w:rPr>
        <w:t xml:space="preserve"> within the meaning of </w:t>
      </w:r>
      <w:r w:rsidR="00340E04">
        <w:rPr>
          <w:sz w:val="22"/>
          <w:szCs w:val="22"/>
        </w:rPr>
        <w:t>S</w:t>
      </w:r>
      <w:r w:rsidR="00340E04" w:rsidRPr="00F963BA">
        <w:rPr>
          <w:sz w:val="22"/>
          <w:szCs w:val="22"/>
        </w:rPr>
        <w:t xml:space="preserve">ection </w:t>
      </w:r>
      <w:r w:rsidRPr="00F963BA">
        <w:rPr>
          <w:sz w:val="22"/>
          <w:szCs w:val="22"/>
        </w:rPr>
        <w:t xml:space="preserve">409A of the Code shall be subject to such additional rules and requirements as specified by the Board from time to time in order to comply with </w:t>
      </w:r>
      <w:r w:rsidR="00340E04">
        <w:rPr>
          <w:sz w:val="22"/>
          <w:szCs w:val="22"/>
        </w:rPr>
        <w:t>S</w:t>
      </w:r>
      <w:r w:rsidR="00340E04" w:rsidRPr="00F963BA">
        <w:rPr>
          <w:sz w:val="22"/>
          <w:szCs w:val="22"/>
        </w:rPr>
        <w:t>ection </w:t>
      </w:r>
      <w:r w:rsidRPr="00F963BA">
        <w:rPr>
          <w:sz w:val="22"/>
          <w:szCs w:val="22"/>
        </w:rPr>
        <w:t>409A</w:t>
      </w:r>
      <w:r w:rsidR="005A4414">
        <w:rPr>
          <w:sz w:val="22"/>
          <w:szCs w:val="22"/>
        </w:rPr>
        <w:t xml:space="preserve"> of the Code</w:t>
      </w:r>
      <w:r w:rsidRPr="00F963BA">
        <w:rPr>
          <w:sz w:val="22"/>
          <w:szCs w:val="22"/>
        </w:rPr>
        <w:t>.</w:t>
      </w:r>
      <w:r w:rsidR="002913A5">
        <w:rPr>
          <w:sz w:val="22"/>
          <w:szCs w:val="22"/>
        </w:rPr>
        <w:t xml:space="preserve"> </w:t>
      </w:r>
      <w:r w:rsidRPr="00F963BA">
        <w:rPr>
          <w:sz w:val="22"/>
          <w:szCs w:val="22"/>
        </w:rPr>
        <w:t xml:space="preserve">If any amount under such an Award is payable upon a </w:t>
      </w:r>
      <w:r w:rsidR="00B514D6">
        <w:rPr>
          <w:sz w:val="22"/>
          <w:szCs w:val="22"/>
        </w:rPr>
        <w:t>“</w:t>
      </w:r>
      <w:r w:rsidRPr="00F963BA">
        <w:rPr>
          <w:sz w:val="22"/>
          <w:szCs w:val="22"/>
        </w:rPr>
        <w:t>separation from service</w:t>
      </w:r>
      <w:r w:rsidR="00B514D6">
        <w:rPr>
          <w:sz w:val="22"/>
          <w:szCs w:val="22"/>
        </w:rPr>
        <w:t>”</w:t>
      </w:r>
      <w:r w:rsidRPr="00F963BA">
        <w:rPr>
          <w:sz w:val="22"/>
          <w:szCs w:val="22"/>
        </w:rPr>
        <w:t xml:space="preserve"> (within the meaning of </w:t>
      </w:r>
      <w:r w:rsidR="00340E04">
        <w:rPr>
          <w:sz w:val="22"/>
          <w:szCs w:val="22"/>
        </w:rPr>
        <w:t>S</w:t>
      </w:r>
      <w:r w:rsidR="00340E04" w:rsidRPr="00F963BA">
        <w:rPr>
          <w:sz w:val="22"/>
          <w:szCs w:val="22"/>
        </w:rPr>
        <w:t>ection </w:t>
      </w:r>
      <w:r w:rsidRPr="00F963BA">
        <w:rPr>
          <w:sz w:val="22"/>
          <w:szCs w:val="22"/>
        </w:rPr>
        <w:t>409A</w:t>
      </w:r>
      <w:r w:rsidR="006B6CEB">
        <w:rPr>
          <w:sz w:val="22"/>
          <w:szCs w:val="22"/>
        </w:rPr>
        <w:t xml:space="preserve"> of the Code</w:t>
      </w:r>
      <w:r w:rsidRPr="00F963BA">
        <w:rPr>
          <w:sz w:val="22"/>
          <w:szCs w:val="22"/>
        </w:rPr>
        <w:t xml:space="preserve">) to a Participant who is then considered a </w:t>
      </w:r>
      <w:r w:rsidR="00B514D6">
        <w:rPr>
          <w:sz w:val="22"/>
          <w:szCs w:val="22"/>
        </w:rPr>
        <w:t>“</w:t>
      </w:r>
      <w:r w:rsidRPr="00F963BA">
        <w:rPr>
          <w:sz w:val="22"/>
          <w:szCs w:val="22"/>
        </w:rPr>
        <w:t>specified employee</w:t>
      </w:r>
      <w:r w:rsidR="00B514D6">
        <w:rPr>
          <w:sz w:val="22"/>
          <w:szCs w:val="22"/>
        </w:rPr>
        <w:t>”</w:t>
      </w:r>
      <w:r w:rsidRPr="00F963BA">
        <w:rPr>
          <w:sz w:val="22"/>
          <w:szCs w:val="22"/>
        </w:rPr>
        <w:t xml:space="preserve"> (within the meaning of </w:t>
      </w:r>
      <w:r w:rsidR="00340E04">
        <w:rPr>
          <w:sz w:val="22"/>
          <w:szCs w:val="22"/>
        </w:rPr>
        <w:t>S</w:t>
      </w:r>
      <w:r w:rsidR="00340E04" w:rsidRPr="00F963BA">
        <w:rPr>
          <w:sz w:val="22"/>
          <w:szCs w:val="22"/>
        </w:rPr>
        <w:t>ection </w:t>
      </w:r>
      <w:r w:rsidRPr="00F963BA">
        <w:rPr>
          <w:sz w:val="22"/>
          <w:szCs w:val="22"/>
        </w:rPr>
        <w:t>409A</w:t>
      </w:r>
      <w:r w:rsidR="006B6CEB">
        <w:rPr>
          <w:sz w:val="22"/>
          <w:szCs w:val="22"/>
        </w:rPr>
        <w:t xml:space="preserve"> of the Code</w:t>
      </w:r>
      <w:r w:rsidRPr="00F963BA">
        <w:rPr>
          <w:sz w:val="22"/>
          <w:szCs w:val="22"/>
        </w:rPr>
        <w:t>), then no such payment shall be made prior to the date that is the earlier of (</w:t>
      </w:r>
      <w:proofErr w:type="spellStart"/>
      <w:r w:rsidRPr="00F963BA">
        <w:rPr>
          <w:sz w:val="22"/>
          <w:szCs w:val="22"/>
        </w:rPr>
        <w:t>i</w:t>
      </w:r>
      <w:proofErr w:type="spellEnd"/>
      <w:r w:rsidRPr="00F963BA">
        <w:rPr>
          <w:sz w:val="22"/>
          <w:szCs w:val="22"/>
        </w:rPr>
        <w:t xml:space="preserve">) six </w:t>
      </w:r>
      <w:r w:rsidR="00A25D41">
        <w:rPr>
          <w:sz w:val="22"/>
          <w:szCs w:val="22"/>
        </w:rPr>
        <w:t xml:space="preserve">(6) </w:t>
      </w:r>
      <w:r w:rsidRPr="00F963BA">
        <w:rPr>
          <w:sz w:val="22"/>
          <w:szCs w:val="22"/>
        </w:rPr>
        <w:t xml:space="preserve">months and one day after the Participant’s separation from service, or (ii) the Participant’s death, but only to the extent such delay is necessary to prevent the Award from being subject to interest, penalties and/or additional tax imposed pursuant to </w:t>
      </w:r>
      <w:r w:rsidR="00340E04">
        <w:rPr>
          <w:sz w:val="22"/>
          <w:szCs w:val="22"/>
        </w:rPr>
        <w:t>S</w:t>
      </w:r>
      <w:r w:rsidR="00340E04" w:rsidRPr="00F963BA">
        <w:rPr>
          <w:sz w:val="22"/>
          <w:szCs w:val="22"/>
        </w:rPr>
        <w:t>ection </w:t>
      </w:r>
      <w:r w:rsidRPr="00F963BA">
        <w:rPr>
          <w:sz w:val="22"/>
          <w:szCs w:val="22"/>
        </w:rPr>
        <w:t>409A</w:t>
      </w:r>
      <w:r w:rsidR="00EB5690">
        <w:rPr>
          <w:sz w:val="22"/>
          <w:szCs w:val="22"/>
        </w:rPr>
        <w:t xml:space="preserve"> of the Code</w:t>
      </w:r>
      <w:r w:rsidRPr="00F963BA">
        <w:rPr>
          <w:sz w:val="22"/>
          <w:szCs w:val="22"/>
        </w:rPr>
        <w:t>.</w:t>
      </w:r>
      <w:r w:rsidR="002913A5">
        <w:rPr>
          <w:sz w:val="22"/>
          <w:szCs w:val="22"/>
        </w:rPr>
        <w:t xml:space="preserve"> </w:t>
      </w:r>
      <w:r w:rsidRPr="00F963BA">
        <w:rPr>
          <w:sz w:val="22"/>
          <w:szCs w:val="22"/>
        </w:rPr>
        <w:t xml:space="preserve">In addition, the settlement of any such Award may not be accelerated except to the extent permitted by </w:t>
      </w:r>
      <w:r w:rsidR="00340E04">
        <w:rPr>
          <w:sz w:val="22"/>
          <w:szCs w:val="22"/>
        </w:rPr>
        <w:t>S</w:t>
      </w:r>
      <w:r w:rsidR="00340E04" w:rsidRPr="00F963BA">
        <w:rPr>
          <w:sz w:val="22"/>
          <w:szCs w:val="22"/>
        </w:rPr>
        <w:t>ection </w:t>
      </w:r>
      <w:r w:rsidRPr="00F963BA">
        <w:rPr>
          <w:sz w:val="22"/>
          <w:szCs w:val="22"/>
        </w:rPr>
        <w:t>409A</w:t>
      </w:r>
      <w:r w:rsidR="006D4A35">
        <w:rPr>
          <w:sz w:val="22"/>
          <w:szCs w:val="22"/>
        </w:rPr>
        <w:t xml:space="preserve"> of the Code</w:t>
      </w:r>
      <w:r w:rsidRPr="00F963BA">
        <w:rPr>
          <w:sz w:val="22"/>
          <w:szCs w:val="22"/>
        </w:rPr>
        <w:t>.</w:t>
      </w:r>
      <w:r w:rsidR="002913A5">
        <w:rPr>
          <w:sz w:val="22"/>
          <w:szCs w:val="22"/>
        </w:rPr>
        <w:t xml:space="preserve"> </w:t>
      </w:r>
      <w:r w:rsidRPr="00F963BA">
        <w:rPr>
          <w:sz w:val="22"/>
          <w:szCs w:val="22"/>
        </w:rPr>
        <w:t xml:space="preserve">The provisions of the Plan and each Award Agreement are intended to comply with or be exempt from the provisions of </w:t>
      </w:r>
      <w:r w:rsidR="00340E04">
        <w:rPr>
          <w:sz w:val="22"/>
          <w:szCs w:val="22"/>
        </w:rPr>
        <w:t>S</w:t>
      </w:r>
      <w:r w:rsidR="00340E04" w:rsidRPr="00F963BA">
        <w:rPr>
          <w:sz w:val="22"/>
          <w:szCs w:val="22"/>
        </w:rPr>
        <w:t xml:space="preserve">ection </w:t>
      </w:r>
      <w:r w:rsidRPr="00F963BA">
        <w:rPr>
          <w:sz w:val="22"/>
          <w:szCs w:val="22"/>
        </w:rPr>
        <w:t>409A</w:t>
      </w:r>
      <w:r w:rsidR="001D1C2F">
        <w:rPr>
          <w:sz w:val="22"/>
          <w:szCs w:val="22"/>
        </w:rPr>
        <w:t xml:space="preserve"> of the Code</w:t>
      </w:r>
      <w:r w:rsidRPr="00F963BA">
        <w:rPr>
          <w:sz w:val="22"/>
          <w:szCs w:val="22"/>
        </w:rPr>
        <w:t xml:space="preserve"> and shall be interpreted in a manner consistent therewith.</w:t>
      </w:r>
      <w:r w:rsidR="002913A5">
        <w:rPr>
          <w:sz w:val="22"/>
          <w:szCs w:val="22"/>
        </w:rPr>
        <w:t xml:space="preserve"> </w:t>
      </w:r>
      <w:r w:rsidRPr="00F963BA">
        <w:rPr>
          <w:sz w:val="22"/>
          <w:szCs w:val="22"/>
        </w:rPr>
        <w:t xml:space="preserve">Notwithstanding any other provision of the Plan or an Award Agreement to the contrary, the Board may in its sole discretion (but without any obligation to do so) amend the terms of any Award to the extent it determines necessary to comply with </w:t>
      </w:r>
      <w:r w:rsidR="00340E04">
        <w:rPr>
          <w:sz w:val="22"/>
          <w:szCs w:val="22"/>
        </w:rPr>
        <w:t>S</w:t>
      </w:r>
      <w:r w:rsidR="00340E04" w:rsidRPr="00F963BA">
        <w:rPr>
          <w:sz w:val="22"/>
          <w:szCs w:val="22"/>
        </w:rPr>
        <w:t xml:space="preserve">ection </w:t>
      </w:r>
      <w:r w:rsidRPr="00F963BA">
        <w:rPr>
          <w:sz w:val="22"/>
          <w:szCs w:val="22"/>
        </w:rPr>
        <w:t>409A</w:t>
      </w:r>
      <w:r w:rsidR="00355DCC">
        <w:rPr>
          <w:sz w:val="22"/>
          <w:szCs w:val="22"/>
        </w:rPr>
        <w:t xml:space="preserve"> of the Code</w:t>
      </w:r>
      <w:r w:rsidRPr="00F963BA">
        <w:rPr>
          <w:sz w:val="22"/>
          <w:szCs w:val="22"/>
        </w:rPr>
        <w:t>.</w:t>
      </w:r>
    </w:p>
    <w:p w14:paraId="53C8197D" w14:textId="77777777" w:rsidR="002838AE" w:rsidRPr="002838AE" w:rsidRDefault="002838AE" w:rsidP="002838AE">
      <w:pPr>
        <w:pStyle w:val="Heading2"/>
        <w:tabs>
          <w:tab w:val="clear" w:pos="0"/>
        </w:tabs>
        <w:rPr>
          <w:b/>
          <w:vanish/>
          <w:sz w:val="22"/>
          <w:szCs w:val="22"/>
          <w:u w:val="single"/>
          <w:specVanish/>
        </w:rPr>
      </w:pPr>
      <w:bookmarkStart w:id="162" w:name="_Toc526502276"/>
      <w:r w:rsidRPr="002838AE">
        <w:rPr>
          <w:b/>
          <w:sz w:val="22"/>
          <w:szCs w:val="22"/>
          <w:u w:val="single"/>
        </w:rPr>
        <w:t>Change in Control Payment Limitations</w:t>
      </w:r>
      <w:bookmarkEnd w:id="162"/>
    </w:p>
    <w:p w14:paraId="3E86B710" w14:textId="0DC8AC26" w:rsidR="002838AE" w:rsidRPr="00EA74AC" w:rsidRDefault="002838AE" w:rsidP="002838AE">
      <w:pPr>
        <w:pStyle w:val="HeadingBody2"/>
        <w:rPr>
          <w:sz w:val="22"/>
          <w:szCs w:val="22"/>
        </w:rPr>
      </w:pPr>
      <w:r w:rsidRPr="00F6781F">
        <w:rPr>
          <w:b/>
          <w:sz w:val="22"/>
          <w:szCs w:val="22"/>
        </w:rPr>
        <w:t>.</w:t>
      </w:r>
      <w:r w:rsidRPr="00F6781F">
        <w:rPr>
          <w:sz w:val="22"/>
          <w:szCs w:val="22"/>
        </w:rPr>
        <w:t xml:space="preserve"> Notwithstanding anything in </w:t>
      </w:r>
      <w:r>
        <w:rPr>
          <w:sz w:val="22"/>
          <w:szCs w:val="22"/>
        </w:rPr>
        <w:t>any Award</w:t>
      </w:r>
      <w:r w:rsidRPr="00F6781F">
        <w:rPr>
          <w:sz w:val="22"/>
          <w:szCs w:val="22"/>
        </w:rPr>
        <w:t xml:space="preserve"> Agreement to the contrary, if </w:t>
      </w:r>
      <w:r>
        <w:rPr>
          <w:sz w:val="22"/>
          <w:szCs w:val="22"/>
        </w:rPr>
        <w:t xml:space="preserve">any </w:t>
      </w:r>
      <w:r w:rsidRPr="00F6781F">
        <w:rPr>
          <w:sz w:val="22"/>
          <w:szCs w:val="22"/>
        </w:rPr>
        <w:t xml:space="preserve">acceleration of the vesting of the Shares or other actions with respect to the Shares (which actions could be deemed a “payment” within the meaning of Section </w:t>
      </w:r>
      <w:bookmarkStart w:id="163" w:name="DocXTextRef41"/>
      <w:r w:rsidRPr="00F6781F">
        <w:rPr>
          <w:sz w:val="22"/>
          <w:szCs w:val="22"/>
        </w:rPr>
        <w:t>280G(b)</w:t>
      </w:r>
      <w:bookmarkEnd w:id="163"/>
      <w:r w:rsidRPr="00F6781F">
        <w:rPr>
          <w:sz w:val="22"/>
          <w:szCs w:val="22"/>
        </w:rPr>
        <w:t xml:space="preserve">(2) of the </w:t>
      </w:r>
      <w:r>
        <w:rPr>
          <w:sz w:val="22"/>
          <w:szCs w:val="22"/>
        </w:rPr>
        <w:t>Code</w:t>
      </w:r>
      <w:r w:rsidRPr="00F6781F">
        <w:rPr>
          <w:sz w:val="22"/>
          <w:szCs w:val="22"/>
        </w:rPr>
        <w:t>), together with any other payments which P</w:t>
      </w:r>
      <w:r w:rsidR="007664AE">
        <w:rPr>
          <w:sz w:val="22"/>
          <w:szCs w:val="22"/>
        </w:rPr>
        <w:t>articipant</w:t>
      </w:r>
      <w:r w:rsidRPr="00F6781F">
        <w:rPr>
          <w:sz w:val="22"/>
          <w:szCs w:val="22"/>
        </w:rPr>
        <w:t xml:space="preserve"> has the right to receive from the Company or any corporation which is a member of an “affiliated group” (as defined in Section </w:t>
      </w:r>
      <w:r w:rsidRPr="00F6781F">
        <w:rPr>
          <w:sz w:val="22"/>
          <w:szCs w:val="22"/>
        </w:rPr>
        <w:lastRenderedPageBreak/>
        <w:t xml:space="preserve">1504(a) of the Code without regard to Section 1504(b) of the Code) of which the Company is a member, would constitute a “parachute payment” (as defined in Section </w:t>
      </w:r>
      <w:bookmarkStart w:id="164" w:name="DocXTextRef42"/>
      <w:r w:rsidRPr="00F6781F">
        <w:rPr>
          <w:sz w:val="22"/>
          <w:szCs w:val="22"/>
        </w:rPr>
        <w:t>280G(b)</w:t>
      </w:r>
      <w:bookmarkEnd w:id="164"/>
      <w:r w:rsidRPr="00F6781F">
        <w:rPr>
          <w:sz w:val="22"/>
          <w:szCs w:val="22"/>
        </w:rPr>
        <w:t xml:space="preserve">(2) of the Code), such deemed “payments” will be reduced to the largest amount as will result in no portion of such deemed “payments” being subject to the excise tax imposed by Section 4999 of the Code; </w:t>
      </w:r>
      <w:r w:rsidRPr="007664AE">
        <w:rPr>
          <w:i/>
          <w:sz w:val="22"/>
          <w:szCs w:val="22"/>
        </w:rPr>
        <w:t>provided</w:t>
      </w:r>
      <w:r w:rsidRPr="00F6781F">
        <w:rPr>
          <w:sz w:val="22"/>
          <w:szCs w:val="22"/>
        </w:rPr>
        <w:t xml:space="preserve">, </w:t>
      </w:r>
      <w:r w:rsidRPr="007664AE">
        <w:rPr>
          <w:i/>
          <w:sz w:val="22"/>
          <w:szCs w:val="22"/>
        </w:rPr>
        <w:t>however</w:t>
      </w:r>
      <w:r w:rsidRPr="00F6781F">
        <w:rPr>
          <w:sz w:val="22"/>
          <w:szCs w:val="22"/>
        </w:rPr>
        <w:t>, that such “payments” shall only be reduced if such reduction would result in P</w:t>
      </w:r>
      <w:r w:rsidR="004F4CB6">
        <w:rPr>
          <w:sz w:val="22"/>
          <w:szCs w:val="22"/>
        </w:rPr>
        <w:t xml:space="preserve">articipant </w:t>
      </w:r>
      <w:r w:rsidRPr="00F6781F">
        <w:rPr>
          <w:sz w:val="22"/>
          <w:szCs w:val="22"/>
        </w:rPr>
        <w:t xml:space="preserve">receiving a greater net benefit, on an after-tax basis (including after payment of any excise tax imposed by Section 4999 of the Code), than </w:t>
      </w:r>
      <w:r w:rsidR="004F4CB6">
        <w:rPr>
          <w:sz w:val="22"/>
          <w:szCs w:val="22"/>
        </w:rPr>
        <w:t>Participant</w:t>
      </w:r>
      <w:r w:rsidRPr="00F6781F">
        <w:rPr>
          <w:sz w:val="22"/>
          <w:szCs w:val="22"/>
        </w:rPr>
        <w:t xml:space="preserve"> would have received had such reduction not occurred.</w:t>
      </w:r>
      <w:r>
        <w:rPr>
          <w:sz w:val="22"/>
          <w:szCs w:val="22"/>
        </w:rPr>
        <w:t xml:space="preserve"> </w:t>
      </w:r>
      <w:r w:rsidRPr="00097096">
        <w:rPr>
          <w:sz w:val="22"/>
          <w:szCs w:val="22"/>
        </w:rPr>
        <w:t xml:space="preserve">Any reduction in payments and/or benefits required by this </w:t>
      </w:r>
      <w:r>
        <w:rPr>
          <w:sz w:val="22"/>
          <w:szCs w:val="22"/>
        </w:rPr>
        <w:t>section</w:t>
      </w:r>
      <w:r w:rsidRPr="00097096">
        <w:rPr>
          <w:sz w:val="22"/>
          <w:szCs w:val="22"/>
        </w:rPr>
        <w:t xml:space="preserve"> will occur in the following order: (1) reduction of cash payments; (2) reduction of vesting acceleration of equity awards; and (3) reduction of other benefits paid or provided to P</w:t>
      </w:r>
      <w:r w:rsidR="004F4CB6">
        <w:rPr>
          <w:sz w:val="22"/>
          <w:szCs w:val="22"/>
        </w:rPr>
        <w:t>articipant</w:t>
      </w:r>
      <w:r w:rsidRPr="00097096">
        <w:rPr>
          <w:sz w:val="22"/>
          <w:szCs w:val="22"/>
        </w:rPr>
        <w:t xml:space="preserve">. </w:t>
      </w:r>
      <w:proofErr w:type="gramStart"/>
      <w:r w:rsidRPr="00097096">
        <w:rPr>
          <w:sz w:val="22"/>
          <w:szCs w:val="22"/>
        </w:rPr>
        <w:t>In the event that</w:t>
      </w:r>
      <w:proofErr w:type="gramEnd"/>
      <w:r w:rsidRPr="00097096">
        <w:rPr>
          <w:sz w:val="22"/>
          <w:szCs w:val="22"/>
        </w:rPr>
        <w:t xml:space="preserve"> acceleration of vesting of equity awards is to be reduced, such acceleration of vesting will be cancelled in the reverse order of the date of grant for </w:t>
      </w:r>
      <w:r w:rsidR="004F4CB6" w:rsidRPr="00097096">
        <w:rPr>
          <w:sz w:val="22"/>
          <w:szCs w:val="22"/>
        </w:rPr>
        <w:t>P</w:t>
      </w:r>
      <w:r w:rsidR="004F4CB6">
        <w:rPr>
          <w:sz w:val="22"/>
          <w:szCs w:val="22"/>
        </w:rPr>
        <w:t>articipant</w:t>
      </w:r>
      <w:r w:rsidRPr="00097096">
        <w:rPr>
          <w:sz w:val="22"/>
          <w:szCs w:val="22"/>
        </w:rPr>
        <w:t xml:space="preserve">’s equity awards. If two or more equity awards are granted on the same date, each award will be reduced on a pro-rata basis. In no event will </w:t>
      </w:r>
      <w:r w:rsidR="004F4CB6" w:rsidRPr="00097096">
        <w:rPr>
          <w:sz w:val="22"/>
          <w:szCs w:val="22"/>
        </w:rPr>
        <w:t>P</w:t>
      </w:r>
      <w:r w:rsidR="004F4CB6">
        <w:rPr>
          <w:sz w:val="22"/>
          <w:szCs w:val="22"/>
        </w:rPr>
        <w:t>articipant</w:t>
      </w:r>
      <w:r w:rsidRPr="00097096">
        <w:rPr>
          <w:sz w:val="22"/>
          <w:szCs w:val="22"/>
        </w:rPr>
        <w:t xml:space="preserve"> exercise any discretion with respect to the ordering of any reductions of payments or benefits under this </w:t>
      </w:r>
      <w:r>
        <w:rPr>
          <w:sz w:val="22"/>
          <w:szCs w:val="22"/>
        </w:rPr>
        <w:t>section</w:t>
      </w:r>
      <w:r w:rsidRPr="00097096">
        <w:rPr>
          <w:sz w:val="22"/>
          <w:szCs w:val="22"/>
        </w:rPr>
        <w:t>.</w:t>
      </w:r>
      <w:r>
        <w:rPr>
          <w:sz w:val="22"/>
          <w:szCs w:val="22"/>
        </w:rPr>
        <w:t xml:space="preserve"> </w:t>
      </w:r>
      <w:r w:rsidRPr="00097096">
        <w:rPr>
          <w:sz w:val="22"/>
          <w:szCs w:val="22"/>
        </w:rPr>
        <w:t xml:space="preserve">Unless the Company and the </w:t>
      </w:r>
      <w:r w:rsidR="004F4CB6" w:rsidRPr="00097096">
        <w:rPr>
          <w:sz w:val="22"/>
          <w:szCs w:val="22"/>
        </w:rPr>
        <w:t>P</w:t>
      </w:r>
      <w:r w:rsidR="004F4CB6">
        <w:rPr>
          <w:sz w:val="22"/>
          <w:szCs w:val="22"/>
        </w:rPr>
        <w:t>articipant</w:t>
      </w:r>
      <w:r w:rsidRPr="00097096">
        <w:rPr>
          <w:sz w:val="22"/>
          <w:szCs w:val="22"/>
        </w:rPr>
        <w:t xml:space="preserve"> otherwise agree in writing, any determination required under this </w:t>
      </w:r>
      <w:r>
        <w:rPr>
          <w:sz w:val="22"/>
          <w:szCs w:val="22"/>
        </w:rPr>
        <w:t>section</w:t>
      </w:r>
      <w:r w:rsidRPr="00097096">
        <w:rPr>
          <w:sz w:val="22"/>
          <w:szCs w:val="22"/>
        </w:rPr>
        <w:t xml:space="preserve"> shall be made in writing by the Company’s independent public accountants or a national “Big Four” accounting firm selected by the Company (the “</w:t>
      </w:r>
      <w:r w:rsidRPr="000E446D">
        <w:rPr>
          <w:b/>
          <w:sz w:val="22"/>
          <w:szCs w:val="22"/>
        </w:rPr>
        <w:t>Accountants</w:t>
      </w:r>
      <w:r w:rsidRPr="00097096">
        <w:rPr>
          <w:sz w:val="22"/>
          <w:szCs w:val="22"/>
        </w:rPr>
        <w:t xml:space="preserve">”), whose determination shall be conclusive and binding upon the </w:t>
      </w:r>
      <w:r w:rsidR="00C14851">
        <w:rPr>
          <w:sz w:val="22"/>
          <w:szCs w:val="22"/>
        </w:rPr>
        <w:t>Participant</w:t>
      </w:r>
      <w:r w:rsidRPr="00097096">
        <w:rPr>
          <w:sz w:val="22"/>
          <w:szCs w:val="22"/>
        </w:rPr>
        <w:t xml:space="preserve"> and the Company for all purposes. For purposes of making the calculations required by this </w:t>
      </w:r>
      <w:r>
        <w:rPr>
          <w:sz w:val="22"/>
          <w:szCs w:val="22"/>
        </w:rPr>
        <w:t>section</w:t>
      </w:r>
      <w:r w:rsidRPr="00097096">
        <w:rPr>
          <w:sz w:val="22"/>
          <w:szCs w:val="22"/>
        </w:rPr>
        <w:t xml:space="preserve">, the Accountants may make reasonable assumptions and approximations concerning applicable taxes and may rely on reasonable, good faith interpretations concerning the application of Section 280G and 4999 of the Code. The Company and the </w:t>
      </w:r>
      <w:r w:rsidR="004F4CB6" w:rsidRPr="00097096">
        <w:rPr>
          <w:sz w:val="22"/>
          <w:szCs w:val="22"/>
        </w:rPr>
        <w:t>P</w:t>
      </w:r>
      <w:r w:rsidR="004F4CB6">
        <w:rPr>
          <w:sz w:val="22"/>
          <w:szCs w:val="22"/>
        </w:rPr>
        <w:t>articipant</w:t>
      </w:r>
      <w:r w:rsidRPr="00097096">
        <w:rPr>
          <w:sz w:val="22"/>
          <w:szCs w:val="22"/>
        </w:rPr>
        <w:t xml:space="preserve"> shall furnish to the Accountants such information and documents as the Accountants may reasonably request in order to </w:t>
      </w:r>
      <w:proofErr w:type="gramStart"/>
      <w:r w:rsidRPr="00097096">
        <w:rPr>
          <w:sz w:val="22"/>
          <w:szCs w:val="22"/>
        </w:rPr>
        <w:t>make a determination</w:t>
      </w:r>
      <w:proofErr w:type="gramEnd"/>
      <w:r w:rsidRPr="00097096">
        <w:rPr>
          <w:sz w:val="22"/>
          <w:szCs w:val="22"/>
        </w:rPr>
        <w:t xml:space="preserve"> under this </w:t>
      </w:r>
      <w:r>
        <w:rPr>
          <w:sz w:val="22"/>
          <w:szCs w:val="22"/>
        </w:rPr>
        <w:t>section</w:t>
      </w:r>
      <w:r w:rsidRPr="00097096">
        <w:rPr>
          <w:sz w:val="22"/>
          <w:szCs w:val="22"/>
        </w:rPr>
        <w:t xml:space="preserve">. The Company shall bear all costs the Accountants may reasonably incur in connection with any calculations contemplated by this </w:t>
      </w:r>
      <w:r>
        <w:rPr>
          <w:sz w:val="22"/>
          <w:szCs w:val="22"/>
        </w:rPr>
        <w:t>section</w:t>
      </w:r>
      <w:r w:rsidRPr="00097096">
        <w:rPr>
          <w:sz w:val="22"/>
          <w:szCs w:val="22"/>
        </w:rPr>
        <w:t>.</w:t>
      </w:r>
    </w:p>
    <w:p w14:paraId="685A88F5" w14:textId="3F8F24C9" w:rsidR="000E0C17" w:rsidRPr="00F963BA" w:rsidRDefault="003C47EA" w:rsidP="00CA70F8">
      <w:pPr>
        <w:pStyle w:val="Heading1"/>
        <w:spacing w:after="240"/>
        <w:jc w:val="both"/>
        <w:rPr>
          <w:vanish/>
          <w:sz w:val="22"/>
          <w:szCs w:val="22"/>
          <w:specVanish/>
        </w:rPr>
      </w:pPr>
      <w:bookmarkStart w:id="165" w:name="_Toc526502277"/>
      <w:r w:rsidRPr="00F963BA">
        <w:rPr>
          <w:sz w:val="22"/>
          <w:szCs w:val="22"/>
        </w:rPr>
        <w:t>Legal and Regulatory Requirements</w:t>
      </w:r>
      <w:bookmarkEnd w:id="165"/>
    </w:p>
    <w:p w14:paraId="0AEB26BA" w14:textId="63B81AE9" w:rsidR="00287BF3" w:rsidRPr="0087531A" w:rsidRDefault="00287BF3" w:rsidP="000E0C17">
      <w:pPr>
        <w:pStyle w:val="HeadingBody1"/>
        <w:rPr>
          <w:b/>
          <w:sz w:val="22"/>
          <w:szCs w:val="22"/>
        </w:rPr>
      </w:pPr>
      <w:r w:rsidRPr="0087531A">
        <w:rPr>
          <w:b/>
          <w:sz w:val="22"/>
          <w:szCs w:val="22"/>
        </w:rPr>
        <w:t>.</w:t>
      </w:r>
    </w:p>
    <w:p w14:paraId="606F91A6" w14:textId="54558CF2" w:rsidR="00213CD9" w:rsidRPr="00F963BA" w:rsidRDefault="00A30939" w:rsidP="00213CD9">
      <w:pPr>
        <w:pStyle w:val="Heading2"/>
        <w:rPr>
          <w:b/>
          <w:vanish/>
          <w:sz w:val="22"/>
          <w:szCs w:val="22"/>
          <w:u w:val="single"/>
          <w:specVanish/>
        </w:rPr>
      </w:pPr>
      <w:bookmarkStart w:id="166" w:name="_Toc526502278"/>
      <w:r>
        <w:rPr>
          <w:b/>
          <w:sz w:val="22"/>
          <w:szCs w:val="22"/>
          <w:u w:val="single"/>
        </w:rPr>
        <w:t>Compliance with Laws</w:t>
      </w:r>
      <w:bookmarkEnd w:id="166"/>
    </w:p>
    <w:p w14:paraId="606E1195" w14:textId="249A9B12" w:rsidR="00213CD9" w:rsidRDefault="00B840E1" w:rsidP="00D12B9D">
      <w:pPr>
        <w:pStyle w:val="HeadingCont2"/>
        <w:rPr>
          <w:sz w:val="22"/>
          <w:szCs w:val="22"/>
        </w:rPr>
      </w:pPr>
      <w:r w:rsidRPr="0087531A">
        <w:rPr>
          <w:b/>
          <w:sz w:val="22"/>
          <w:szCs w:val="22"/>
        </w:rPr>
        <w:t>.</w:t>
      </w:r>
      <w:r w:rsidRPr="00D12B9D">
        <w:rPr>
          <w:sz w:val="22"/>
          <w:szCs w:val="22"/>
        </w:rPr>
        <w:t xml:space="preserve"> </w:t>
      </w:r>
      <w:r w:rsidR="007B1B8B" w:rsidRPr="00D12B9D">
        <w:rPr>
          <w:sz w:val="22"/>
          <w:szCs w:val="22"/>
        </w:rPr>
        <w:t xml:space="preserve">Shares shall not be issued under the Plan unless the issuance and delivery of such Shares complies with (or is exempt from) all applicable requirements of law, including (without limitation) the Securities Act, the rules and regulations promulgated thereunder, state securities laws and regulations and the regulations of any stock exchange on which the Company’s securities may then be listed, </w:t>
      </w:r>
      <w:r w:rsidR="00D12B9D" w:rsidRPr="00D12B9D">
        <w:rPr>
          <w:sz w:val="22"/>
          <w:szCs w:val="22"/>
        </w:rPr>
        <w:t xml:space="preserve">and the Company has obtained authority or a favorable ruling from any regulatory commission or agency having jurisdiction over the Plan </w:t>
      </w:r>
      <w:r w:rsidR="00D12B9D">
        <w:rPr>
          <w:sz w:val="22"/>
          <w:szCs w:val="22"/>
        </w:rPr>
        <w:t>that</w:t>
      </w:r>
      <w:r w:rsidR="00D12B9D" w:rsidRPr="00D12B9D">
        <w:rPr>
          <w:sz w:val="22"/>
          <w:szCs w:val="22"/>
        </w:rPr>
        <w:t xml:space="preserve"> legal counsel for the Company determines is necessary or advisable. </w:t>
      </w:r>
      <w:r w:rsidR="00AB75D3" w:rsidRPr="00AB75D3">
        <w:rPr>
          <w:sz w:val="22"/>
          <w:szCs w:val="22"/>
        </w:rPr>
        <w:t xml:space="preserve">As a condition to the exercise of any Option or purchase of any </w:t>
      </w:r>
      <w:r w:rsidR="00A241F8">
        <w:rPr>
          <w:sz w:val="22"/>
          <w:szCs w:val="22"/>
        </w:rPr>
        <w:t>Shares</w:t>
      </w:r>
      <w:r w:rsidR="00AB75D3" w:rsidRPr="00AB75D3">
        <w:rPr>
          <w:sz w:val="22"/>
          <w:szCs w:val="22"/>
        </w:rPr>
        <w:t xml:space="preserve">, the Company may require </w:t>
      </w:r>
      <w:r w:rsidR="00A241F8">
        <w:rPr>
          <w:sz w:val="22"/>
          <w:szCs w:val="22"/>
        </w:rPr>
        <w:t>Participant</w:t>
      </w:r>
      <w:r w:rsidR="00AB75D3" w:rsidRPr="00AB75D3">
        <w:rPr>
          <w:sz w:val="22"/>
          <w:szCs w:val="22"/>
        </w:rPr>
        <w:t xml:space="preserve"> to </w:t>
      </w:r>
      <w:r w:rsidR="00280F18">
        <w:rPr>
          <w:sz w:val="22"/>
          <w:szCs w:val="22"/>
        </w:rPr>
        <w:t xml:space="preserve">make any representation and warranty to the Company </w:t>
      </w:r>
      <w:r w:rsidR="00AB75D3" w:rsidRPr="00AB75D3">
        <w:rPr>
          <w:sz w:val="22"/>
          <w:szCs w:val="22"/>
        </w:rPr>
        <w:t xml:space="preserve">if, in the opinion of </w:t>
      </w:r>
      <w:r w:rsidR="00A241F8">
        <w:rPr>
          <w:sz w:val="22"/>
          <w:szCs w:val="22"/>
        </w:rPr>
        <w:t xml:space="preserve">legal </w:t>
      </w:r>
      <w:r w:rsidR="00AB75D3" w:rsidRPr="00AB75D3">
        <w:rPr>
          <w:sz w:val="22"/>
          <w:szCs w:val="22"/>
        </w:rPr>
        <w:t xml:space="preserve">counsel for the Company, such a representation is advisable or required by </w:t>
      </w:r>
      <w:r w:rsidR="00A241F8">
        <w:rPr>
          <w:sz w:val="22"/>
          <w:szCs w:val="22"/>
        </w:rPr>
        <w:t>a</w:t>
      </w:r>
      <w:r w:rsidR="00AB75D3" w:rsidRPr="00AB75D3">
        <w:rPr>
          <w:sz w:val="22"/>
          <w:szCs w:val="22"/>
        </w:rPr>
        <w:t xml:space="preserve">pplicable </w:t>
      </w:r>
      <w:r w:rsidR="00A241F8">
        <w:rPr>
          <w:sz w:val="22"/>
          <w:szCs w:val="22"/>
        </w:rPr>
        <w:t>l</w:t>
      </w:r>
      <w:r w:rsidR="00AB75D3" w:rsidRPr="00AB75D3">
        <w:rPr>
          <w:sz w:val="22"/>
          <w:szCs w:val="22"/>
        </w:rPr>
        <w:t xml:space="preserve">aws. </w:t>
      </w:r>
      <w:r w:rsidR="002B2E49" w:rsidRPr="00D12B9D">
        <w:rPr>
          <w:sz w:val="22"/>
          <w:szCs w:val="22"/>
        </w:rPr>
        <w:t>The Company shall not be liable for a failure to issue Shares as a result of such requirements.</w:t>
      </w:r>
    </w:p>
    <w:p w14:paraId="5A6F956B" w14:textId="4CDCE72C" w:rsidR="00213CD9" w:rsidRPr="00F963BA" w:rsidRDefault="00A30939" w:rsidP="00213CD9">
      <w:pPr>
        <w:pStyle w:val="Heading2"/>
        <w:rPr>
          <w:b/>
          <w:vanish/>
          <w:sz w:val="22"/>
          <w:szCs w:val="22"/>
          <w:u w:val="single"/>
          <w:specVanish/>
        </w:rPr>
      </w:pPr>
      <w:bookmarkStart w:id="167" w:name="_Toc526502279"/>
      <w:r>
        <w:rPr>
          <w:b/>
          <w:sz w:val="22"/>
          <w:szCs w:val="22"/>
          <w:u w:val="single"/>
        </w:rPr>
        <w:t>No Obligation to Notify or Minimize Taxes</w:t>
      </w:r>
      <w:bookmarkEnd w:id="167"/>
    </w:p>
    <w:p w14:paraId="7A397234" w14:textId="676815B1" w:rsidR="00287BF3" w:rsidRDefault="00213CD9" w:rsidP="009E33AB">
      <w:pPr>
        <w:pStyle w:val="HeadingCont2"/>
        <w:rPr>
          <w:sz w:val="22"/>
          <w:szCs w:val="22"/>
        </w:rPr>
      </w:pPr>
      <w:r w:rsidRPr="0087531A">
        <w:rPr>
          <w:b/>
          <w:sz w:val="22"/>
          <w:szCs w:val="22"/>
        </w:rPr>
        <w:t>.</w:t>
      </w:r>
      <w:r w:rsidRPr="00A30939">
        <w:rPr>
          <w:sz w:val="22"/>
          <w:szCs w:val="22"/>
        </w:rPr>
        <w:t xml:space="preserve"> </w:t>
      </w:r>
      <w:r w:rsidR="00BA767F" w:rsidRPr="00BA767F">
        <w:rPr>
          <w:sz w:val="22"/>
          <w:szCs w:val="22"/>
        </w:rPr>
        <w:t xml:space="preserve">The Company will have no duty or obligation to </w:t>
      </w:r>
      <w:r w:rsidR="00F4340C">
        <w:rPr>
          <w:sz w:val="22"/>
          <w:szCs w:val="22"/>
        </w:rPr>
        <w:t xml:space="preserve">any Participant to </w:t>
      </w:r>
      <w:r w:rsidR="00892E61">
        <w:rPr>
          <w:sz w:val="22"/>
          <w:szCs w:val="22"/>
        </w:rPr>
        <w:t>(</w:t>
      </w:r>
      <w:proofErr w:type="spellStart"/>
      <w:r w:rsidR="00892E61">
        <w:rPr>
          <w:sz w:val="22"/>
          <w:szCs w:val="22"/>
        </w:rPr>
        <w:t>i</w:t>
      </w:r>
      <w:proofErr w:type="spellEnd"/>
      <w:r w:rsidR="00892E61">
        <w:rPr>
          <w:sz w:val="22"/>
          <w:szCs w:val="22"/>
        </w:rPr>
        <w:t>) </w:t>
      </w:r>
      <w:r w:rsidR="00BA767F" w:rsidRPr="00BA767F">
        <w:rPr>
          <w:sz w:val="22"/>
          <w:szCs w:val="22"/>
        </w:rPr>
        <w:t xml:space="preserve">advise </w:t>
      </w:r>
      <w:r w:rsidR="00F4340C">
        <w:rPr>
          <w:sz w:val="22"/>
          <w:szCs w:val="22"/>
        </w:rPr>
        <w:t>such</w:t>
      </w:r>
      <w:r w:rsidR="00BA767F" w:rsidRPr="00BA767F">
        <w:rPr>
          <w:sz w:val="22"/>
          <w:szCs w:val="22"/>
        </w:rPr>
        <w:t xml:space="preserve"> </w:t>
      </w:r>
      <w:r w:rsidR="00A376BD">
        <w:rPr>
          <w:sz w:val="22"/>
          <w:szCs w:val="22"/>
        </w:rPr>
        <w:t>Participant</w:t>
      </w:r>
      <w:r w:rsidR="00BA767F" w:rsidRPr="00BA767F">
        <w:rPr>
          <w:sz w:val="22"/>
          <w:szCs w:val="22"/>
        </w:rPr>
        <w:t xml:space="preserve"> as to the time or manner of exercising </w:t>
      </w:r>
      <w:r w:rsidR="00CD222B">
        <w:rPr>
          <w:sz w:val="22"/>
          <w:szCs w:val="22"/>
        </w:rPr>
        <w:t xml:space="preserve">any </w:t>
      </w:r>
      <w:r w:rsidR="00BA767F" w:rsidRPr="00BA767F">
        <w:rPr>
          <w:sz w:val="22"/>
          <w:szCs w:val="22"/>
        </w:rPr>
        <w:t>Award</w:t>
      </w:r>
      <w:r w:rsidR="00892E61">
        <w:rPr>
          <w:sz w:val="22"/>
          <w:szCs w:val="22"/>
        </w:rPr>
        <w:t>, (ii) </w:t>
      </w:r>
      <w:r w:rsidR="00BA767F" w:rsidRPr="00BA767F">
        <w:rPr>
          <w:sz w:val="22"/>
          <w:szCs w:val="22"/>
        </w:rPr>
        <w:t xml:space="preserve">warn or otherwise advise </w:t>
      </w:r>
      <w:r w:rsidR="00F4340C">
        <w:rPr>
          <w:sz w:val="22"/>
          <w:szCs w:val="22"/>
        </w:rPr>
        <w:t>such</w:t>
      </w:r>
      <w:r w:rsidR="00BA767F" w:rsidRPr="00BA767F">
        <w:rPr>
          <w:sz w:val="22"/>
          <w:szCs w:val="22"/>
        </w:rPr>
        <w:t xml:space="preserve"> </w:t>
      </w:r>
      <w:r w:rsidR="00A376BD">
        <w:rPr>
          <w:sz w:val="22"/>
          <w:szCs w:val="22"/>
        </w:rPr>
        <w:t>Participant</w:t>
      </w:r>
      <w:r w:rsidR="00BA767F" w:rsidRPr="00BA767F">
        <w:rPr>
          <w:sz w:val="22"/>
          <w:szCs w:val="22"/>
        </w:rPr>
        <w:t xml:space="preserve"> of a pending termination or expiration of a</w:t>
      </w:r>
      <w:r w:rsidR="00D616C1">
        <w:rPr>
          <w:sz w:val="22"/>
          <w:szCs w:val="22"/>
        </w:rPr>
        <w:t xml:space="preserve">n </w:t>
      </w:r>
      <w:r w:rsidR="00BA767F" w:rsidRPr="00BA767F">
        <w:rPr>
          <w:sz w:val="22"/>
          <w:szCs w:val="22"/>
        </w:rPr>
        <w:t>Award or a possible period in which the Award may not be exercised</w:t>
      </w:r>
      <w:r w:rsidR="0069027C">
        <w:rPr>
          <w:sz w:val="22"/>
          <w:szCs w:val="22"/>
        </w:rPr>
        <w:t>, or (iii) </w:t>
      </w:r>
      <w:r w:rsidR="00BA767F" w:rsidRPr="00BA767F">
        <w:rPr>
          <w:sz w:val="22"/>
          <w:szCs w:val="22"/>
        </w:rPr>
        <w:t>minimize the tax consequences of a</w:t>
      </w:r>
      <w:r w:rsidR="00A85AEC">
        <w:rPr>
          <w:sz w:val="22"/>
          <w:szCs w:val="22"/>
        </w:rPr>
        <w:t>n</w:t>
      </w:r>
      <w:r w:rsidR="004C0960">
        <w:rPr>
          <w:sz w:val="22"/>
          <w:szCs w:val="22"/>
        </w:rPr>
        <w:t>y</w:t>
      </w:r>
      <w:r w:rsidR="00A85AEC">
        <w:rPr>
          <w:sz w:val="22"/>
          <w:szCs w:val="22"/>
        </w:rPr>
        <w:t xml:space="preserve"> A</w:t>
      </w:r>
      <w:r w:rsidR="00BA767F" w:rsidRPr="00BA767F">
        <w:rPr>
          <w:sz w:val="22"/>
          <w:szCs w:val="22"/>
        </w:rPr>
        <w:t xml:space="preserve">ward to </w:t>
      </w:r>
      <w:r w:rsidR="00F4340C">
        <w:rPr>
          <w:sz w:val="22"/>
          <w:szCs w:val="22"/>
        </w:rPr>
        <w:t>such</w:t>
      </w:r>
      <w:r w:rsidR="00A85AEC">
        <w:rPr>
          <w:sz w:val="22"/>
          <w:szCs w:val="22"/>
        </w:rPr>
        <w:t xml:space="preserve"> Participant</w:t>
      </w:r>
      <w:r w:rsidR="00BA767F" w:rsidRPr="00BA767F">
        <w:rPr>
          <w:sz w:val="22"/>
          <w:szCs w:val="22"/>
        </w:rPr>
        <w:t>.</w:t>
      </w:r>
    </w:p>
    <w:p w14:paraId="060A1A89" w14:textId="755A5CAD" w:rsidR="00CE2A2F" w:rsidRPr="00F963BA" w:rsidRDefault="00CE2A2F" w:rsidP="00CE2A2F">
      <w:pPr>
        <w:pStyle w:val="Heading2"/>
        <w:rPr>
          <w:b/>
          <w:vanish/>
          <w:sz w:val="22"/>
          <w:szCs w:val="22"/>
          <w:u w:val="single"/>
          <w:specVanish/>
        </w:rPr>
      </w:pPr>
      <w:bookmarkStart w:id="168" w:name="_Toc526502280"/>
      <w:r>
        <w:rPr>
          <w:b/>
          <w:sz w:val="22"/>
          <w:szCs w:val="22"/>
          <w:u w:val="single"/>
        </w:rPr>
        <w:t>Information to Holders of Options</w:t>
      </w:r>
      <w:bookmarkEnd w:id="168"/>
    </w:p>
    <w:p w14:paraId="4CA8AED1" w14:textId="36D38D80" w:rsidR="00CE2A2F" w:rsidRDefault="00CE2A2F" w:rsidP="00CE2A2F">
      <w:pPr>
        <w:pStyle w:val="HeadingCont2"/>
        <w:rPr>
          <w:sz w:val="22"/>
          <w:szCs w:val="22"/>
        </w:rPr>
      </w:pPr>
      <w:r w:rsidRPr="0087531A">
        <w:rPr>
          <w:b/>
          <w:sz w:val="22"/>
          <w:szCs w:val="22"/>
        </w:rPr>
        <w:t>.</w:t>
      </w:r>
      <w:r w:rsidRPr="00A30939">
        <w:rPr>
          <w:sz w:val="22"/>
          <w:szCs w:val="22"/>
        </w:rPr>
        <w:t xml:space="preserve"> </w:t>
      </w:r>
      <w:r w:rsidRPr="00CE2A2F">
        <w:rPr>
          <w:sz w:val="22"/>
          <w:szCs w:val="22"/>
        </w:rPr>
        <w:t xml:space="preserve">In the event the Company is relying on the exemption provided by Rule 12h-1(f) under the Exchange Act, the Company shall provide the information described in Rule 701(e)(3), (4) and (5) of the Securities Act of 1933, as amended, to all holders of Options in accordance with the requirements thereunder until such time as the Company becomes subject to the reporting requirements of Section 13 or 15(d) of the Exchange Act. The Company </w:t>
      </w:r>
      <w:r w:rsidRPr="00CE2A2F">
        <w:rPr>
          <w:sz w:val="22"/>
          <w:szCs w:val="22"/>
        </w:rPr>
        <w:lastRenderedPageBreak/>
        <w:t xml:space="preserve">may request that holders of Options agree to keep the information to be provided pursuant to this </w:t>
      </w:r>
      <w:r w:rsidR="00144C87">
        <w:rPr>
          <w:sz w:val="22"/>
          <w:szCs w:val="22"/>
        </w:rPr>
        <w:t>s</w:t>
      </w:r>
      <w:r w:rsidRPr="00CE2A2F">
        <w:rPr>
          <w:sz w:val="22"/>
          <w:szCs w:val="22"/>
        </w:rPr>
        <w:t xml:space="preserve">ection confidential. If the holder does not agree to keep the information to be provided pursuant to this </w:t>
      </w:r>
      <w:r w:rsidR="00144C87">
        <w:rPr>
          <w:sz w:val="22"/>
          <w:szCs w:val="22"/>
        </w:rPr>
        <w:t>s</w:t>
      </w:r>
      <w:r w:rsidRPr="00CE2A2F">
        <w:rPr>
          <w:sz w:val="22"/>
          <w:szCs w:val="22"/>
        </w:rPr>
        <w:t>ection confidential, then the Company will not be required to provide the information unless otherwise required pursuant to Rule 12h-1(f)(1) of the Exchange Act.</w:t>
      </w:r>
    </w:p>
    <w:p w14:paraId="564A7784" w14:textId="46BFA0DB" w:rsidR="000E0C17" w:rsidRPr="00F963BA" w:rsidRDefault="003C47EA" w:rsidP="00CA70F8">
      <w:pPr>
        <w:pStyle w:val="Heading1"/>
        <w:spacing w:after="240"/>
        <w:jc w:val="both"/>
        <w:rPr>
          <w:vanish/>
          <w:sz w:val="22"/>
          <w:szCs w:val="22"/>
          <w:specVanish/>
        </w:rPr>
      </w:pPr>
      <w:bookmarkStart w:id="169" w:name="_Toc526502281"/>
      <w:r w:rsidRPr="00F963BA">
        <w:rPr>
          <w:sz w:val="22"/>
          <w:szCs w:val="22"/>
        </w:rPr>
        <w:t>No Retention Rights</w:t>
      </w:r>
      <w:bookmarkEnd w:id="169"/>
    </w:p>
    <w:p w14:paraId="72785454" w14:textId="165C7BCE" w:rsidR="00287BF3" w:rsidRPr="0087531A" w:rsidRDefault="00287BF3" w:rsidP="000E0C17">
      <w:pPr>
        <w:pStyle w:val="HeadingBody1"/>
        <w:rPr>
          <w:b/>
          <w:sz w:val="22"/>
          <w:szCs w:val="22"/>
        </w:rPr>
      </w:pPr>
      <w:r w:rsidRPr="0087531A">
        <w:rPr>
          <w:b/>
          <w:sz w:val="22"/>
          <w:szCs w:val="22"/>
        </w:rPr>
        <w:t>.</w:t>
      </w:r>
    </w:p>
    <w:p w14:paraId="0D481F24" w14:textId="31FB917E" w:rsidR="00287BF3" w:rsidRPr="00F963BA" w:rsidRDefault="00287BF3" w:rsidP="000E0C17">
      <w:pPr>
        <w:pStyle w:val="BodyTextLeft"/>
        <w:rPr>
          <w:sz w:val="22"/>
          <w:szCs w:val="22"/>
        </w:rPr>
      </w:pPr>
      <w:r w:rsidRPr="00F963BA">
        <w:rPr>
          <w:sz w:val="22"/>
          <w:szCs w:val="22"/>
        </w:rPr>
        <w:t>No provision of the Plan, or any Award granted under the Plan, shall be construed to give any Participant any right to become an Employee or other Service provider, to be treated as an Employee, or to continue in Service for any period of time, or restrict in any way the rights of the Company (or Parent or Subsidiary to wh</w:t>
      </w:r>
      <w:r w:rsidR="00B14628">
        <w:rPr>
          <w:sz w:val="22"/>
          <w:szCs w:val="22"/>
        </w:rPr>
        <w:t>ich</w:t>
      </w:r>
      <w:r w:rsidRPr="00F963BA">
        <w:rPr>
          <w:sz w:val="22"/>
          <w:szCs w:val="22"/>
        </w:rPr>
        <w:t xml:space="preserve"> the Participant provides Service), which rights are expressly reserved, to terminate the Service of such person at any time and for any reason, with or without cause.</w:t>
      </w:r>
    </w:p>
    <w:p w14:paraId="700E3FEB" w14:textId="0C7CE06D" w:rsidR="000E0C17" w:rsidRPr="00F963BA" w:rsidRDefault="003C47EA" w:rsidP="00CA70F8">
      <w:pPr>
        <w:pStyle w:val="Heading1"/>
        <w:spacing w:after="240"/>
        <w:jc w:val="both"/>
        <w:rPr>
          <w:vanish/>
          <w:sz w:val="22"/>
          <w:szCs w:val="22"/>
          <w:specVanish/>
        </w:rPr>
      </w:pPr>
      <w:bookmarkStart w:id="170" w:name="_Toc526502282"/>
      <w:r w:rsidRPr="00F963BA">
        <w:rPr>
          <w:sz w:val="22"/>
          <w:szCs w:val="22"/>
        </w:rPr>
        <w:t>Duration and Amendments</w:t>
      </w:r>
      <w:bookmarkEnd w:id="170"/>
    </w:p>
    <w:p w14:paraId="70B386A1" w14:textId="0AA159C9" w:rsidR="00287BF3" w:rsidRPr="0087531A" w:rsidRDefault="00287BF3" w:rsidP="000E0C17">
      <w:pPr>
        <w:pStyle w:val="HeadingBody1"/>
        <w:rPr>
          <w:b/>
          <w:sz w:val="22"/>
          <w:szCs w:val="22"/>
        </w:rPr>
      </w:pPr>
      <w:r w:rsidRPr="0087531A">
        <w:rPr>
          <w:b/>
          <w:sz w:val="22"/>
          <w:szCs w:val="22"/>
        </w:rPr>
        <w:t>.</w:t>
      </w:r>
    </w:p>
    <w:p w14:paraId="6A785522" w14:textId="2DB44A78" w:rsidR="000E0C17" w:rsidRPr="00F963BA" w:rsidRDefault="00287BF3" w:rsidP="00CA70F8">
      <w:pPr>
        <w:pStyle w:val="Heading2"/>
        <w:rPr>
          <w:b/>
          <w:vanish/>
          <w:sz w:val="22"/>
          <w:szCs w:val="22"/>
          <w:u w:val="single"/>
          <w:specVanish/>
        </w:rPr>
      </w:pPr>
      <w:bookmarkStart w:id="171" w:name="_Toc526502283"/>
      <w:r w:rsidRPr="00F963BA">
        <w:rPr>
          <w:b/>
          <w:sz w:val="22"/>
          <w:szCs w:val="22"/>
          <w:u w:val="single"/>
        </w:rPr>
        <w:t>Term of the Plan</w:t>
      </w:r>
      <w:bookmarkEnd w:id="171"/>
    </w:p>
    <w:p w14:paraId="7B9C6A2A" w14:textId="6A8D5D0F" w:rsidR="00287BF3" w:rsidRPr="00F963BA" w:rsidRDefault="00287BF3" w:rsidP="000E0C17">
      <w:pPr>
        <w:pStyle w:val="HeadingCont2"/>
        <w:rPr>
          <w:sz w:val="22"/>
          <w:szCs w:val="22"/>
        </w:rPr>
      </w:pPr>
      <w:r w:rsidRPr="0087531A">
        <w:rPr>
          <w:b/>
          <w:sz w:val="22"/>
          <w:szCs w:val="22"/>
        </w:rPr>
        <w:t>.</w:t>
      </w:r>
      <w:r w:rsidR="002913A5">
        <w:rPr>
          <w:sz w:val="22"/>
          <w:szCs w:val="22"/>
        </w:rPr>
        <w:t xml:space="preserve"> </w:t>
      </w:r>
      <w:r w:rsidRPr="00F963BA">
        <w:rPr>
          <w:sz w:val="22"/>
          <w:szCs w:val="22"/>
        </w:rPr>
        <w:t>The Plan, as set forth herein, shall become effective on the date of its adoption by the Board, subject to the approval of the Company’s stockholders.</w:t>
      </w:r>
      <w:r w:rsidR="002913A5">
        <w:rPr>
          <w:sz w:val="22"/>
          <w:szCs w:val="22"/>
        </w:rPr>
        <w:t xml:space="preserve"> </w:t>
      </w:r>
      <w:proofErr w:type="gramStart"/>
      <w:r w:rsidRPr="00F963BA">
        <w:rPr>
          <w:sz w:val="22"/>
          <w:szCs w:val="22"/>
        </w:rPr>
        <w:t>In the event that</w:t>
      </w:r>
      <w:proofErr w:type="gramEnd"/>
      <w:r w:rsidRPr="00F963BA">
        <w:rPr>
          <w:sz w:val="22"/>
          <w:szCs w:val="22"/>
        </w:rPr>
        <w:t xml:space="preserve"> the stockholders fail to approve the Plan within twelve (12) months after its adoption by the Board, any grants, exercises or sales that have already occurred under the Plan shall be rescinded, and no additional grants, exercises or sales shall be made under the Plan after such date.</w:t>
      </w:r>
      <w:r w:rsidR="002913A5">
        <w:rPr>
          <w:sz w:val="22"/>
          <w:szCs w:val="22"/>
        </w:rPr>
        <w:t xml:space="preserve"> </w:t>
      </w:r>
      <w:r w:rsidRPr="00F963BA">
        <w:rPr>
          <w:sz w:val="22"/>
          <w:szCs w:val="22"/>
        </w:rPr>
        <w:t>The Plan shall terminate automatically ten (10) years after the later of (</w:t>
      </w:r>
      <w:proofErr w:type="spellStart"/>
      <w:r w:rsidRPr="00F963BA">
        <w:rPr>
          <w:sz w:val="22"/>
          <w:szCs w:val="22"/>
        </w:rPr>
        <w:t>i</w:t>
      </w:r>
      <w:proofErr w:type="spellEnd"/>
      <w:r w:rsidRPr="00F963BA">
        <w:rPr>
          <w:sz w:val="22"/>
          <w:szCs w:val="22"/>
        </w:rPr>
        <w:t xml:space="preserve">) its adoption by the Board, or (ii) </w:t>
      </w:r>
      <w:r w:rsidR="003B1E2E">
        <w:rPr>
          <w:sz w:val="22"/>
          <w:szCs w:val="22"/>
        </w:rPr>
        <w:t>the date</w:t>
      </w:r>
      <w:r w:rsidR="00FD1D15">
        <w:rPr>
          <w:sz w:val="22"/>
          <w:szCs w:val="22"/>
        </w:rPr>
        <w:t xml:space="preserve"> of the Board’s approval of </w:t>
      </w:r>
      <w:r w:rsidRPr="00F963BA">
        <w:rPr>
          <w:sz w:val="22"/>
          <w:szCs w:val="22"/>
        </w:rPr>
        <w:t xml:space="preserve">the most recent increase in the number of Shares reserved under </w:t>
      </w:r>
      <w:r w:rsidR="00F927A2" w:rsidRPr="00F963BA">
        <w:rPr>
          <w:sz w:val="22"/>
          <w:szCs w:val="22"/>
          <w:u w:val="single"/>
        </w:rPr>
        <w:t>Section</w:t>
      </w:r>
      <w:r w:rsidR="00F927A2">
        <w:rPr>
          <w:sz w:val="22"/>
          <w:szCs w:val="22"/>
          <w:u w:val="single"/>
        </w:rPr>
        <w:t> </w:t>
      </w:r>
      <w:r w:rsidR="006605CC" w:rsidRPr="00F963BA">
        <w:rPr>
          <w:sz w:val="22"/>
          <w:szCs w:val="22"/>
          <w:u w:val="single"/>
        </w:rPr>
        <w:fldChar w:fldCharType="begin"/>
      </w:r>
      <w:r w:rsidR="006605CC" w:rsidRPr="00F963BA">
        <w:rPr>
          <w:sz w:val="22"/>
          <w:szCs w:val="22"/>
          <w:u w:val="single"/>
        </w:rPr>
        <w:instrText xml:space="preserve"> REF  _Ref506470644 \h \t \w  \* MERGEFORMAT </w:instrText>
      </w:r>
      <w:r w:rsidR="006605CC" w:rsidRPr="00F963BA">
        <w:rPr>
          <w:sz w:val="22"/>
          <w:szCs w:val="22"/>
          <w:u w:val="single"/>
        </w:rPr>
      </w:r>
      <w:r w:rsidR="006605CC" w:rsidRPr="00F963BA">
        <w:rPr>
          <w:sz w:val="22"/>
          <w:szCs w:val="22"/>
          <w:u w:val="single"/>
        </w:rPr>
        <w:fldChar w:fldCharType="separate"/>
      </w:r>
      <w:r w:rsidR="00D64208">
        <w:rPr>
          <w:sz w:val="22"/>
          <w:szCs w:val="22"/>
          <w:u w:val="single"/>
        </w:rPr>
        <w:t>5</w:t>
      </w:r>
      <w:r w:rsidR="006605CC" w:rsidRPr="00F963BA">
        <w:rPr>
          <w:sz w:val="22"/>
          <w:szCs w:val="22"/>
          <w:u w:val="single"/>
        </w:rPr>
        <w:fldChar w:fldCharType="end"/>
      </w:r>
      <w:r w:rsidRPr="00F963BA">
        <w:rPr>
          <w:sz w:val="22"/>
          <w:szCs w:val="22"/>
        </w:rPr>
        <w:t xml:space="preserve"> (other than pursuant to </w:t>
      </w:r>
      <w:r w:rsidR="00432074" w:rsidRPr="00F963BA">
        <w:rPr>
          <w:sz w:val="22"/>
          <w:szCs w:val="22"/>
          <w:u w:val="single"/>
        </w:rPr>
        <w:t>Section </w:t>
      </w:r>
      <w:r w:rsidR="006605CC" w:rsidRPr="00F963BA">
        <w:rPr>
          <w:sz w:val="22"/>
          <w:szCs w:val="22"/>
          <w:u w:val="single"/>
        </w:rPr>
        <w:fldChar w:fldCharType="begin"/>
      </w:r>
      <w:r w:rsidR="006605CC" w:rsidRPr="00F963BA">
        <w:rPr>
          <w:sz w:val="22"/>
          <w:szCs w:val="22"/>
          <w:u w:val="single"/>
        </w:rPr>
        <w:instrText xml:space="preserve"> REF  _Ref506470522 \h \t \w  \* MERGEFORMAT </w:instrText>
      </w:r>
      <w:r w:rsidR="006605CC" w:rsidRPr="00F963BA">
        <w:rPr>
          <w:sz w:val="22"/>
          <w:szCs w:val="22"/>
          <w:u w:val="single"/>
        </w:rPr>
      </w:r>
      <w:r w:rsidR="006605CC" w:rsidRPr="00F963BA">
        <w:rPr>
          <w:sz w:val="22"/>
          <w:szCs w:val="22"/>
          <w:u w:val="single"/>
        </w:rPr>
        <w:fldChar w:fldCharType="separate"/>
      </w:r>
      <w:r w:rsidR="00D64208">
        <w:rPr>
          <w:sz w:val="22"/>
          <w:szCs w:val="22"/>
          <w:u w:val="single"/>
        </w:rPr>
        <w:t>11</w:t>
      </w:r>
      <w:r w:rsidR="006605CC" w:rsidRPr="00F963BA">
        <w:rPr>
          <w:sz w:val="22"/>
          <w:szCs w:val="22"/>
          <w:u w:val="single"/>
        </w:rPr>
        <w:fldChar w:fldCharType="end"/>
      </w:r>
      <w:r w:rsidRPr="00F963BA">
        <w:rPr>
          <w:sz w:val="22"/>
          <w:szCs w:val="22"/>
        </w:rPr>
        <w:t>) that was approved by stockholders on or within twelve (12) months after the Board’s approval.</w:t>
      </w:r>
      <w:r w:rsidR="002913A5">
        <w:rPr>
          <w:sz w:val="22"/>
          <w:szCs w:val="22"/>
        </w:rPr>
        <w:t xml:space="preserve"> </w:t>
      </w:r>
      <w:r w:rsidRPr="00F963BA">
        <w:rPr>
          <w:sz w:val="22"/>
          <w:szCs w:val="22"/>
        </w:rPr>
        <w:t xml:space="preserve">The Plan may be terminated on any earlier date pursuant to </w:t>
      </w:r>
      <w:r w:rsidR="006978AB" w:rsidRPr="00F963BA">
        <w:rPr>
          <w:sz w:val="22"/>
          <w:szCs w:val="22"/>
          <w:u w:val="single"/>
        </w:rPr>
        <w:t>Section</w:t>
      </w:r>
      <w:r w:rsidR="006978AB">
        <w:rPr>
          <w:sz w:val="22"/>
          <w:szCs w:val="22"/>
          <w:u w:val="single"/>
        </w:rPr>
        <w:t> </w:t>
      </w:r>
      <w:r w:rsidR="006605CC" w:rsidRPr="00F963BA">
        <w:rPr>
          <w:sz w:val="22"/>
          <w:szCs w:val="22"/>
          <w:u w:val="single"/>
        </w:rPr>
        <w:fldChar w:fldCharType="begin"/>
      </w:r>
      <w:r w:rsidR="006605CC" w:rsidRPr="00F963BA">
        <w:rPr>
          <w:sz w:val="22"/>
          <w:szCs w:val="22"/>
          <w:u w:val="single"/>
        </w:rPr>
        <w:instrText xml:space="preserve"> REF _Ref506474307 \r \h </w:instrText>
      </w:r>
      <w:r w:rsidR="004F0F85" w:rsidRPr="00F963BA">
        <w:rPr>
          <w:sz w:val="22"/>
          <w:szCs w:val="22"/>
          <w:u w:val="single"/>
        </w:rPr>
        <w:instrText xml:space="preserve"> \* MERGEFORMAT </w:instrText>
      </w:r>
      <w:r w:rsidR="006605CC" w:rsidRPr="00F963BA">
        <w:rPr>
          <w:sz w:val="22"/>
          <w:szCs w:val="22"/>
          <w:u w:val="single"/>
        </w:rPr>
      </w:r>
      <w:r w:rsidR="006605CC" w:rsidRPr="00F963BA">
        <w:rPr>
          <w:sz w:val="22"/>
          <w:szCs w:val="22"/>
          <w:u w:val="single"/>
        </w:rPr>
        <w:fldChar w:fldCharType="separate"/>
      </w:r>
      <w:r w:rsidR="00D64208">
        <w:rPr>
          <w:sz w:val="22"/>
          <w:szCs w:val="22"/>
          <w:u w:val="single"/>
        </w:rPr>
        <w:t>17.2</w:t>
      </w:r>
      <w:r w:rsidR="006605CC" w:rsidRPr="00F963BA">
        <w:rPr>
          <w:sz w:val="22"/>
          <w:szCs w:val="22"/>
          <w:u w:val="single"/>
        </w:rPr>
        <w:fldChar w:fldCharType="end"/>
      </w:r>
      <w:r w:rsidRPr="00F963BA">
        <w:rPr>
          <w:sz w:val="22"/>
          <w:szCs w:val="22"/>
        </w:rPr>
        <w:t xml:space="preserve"> below.</w:t>
      </w:r>
    </w:p>
    <w:p w14:paraId="74D8088E" w14:textId="3257791A" w:rsidR="000E0C17" w:rsidRPr="00F963BA" w:rsidRDefault="00287BF3" w:rsidP="00CA70F8">
      <w:pPr>
        <w:pStyle w:val="Heading2"/>
        <w:rPr>
          <w:b/>
          <w:vanish/>
          <w:sz w:val="22"/>
          <w:szCs w:val="22"/>
          <w:u w:val="single"/>
          <w:specVanish/>
        </w:rPr>
      </w:pPr>
      <w:bookmarkStart w:id="172" w:name="_Ref506474307"/>
      <w:bookmarkStart w:id="173" w:name="_Ref506474556"/>
      <w:bookmarkStart w:id="174" w:name="_Toc526502284"/>
      <w:r w:rsidRPr="00F963BA">
        <w:rPr>
          <w:b/>
          <w:sz w:val="22"/>
          <w:szCs w:val="22"/>
          <w:u w:val="single"/>
        </w:rPr>
        <w:t>Right to Amend or Terminate the Plan</w:t>
      </w:r>
      <w:bookmarkEnd w:id="172"/>
      <w:bookmarkEnd w:id="173"/>
      <w:bookmarkEnd w:id="174"/>
    </w:p>
    <w:p w14:paraId="631DCD23" w14:textId="43D293AD" w:rsidR="003A090A" w:rsidRPr="00673BBD" w:rsidRDefault="00287BF3" w:rsidP="003A090A">
      <w:pPr>
        <w:pStyle w:val="StandardL3"/>
        <w:rPr>
          <w:sz w:val="22"/>
          <w:szCs w:val="22"/>
        </w:rPr>
      </w:pPr>
      <w:r w:rsidRPr="0087531A">
        <w:rPr>
          <w:b/>
          <w:sz w:val="22"/>
          <w:szCs w:val="22"/>
        </w:rPr>
        <w:t>.</w:t>
      </w:r>
      <w:r w:rsidR="002913A5">
        <w:rPr>
          <w:sz w:val="22"/>
          <w:szCs w:val="22"/>
        </w:rPr>
        <w:t xml:space="preserve"> </w:t>
      </w:r>
      <w:r w:rsidRPr="00F963BA">
        <w:rPr>
          <w:sz w:val="22"/>
          <w:szCs w:val="22"/>
        </w:rPr>
        <w:t>The Board may amend, suspend, or terminate the Plan at any time and for any reason.</w:t>
      </w:r>
      <w:r w:rsidR="002913A5">
        <w:rPr>
          <w:sz w:val="22"/>
          <w:szCs w:val="22"/>
        </w:rPr>
        <w:t xml:space="preserve"> </w:t>
      </w:r>
      <w:r w:rsidRPr="00F963BA">
        <w:rPr>
          <w:sz w:val="22"/>
          <w:szCs w:val="22"/>
        </w:rPr>
        <w:t>An amendment of the Plan shall not be subject to the approval of the Company’s stockholders unless it (</w:t>
      </w:r>
      <w:proofErr w:type="spellStart"/>
      <w:r w:rsidRPr="00F963BA">
        <w:rPr>
          <w:sz w:val="22"/>
          <w:szCs w:val="22"/>
        </w:rPr>
        <w:t>i</w:t>
      </w:r>
      <w:proofErr w:type="spellEnd"/>
      <w:r w:rsidRPr="00F963BA">
        <w:rPr>
          <w:sz w:val="22"/>
          <w:szCs w:val="22"/>
        </w:rPr>
        <w:t xml:space="preserve">) increases the number of Shares available for issuance under the Plan (except as provided in </w:t>
      </w:r>
      <w:r w:rsidR="00BF1C67" w:rsidRPr="00F963BA">
        <w:rPr>
          <w:sz w:val="22"/>
          <w:szCs w:val="22"/>
          <w:u w:val="single"/>
        </w:rPr>
        <w:t>Section</w:t>
      </w:r>
      <w:r w:rsidR="00BF1C67">
        <w:rPr>
          <w:sz w:val="22"/>
          <w:szCs w:val="22"/>
          <w:u w:val="single"/>
        </w:rPr>
        <w:t> </w:t>
      </w:r>
      <w:r w:rsidR="006605CC" w:rsidRPr="00F963BA">
        <w:rPr>
          <w:sz w:val="22"/>
          <w:szCs w:val="22"/>
          <w:u w:val="single"/>
        </w:rPr>
        <w:fldChar w:fldCharType="begin"/>
      </w:r>
      <w:r w:rsidR="006605CC" w:rsidRPr="00F963BA">
        <w:rPr>
          <w:sz w:val="22"/>
          <w:szCs w:val="22"/>
          <w:u w:val="single"/>
        </w:rPr>
        <w:instrText xml:space="preserve"> REF  _Ref506470522 \h \t \w  \* MERGEFORMAT </w:instrText>
      </w:r>
      <w:r w:rsidR="006605CC" w:rsidRPr="00F963BA">
        <w:rPr>
          <w:sz w:val="22"/>
          <w:szCs w:val="22"/>
          <w:u w:val="single"/>
        </w:rPr>
      </w:r>
      <w:r w:rsidR="006605CC" w:rsidRPr="00F963BA">
        <w:rPr>
          <w:sz w:val="22"/>
          <w:szCs w:val="22"/>
          <w:u w:val="single"/>
        </w:rPr>
        <w:fldChar w:fldCharType="separate"/>
      </w:r>
      <w:r w:rsidR="00D64208">
        <w:rPr>
          <w:sz w:val="22"/>
          <w:szCs w:val="22"/>
          <w:u w:val="single"/>
        </w:rPr>
        <w:t>11</w:t>
      </w:r>
      <w:r w:rsidR="006605CC" w:rsidRPr="00F963BA">
        <w:rPr>
          <w:sz w:val="22"/>
          <w:szCs w:val="22"/>
          <w:u w:val="single"/>
        </w:rPr>
        <w:fldChar w:fldCharType="end"/>
      </w:r>
      <w:r w:rsidRPr="00F963BA">
        <w:rPr>
          <w:sz w:val="22"/>
          <w:szCs w:val="22"/>
        </w:rPr>
        <w:t>) or (ii) materially changes the class of persons who are eligible for the grant of Awards.</w:t>
      </w:r>
      <w:r w:rsidR="002913A5">
        <w:rPr>
          <w:sz w:val="22"/>
          <w:szCs w:val="22"/>
        </w:rPr>
        <w:t xml:space="preserve"> </w:t>
      </w:r>
      <w:r w:rsidRPr="00F963BA">
        <w:rPr>
          <w:sz w:val="22"/>
          <w:szCs w:val="22"/>
        </w:rPr>
        <w:t xml:space="preserve">Options may be </w:t>
      </w:r>
      <w:proofErr w:type="gramStart"/>
      <w:r w:rsidRPr="00F963BA">
        <w:rPr>
          <w:sz w:val="22"/>
          <w:szCs w:val="22"/>
        </w:rPr>
        <w:t>granted</w:t>
      </w:r>
      <w:proofErr w:type="gramEnd"/>
      <w:r w:rsidRPr="00F963BA">
        <w:rPr>
          <w:sz w:val="22"/>
          <w:szCs w:val="22"/>
        </w:rPr>
        <w:t xml:space="preserve"> and Shares may be issued which are in each instance in excess of the number of Shares then available for issuance under the Plan, </w:t>
      </w:r>
      <w:r w:rsidRPr="00F963BA">
        <w:rPr>
          <w:i/>
          <w:sz w:val="22"/>
          <w:szCs w:val="22"/>
        </w:rPr>
        <w:t>provided</w:t>
      </w:r>
      <w:r w:rsidRPr="00F963BA">
        <w:rPr>
          <w:sz w:val="22"/>
          <w:szCs w:val="22"/>
        </w:rPr>
        <w:t xml:space="preserve"> </w:t>
      </w:r>
      <w:r w:rsidR="00177AC2">
        <w:rPr>
          <w:sz w:val="22"/>
          <w:szCs w:val="22"/>
        </w:rPr>
        <w:t xml:space="preserve">that </w:t>
      </w:r>
      <w:r w:rsidRPr="00F963BA">
        <w:rPr>
          <w:sz w:val="22"/>
          <w:szCs w:val="22"/>
        </w:rPr>
        <w:t>any excess Shares actually issued under those Awards shall be held in escrow until there is obtained stockholder approval of an amendment sufficiently increasing the number of Shares available for issuance under the Plan.</w:t>
      </w:r>
      <w:r w:rsidR="002913A5">
        <w:rPr>
          <w:sz w:val="22"/>
          <w:szCs w:val="22"/>
        </w:rPr>
        <w:t xml:space="preserve"> </w:t>
      </w:r>
      <w:r w:rsidRPr="00F963BA">
        <w:rPr>
          <w:sz w:val="22"/>
          <w:szCs w:val="22"/>
        </w:rPr>
        <w:t xml:space="preserve">If such stockholder approval is not obtained within </w:t>
      </w:r>
      <w:r w:rsidR="00FC40B6">
        <w:rPr>
          <w:sz w:val="22"/>
          <w:szCs w:val="22"/>
        </w:rPr>
        <w:t>twelve (</w:t>
      </w:r>
      <w:r w:rsidRPr="00F963BA">
        <w:rPr>
          <w:sz w:val="22"/>
          <w:szCs w:val="22"/>
        </w:rPr>
        <w:t>12</w:t>
      </w:r>
      <w:r w:rsidR="00FC40B6">
        <w:rPr>
          <w:sz w:val="22"/>
          <w:szCs w:val="22"/>
        </w:rPr>
        <w:t>)</w:t>
      </w:r>
      <w:r w:rsidRPr="00F963BA">
        <w:rPr>
          <w:sz w:val="22"/>
          <w:szCs w:val="22"/>
        </w:rPr>
        <w:t xml:space="preserve"> months after the date the first such excess grants or issuances are made, then (1) any unexercised Options granted on the basis of such excess Shares shall terminate and (2) the Company shall promptly refund to the Participants the exercise or purchase price paid for any excess Shares issued under the Plan and held in escrow, together with interest (at the Internal Revenue Service short</w:t>
      </w:r>
      <w:r w:rsidR="00030F50">
        <w:rPr>
          <w:sz w:val="22"/>
          <w:szCs w:val="22"/>
        </w:rPr>
        <w:t>-</w:t>
      </w:r>
      <w:r w:rsidRPr="00F963BA">
        <w:rPr>
          <w:sz w:val="22"/>
          <w:szCs w:val="22"/>
        </w:rPr>
        <w:t>term Applicable Federal Rate) for the period the Shares were held in escrow, and such Shares shall thereupon be automatically cancelled and cease to be outstanding.</w:t>
      </w:r>
      <w:r w:rsidR="003A090A">
        <w:rPr>
          <w:sz w:val="22"/>
          <w:szCs w:val="22"/>
        </w:rPr>
        <w:t xml:space="preserve"> The Board may </w:t>
      </w:r>
      <w:r w:rsidR="003A090A" w:rsidRPr="00673BBD">
        <w:rPr>
          <w:sz w:val="22"/>
          <w:szCs w:val="22"/>
        </w:rPr>
        <w:t xml:space="preserve">adopt such </w:t>
      </w:r>
      <w:r w:rsidR="00DE7AB2">
        <w:rPr>
          <w:sz w:val="22"/>
          <w:szCs w:val="22"/>
        </w:rPr>
        <w:t xml:space="preserve">addendums, </w:t>
      </w:r>
      <w:r w:rsidR="003A090A" w:rsidRPr="00673BBD">
        <w:rPr>
          <w:sz w:val="22"/>
          <w:szCs w:val="22"/>
        </w:rPr>
        <w:t>procedures and sub-plans as are necessary or appropriate to permit participation in the Plan by Employees, Consultants</w:t>
      </w:r>
      <w:r w:rsidR="003A090A">
        <w:rPr>
          <w:sz w:val="22"/>
          <w:szCs w:val="22"/>
        </w:rPr>
        <w:t xml:space="preserve"> or Outside Directors</w:t>
      </w:r>
      <w:r w:rsidR="003A090A" w:rsidRPr="00673BBD">
        <w:rPr>
          <w:sz w:val="22"/>
          <w:szCs w:val="22"/>
        </w:rPr>
        <w:t xml:space="preserve"> who are foreign nationals or employed outside the United States</w:t>
      </w:r>
      <w:r w:rsidR="003A090A">
        <w:rPr>
          <w:sz w:val="22"/>
          <w:szCs w:val="22"/>
        </w:rPr>
        <w:t xml:space="preserve">; </w:t>
      </w:r>
      <w:r w:rsidR="003A090A" w:rsidRPr="00F963BA">
        <w:rPr>
          <w:i/>
          <w:sz w:val="22"/>
          <w:szCs w:val="22"/>
        </w:rPr>
        <w:t>provided</w:t>
      </w:r>
      <w:r w:rsidR="003A090A" w:rsidRPr="00673BBD">
        <w:rPr>
          <w:sz w:val="22"/>
          <w:szCs w:val="22"/>
        </w:rPr>
        <w:t xml:space="preserve"> that Board approval will not be necessary for immaterial modifications to the Plan or any Award Agreement that are required for compliance with the laws of the relevant foreign jurisdiction.</w:t>
      </w:r>
    </w:p>
    <w:p w14:paraId="6F3BF3C2" w14:textId="74CCAA2A" w:rsidR="000E0C17" w:rsidRPr="00816B8C" w:rsidRDefault="00287BF3" w:rsidP="00CA70F8">
      <w:pPr>
        <w:pStyle w:val="Heading2"/>
        <w:rPr>
          <w:b/>
          <w:vanish/>
          <w:sz w:val="22"/>
          <w:szCs w:val="22"/>
          <w:u w:val="single"/>
          <w:specVanish/>
        </w:rPr>
      </w:pPr>
      <w:bookmarkStart w:id="175" w:name="_Ref506474375"/>
      <w:bookmarkStart w:id="176" w:name="_Toc526502285"/>
      <w:r w:rsidRPr="00816B8C">
        <w:rPr>
          <w:b/>
          <w:sz w:val="22"/>
          <w:szCs w:val="22"/>
          <w:u w:val="single"/>
        </w:rPr>
        <w:t>Effect of Amendment or Termination</w:t>
      </w:r>
      <w:bookmarkEnd w:id="175"/>
      <w:bookmarkEnd w:id="176"/>
    </w:p>
    <w:p w14:paraId="6B0FF994" w14:textId="577E918D" w:rsidR="00287BF3" w:rsidRPr="00816B8C" w:rsidRDefault="00287BF3" w:rsidP="000E0C17">
      <w:pPr>
        <w:pStyle w:val="HeadingCont2"/>
        <w:rPr>
          <w:sz w:val="22"/>
          <w:szCs w:val="22"/>
        </w:rPr>
      </w:pPr>
      <w:r w:rsidRPr="0087531A">
        <w:rPr>
          <w:b/>
          <w:sz w:val="22"/>
          <w:szCs w:val="22"/>
        </w:rPr>
        <w:t>.</w:t>
      </w:r>
      <w:r w:rsidR="002913A5">
        <w:rPr>
          <w:sz w:val="22"/>
          <w:szCs w:val="22"/>
        </w:rPr>
        <w:t xml:space="preserve"> </w:t>
      </w:r>
      <w:r w:rsidRPr="00816B8C">
        <w:rPr>
          <w:sz w:val="22"/>
          <w:szCs w:val="22"/>
        </w:rPr>
        <w:t>No Shares shall be issued or sold under the Plan after the termination thereof, except upon exercise or settlement of an Award granted prior to such termination.</w:t>
      </w:r>
      <w:r w:rsidR="002913A5">
        <w:rPr>
          <w:sz w:val="22"/>
          <w:szCs w:val="22"/>
        </w:rPr>
        <w:t xml:space="preserve"> </w:t>
      </w:r>
      <w:r w:rsidRPr="00816B8C">
        <w:rPr>
          <w:sz w:val="22"/>
          <w:szCs w:val="22"/>
        </w:rPr>
        <w:t xml:space="preserve">Except as otherwise permitted by the Plan or an Award Agreement or as required to comply with any applicable law, regulation or rule, </w:t>
      </w:r>
      <w:r w:rsidR="003C111C">
        <w:rPr>
          <w:sz w:val="22"/>
          <w:szCs w:val="22"/>
        </w:rPr>
        <w:t xml:space="preserve">no </w:t>
      </w:r>
      <w:r w:rsidRPr="00816B8C">
        <w:rPr>
          <w:sz w:val="22"/>
          <w:szCs w:val="22"/>
        </w:rPr>
        <w:t xml:space="preserve">termination of the Plan or any amendment </w:t>
      </w:r>
      <w:r w:rsidRPr="00816B8C">
        <w:rPr>
          <w:sz w:val="22"/>
          <w:szCs w:val="22"/>
        </w:rPr>
        <w:lastRenderedPageBreak/>
        <w:t>thereof, shall</w:t>
      </w:r>
      <w:r w:rsidR="00574357" w:rsidRPr="00F963BA">
        <w:rPr>
          <w:sz w:val="22"/>
          <w:szCs w:val="22"/>
        </w:rPr>
        <w:t xml:space="preserve">, without the consent of the Participant, materially impair </w:t>
      </w:r>
      <w:r w:rsidR="00574357">
        <w:rPr>
          <w:sz w:val="22"/>
          <w:szCs w:val="22"/>
        </w:rPr>
        <w:t>such Participant’s</w:t>
      </w:r>
      <w:r w:rsidR="00574357" w:rsidRPr="00F963BA">
        <w:rPr>
          <w:sz w:val="22"/>
          <w:szCs w:val="22"/>
        </w:rPr>
        <w:t xml:space="preserve"> rights or increase the Participant’s obligations under </w:t>
      </w:r>
      <w:r w:rsidR="00574357">
        <w:rPr>
          <w:sz w:val="22"/>
          <w:szCs w:val="22"/>
        </w:rPr>
        <w:t>the Plan;</w:t>
      </w:r>
      <w:r w:rsidRPr="00816B8C">
        <w:rPr>
          <w:sz w:val="22"/>
          <w:szCs w:val="22"/>
        </w:rPr>
        <w:t xml:space="preserve"> </w:t>
      </w:r>
      <w:r w:rsidRPr="00816B8C">
        <w:rPr>
          <w:i/>
          <w:sz w:val="22"/>
          <w:szCs w:val="22"/>
        </w:rPr>
        <w:t>provided</w:t>
      </w:r>
      <w:r w:rsidRPr="00816B8C">
        <w:rPr>
          <w:sz w:val="22"/>
          <w:szCs w:val="22"/>
        </w:rPr>
        <w:t xml:space="preserve">, </w:t>
      </w:r>
      <w:r w:rsidRPr="00816B8C">
        <w:rPr>
          <w:i/>
          <w:sz w:val="22"/>
          <w:szCs w:val="22"/>
        </w:rPr>
        <w:t>however</w:t>
      </w:r>
      <w:r w:rsidRPr="00816B8C">
        <w:rPr>
          <w:sz w:val="22"/>
          <w:szCs w:val="22"/>
        </w:rPr>
        <w:t xml:space="preserve">, that an amendment which may cause an ISO to become an NSO shall not be treated </w:t>
      </w:r>
      <w:r w:rsidR="00D37C16">
        <w:rPr>
          <w:sz w:val="22"/>
          <w:szCs w:val="22"/>
        </w:rPr>
        <w:t xml:space="preserve">as </w:t>
      </w:r>
      <w:r w:rsidR="00140001">
        <w:rPr>
          <w:sz w:val="22"/>
          <w:szCs w:val="22"/>
        </w:rPr>
        <w:t xml:space="preserve">materially </w:t>
      </w:r>
      <w:r w:rsidR="00574357">
        <w:rPr>
          <w:sz w:val="22"/>
          <w:szCs w:val="22"/>
        </w:rPr>
        <w:t xml:space="preserve">impairing or increasing the obligations </w:t>
      </w:r>
      <w:r w:rsidR="00140001" w:rsidRPr="00CA1193">
        <w:rPr>
          <w:sz w:val="22"/>
          <w:szCs w:val="22"/>
        </w:rPr>
        <w:t>of any Participant</w:t>
      </w:r>
      <w:r w:rsidR="00574357">
        <w:rPr>
          <w:sz w:val="22"/>
          <w:szCs w:val="22"/>
        </w:rPr>
        <w:t xml:space="preserve"> under the Plan</w:t>
      </w:r>
      <w:r w:rsidRPr="00816B8C">
        <w:rPr>
          <w:sz w:val="22"/>
          <w:szCs w:val="22"/>
        </w:rPr>
        <w:t>.</w:t>
      </w:r>
    </w:p>
    <w:p w14:paraId="1DB91302" w14:textId="6228FAFD" w:rsidR="000E1634" w:rsidRPr="00177AC2" w:rsidRDefault="00EF5B4C" w:rsidP="00816B8C">
      <w:pPr>
        <w:jc w:val="center"/>
      </w:pPr>
      <w:r w:rsidRPr="00816B8C">
        <w:rPr>
          <w:i/>
          <w:sz w:val="22"/>
        </w:rPr>
        <w:t xml:space="preserve">[Remainder </w:t>
      </w:r>
      <w:r w:rsidR="004723AB" w:rsidRPr="00816B8C">
        <w:rPr>
          <w:i/>
          <w:sz w:val="22"/>
        </w:rPr>
        <w:t>of</w:t>
      </w:r>
      <w:r w:rsidRPr="00816B8C">
        <w:rPr>
          <w:i/>
          <w:sz w:val="22"/>
        </w:rPr>
        <w:t xml:space="preserve"> Page Intentionally Left Blank.]</w:t>
      </w:r>
      <w:bookmarkEnd w:id="0"/>
      <w:bookmarkEnd w:id="1"/>
    </w:p>
    <w:p w14:paraId="053B2F83" w14:textId="77777777" w:rsidR="006002B3" w:rsidRPr="00816B8C" w:rsidRDefault="006002B3" w:rsidP="006002B3">
      <w:pPr>
        <w:pStyle w:val="BodyText"/>
        <w:rPr>
          <w:sz w:val="22"/>
          <w:szCs w:val="22"/>
        </w:rPr>
      </w:pPr>
    </w:p>
    <w:p w14:paraId="1AB302E4" w14:textId="197501B8" w:rsidR="00574357" w:rsidRPr="00816B8C" w:rsidRDefault="00574357" w:rsidP="00816B8C">
      <w:pPr>
        <w:pStyle w:val="BodyText"/>
        <w:rPr>
          <w:sz w:val="22"/>
          <w:szCs w:val="22"/>
        </w:rPr>
        <w:sectPr w:rsidR="00574357" w:rsidRPr="00816B8C" w:rsidSect="00F30A32">
          <w:footerReference w:type="default" r:id="rId20"/>
          <w:pgSz w:w="12240" w:h="15840" w:code="1"/>
          <w:pgMar w:top="1440" w:right="1440" w:bottom="1440" w:left="1440" w:header="720" w:footer="720" w:gutter="0"/>
          <w:pgNumType w:start="1"/>
          <w:cols w:space="720"/>
          <w:docGrid w:linePitch="326"/>
        </w:sectPr>
      </w:pPr>
    </w:p>
    <w:p w14:paraId="7EC069F0" w14:textId="0CB35FBA" w:rsidR="00A23A80" w:rsidRPr="00816B8C" w:rsidRDefault="00A23A80" w:rsidP="00A23A80">
      <w:pPr>
        <w:pStyle w:val="Bod"/>
        <w:pageBreakBefore/>
        <w:ind w:firstLine="0"/>
        <w:jc w:val="center"/>
        <w:rPr>
          <w:b/>
          <w:sz w:val="22"/>
          <w:szCs w:val="22"/>
          <w:u w:val="single"/>
        </w:rPr>
      </w:pPr>
      <w:r w:rsidRPr="00A23A80">
        <w:rPr>
          <w:b/>
          <w:sz w:val="22"/>
          <w:szCs w:val="22"/>
          <w:u w:val="single"/>
        </w:rPr>
        <w:lastRenderedPageBreak/>
        <w:t>EXHIBIT A</w:t>
      </w:r>
    </w:p>
    <w:p w14:paraId="38E0C587" w14:textId="77777777" w:rsidR="00485F43" w:rsidRPr="00D50768" w:rsidRDefault="00485F43" w:rsidP="00485F43">
      <w:pPr>
        <w:pStyle w:val="Title"/>
        <w:rPr>
          <w:rFonts w:ascii="Times New Roman" w:hAnsi="Times New Roman"/>
          <w:sz w:val="22"/>
          <w:szCs w:val="22"/>
          <w:highlight w:val="yellow"/>
        </w:rPr>
      </w:pPr>
      <w:r w:rsidRPr="00D50768">
        <w:rPr>
          <w:rFonts w:ascii="Times New Roman" w:hAnsi="Times New Roman"/>
          <w:sz w:val="22"/>
          <w:szCs w:val="22"/>
          <w:highlight w:val="yellow"/>
        </w:rPr>
        <w:t>[Company Name]</w:t>
      </w:r>
    </w:p>
    <w:p w14:paraId="22069B8B" w14:textId="786A077C" w:rsidR="00485F43" w:rsidRDefault="00086BCE" w:rsidP="00485F43">
      <w:pPr>
        <w:pStyle w:val="Title"/>
        <w:rPr>
          <w:rFonts w:ascii="Times New Roman" w:hAnsi="Times New Roman"/>
          <w:sz w:val="22"/>
          <w:szCs w:val="22"/>
        </w:rPr>
      </w:pPr>
      <w:r w:rsidRPr="00D50768">
        <w:rPr>
          <w:rFonts w:ascii="Times New Roman" w:hAnsi="Times New Roman"/>
          <w:caps w:val="0"/>
          <w:sz w:val="22"/>
          <w:szCs w:val="22"/>
          <w:highlight w:val="yellow"/>
        </w:rPr>
        <w:t>[YEAR OF ADOPTION]</w:t>
      </w:r>
      <w:r w:rsidRPr="00D50768">
        <w:rPr>
          <w:rFonts w:ascii="Times New Roman" w:hAnsi="Times New Roman"/>
          <w:caps w:val="0"/>
          <w:sz w:val="22"/>
          <w:szCs w:val="22"/>
        </w:rPr>
        <w:t xml:space="preserve"> </w:t>
      </w:r>
      <w:r>
        <w:rPr>
          <w:rFonts w:ascii="Times New Roman" w:hAnsi="Times New Roman"/>
          <w:caps w:val="0"/>
          <w:sz w:val="22"/>
          <w:szCs w:val="22"/>
        </w:rPr>
        <w:t>EQUITY</w:t>
      </w:r>
      <w:r w:rsidRPr="00D50768">
        <w:rPr>
          <w:rFonts w:ascii="Times New Roman" w:hAnsi="Times New Roman"/>
          <w:caps w:val="0"/>
          <w:sz w:val="22"/>
          <w:szCs w:val="22"/>
        </w:rPr>
        <w:t xml:space="preserve"> INCENTIVE PLAN</w:t>
      </w:r>
    </w:p>
    <w:p w14:paraId="4817D808" w14:textId="4BB0070F" w:rsidR="00485F43" w:rsidRDefault="00485F43" w:rsidP="00485F43">
      <w:pPr>
        <w:pStyle w:val="Title"/>
        <w:rPr>
          <w:rFonts w:ascii="Times New Roman" w:hAnsi="Times New Roman"/>
          <w:sz w:val="22"/>
          <w:szCs w:val="22"/>
        </w:rPr>
      </w:pPr>
      <w:r w:rsidRPr="00816B8C">
        <w:rPr>
          <w:rFonts w:ascii="Times New Roman" w:hAnsi="Times New Roman"/>
          <w:sz w:val="22"/>
          <w:szCs w:val="22"/>
        </w:rPr>
        <w:t>SHARE RESERVE SCHEDULE</w:t>
      </w:r>
    </w:p>
    <w:tbl>
      <w:tblPr>
        <w:tblW w:w="9576" w:type="dxa"/>
        <w:tblInd w:w="-108" w:type="dxa"/>
        <w:tblLook w:val="0000" w:firstRow="0" w:lastRow="0" w:firstColumn="0" w:lastColumn="0" w:noHBand="0" w:noVBand="0"/>
      </w:tblPr>
      <w:tblGrid>
        <w:gridCol w:w="2394"/>
        <w:gridCol w:w="2394"/>
        <w:gridCol w:w="2394"/>
        <w:gridCol w:w="2394"/>
      </w:tblGrid>
      <w:tr w:rsidR="008F07DE" w:rsidRPr="00F57876" w14:paraId="04926212" w14:textId="77777777" w:rsidTr="008F07DE">
        <w:tc>
          <w:tcPr>
            <w:tcW w:w="2394" w:type="dxa"/>
          </w:tcPr>
          <w:p w14:paraId="6F5836B3" w14:textId="77777777" w:rsidR="008F07DE" w:rsidRPr="00F57876" w:rsidRDefault="008F07DE" w:rsidP="00863295">
            <w:pPr>
              <w:pStyle w:val="Bod"/>
              <w:pBdr>
                <w:bottom w:val="single" w:sz="4" w:space="1" w:color="auto"/>
              </w:pBdr>
              <w:spacing w:before="120" w:after="120"/>
              <w:ind w:firstLine="0"/>
              <w:jc w:val="center"/>
              <w:rPr>
                <w:b/>
                <w:sz w:val="22"/>
                <w:szCs w:val="22"/>
              </w:rPr>
            </w:pPr>
            <w:r w:rsidRPr="00F57876">
              <w:rPr>
                <w:b/>
                <w:sz w:val="22"/>
                <w:szCs w:val="22"/>
              </w:rPr>
              <w:t>Date of Board Approval</w:t>
            </w:r>
          </w:p>
        </w:tc>
        <w:tc>
          <w:tcPr>
            <w:tcW w:w="2394" w:type="dxa"/>
          </w:tcPr>
          <w:p w14:paraId="2637744E" w14:textId="77777777" w:rsidR="008F07DE" w:rsidRPr="00F57876" w:rsidRDefault="008F07DE" w:rsidP="00863295">
            <w:pPr>
              <w:pStyle w:val="Bod"/>
              <w:pBdr>
                <w:bottom w:val="single" w:sz="4" w:space="1" w:color="auto"/>
              </w:pBdr>
              <w:spacing w:before="120" w:after="120"/>
              <w:ind w:firstLine="0"/>
              <w:jc w:val="center"/>
              <w:rPr>
                <w:b/>
                <w:sz w:val="22"/>
                <w:szCs w:val="22"/>
              </w:rPr>
            </w:pPr>
            <w:r w:rsidRPr="00F57876">
              <w:rPr>
                <w:b/>
                <w:sz w:val="22"/>
                <w:szCs w:val="22"/>
              </w:rPr>
              <w:t>Date of Stockholder Approval</w:t>
            </w:r>
          </w:p>
        </w:tc>
        <w:tc>
          <w:tcPr>
            <w:tcW w:w="2394" w:type="dxa"/>
          </w:tcPr>
          <w:p w14:paraId="387590CE" w14:textId="77777777" w:rsidR="008F07DE" w:rsidRPr="00F57876" w:rsidRDefault="008F07DE" w:rsidP="00863295">
            <w:pPr>
              <w:pStyle w:val="Bod"/>
              <w:pBdr>
                <w:bottom w:val="single" w:sz="4" w:space="1" w:color="auto"/>
              </w:pBdr>
              <w:spacing w:before="120" w:after="120"/>
              <w:ind w:firstLine="0"/>
              <w:jc w:val="center"/>
              <w:rPr>
                <w:b/>
                <w:sz w:val="22"/>
                <w:szCs w:val="22"/>
              </w:rPr>
            </w:pPr>
            <w:r w:rsidRPr="00F57876">
              <w:rPr>
                <w:b/>
                <w:sz w:val="22"/>
                <w:szCs w:val="22"/>
              </w:rPr>
              <w:t>Number of</w:t>
            </w:r>
            <w:r w:rsidRPr="00F57876">
              <w:rPr>
                <w:b/>
                <w:sz w:val="22"/>
                <w:szCs w:val="22"/>
              </w:rPr>
              <w:br/>
              <w:t>Shares Added</w:t>
            </w:r>
          </w:p>
        </w:tc>
        <w:tc>
          <w:tcPr>
            <w:tcW w:w="2394" w:type="dxa"/>
          </w:tcPr>
          <w:p w14:paraId="1140F8B8" w14:textId="77777777" w:rsidR="008F07DE" w:rsidRPr="00F57876" w:rsidRDefault="008F07DE" w:rsidP="00863295">
            <w:pPr>
              <w:pStyle w:val="Bod"/>
              <w:pBdr>
                <w:bottom w:val="single" w:sz="4" w:space="1" w:color="auto"/>
              </w:pBdr>
              <w:spacing w:before="120" w:after="120"/>
              <w:ind w:firstLine="0"/>
              <w:jc w:val="center"/>
              <w:rPr>
                <w:b/>
                <w:sz w:val="22"/>
                <w:szCs w:val="22"/>
              </w:rPr>
            </w:pPr>
            <w:r w:rsidRPr="00F57876">
              <w:rPr>
                <w:b/>
                <w:sz w:val="22"/>
                <w:szCs w:val="22"/>
              </w:rPr>
              <w:t xml:space="preserve">Cumulative </w:t>
            </w:r>
            <w:r>
              <w:rPr>
                <w:b/>
                <w:sz w:val="22"/>
                <w:szCs w:val="22"/>
              </w:rPr>
              <w:t>Share Reserve</w:t>
            </w:r>
          </w:p>
        </w:tc>
      </w:tr>
      <w:tr w:rsidR="008F07DE" w:rsidRPr="00F57876" w14:paraId="161FDA02" w14:textId="77777777" w:rsidTr="008F07DE">
        <w:tc>
          <w:tcPr>
            <w:tcW w:w="2394" w:type="dxa"/>
          </w:tcPr>
          <w:p w14:paraId="7EC8FAFE" w14:textId="77777777" w:rsidR="008F07DE" w:rsidRPr="00F57876" w:rsidRDefault="008F07DE" w:rsidP="00863295">
            <w:pPr>
              <w:pStyle w:val="Bod"/>
              <w:spacing w:before="120" w:after="120"/>
              <w:ind w:firstLine="0"/>
              <w:jc w:val="center"/>
              <w:rPr>
                <w:sz w:val="22"/>
                <w:szCs w:val="22"/>
              </w:rPr>
            </w:pPr>
            <w:r w:rsidRPr="00667979">
              <w:rPr>
                <w:sz w:val="22"/>
                <w:szCs w:val="22"/>
                <w:highlight w:val="yellow"/>
              </w:rPr>
              <w:t>[</w:t>
            </w:r>
            <w:r>
              <w:rPr>
                <w:sz w:val="22"/>
                <w:szCs w:val="22"/>
                <w:highlight w:val="yellow"/>
              </w:rPr>
              <w:t>Date</w:t>
            </w:r>
            <w:r w:rsidRPr="00667979">
              <w:rPr>
                <w:sz w:val="22"/>
                <w:szCs w:val="22"/>
                <w:highlight w:val="yellow"/>
              </w:rPr>
              <w:t xml:space="preserve"> of </w:t>
            </w:r>
            <w:r>
              <w:rPr>
                <w:sz w:val="22"/>
                <w:szCs w:val="22"/>
                <w:highlight w:val="yellow"/>
              </w:rPr>
              <w:t xml:space="preserve">Board </w:t>
            </w:r>
            <w:r w:rsidRPr="00667979">
              <w:rPr>
                <w:sz w:val="22"/>
                <w:szCs w:val="22"/>
                <w:highlight w:val="yellow"/>
              </w:rPr>
              <w:t>Adoption]</w:t>
            </w:r>
          </w:p>
        </w:tc>
        <w:tc>
          <w:tcPr>
            <w:tcW w:w="2394" w:type="dxa"/>
          </w:tcPr>
          <w:p w14:paraId="7F51D3C9" w14:textId="77777777" w:rsidR="008F07DE" w:rsidRPr="00F57876" w:rsidRDefault="008F07DE" w:rsidP="00863295">
            <w:pPr>
              <w:pStyle w:val="Bod"/>
              <w:spacing w:before="120" w:after="120"/>
              <w:ind w:firstLine="0"/>
              <w:jc w:val="center"/>
              <w:rPr>
                <w:sz w:val="22"/>
                <w:szCs w:val="22"/>
              </w:rPr>
            </w:pPr>
            <w:r w:rsidRPr="00667979">
              <w:rPr>
                <w:sz w:val="22"/>
                <w:szCs w:val="22"/>
                <w:highlight w:val="yellow"/>
              </w:rPr>
              <w:t>[</w:t>
            </w:r>
            <w:r>
              <w:rPr>
                <w:sz w:val="22"/>
                <w:szCs w:val="22"/>
                <w:highlight w:val="yellow"/>
              </w:rPr>
              <w:t>Date</w:t>
            </w:r>
            <w:r w:rsidRPr="00667979">
              <w:rPr>
                <w:sz w:val="22"/>
                <w:szCs w:val="22"/>
                <w:highlight w:val="yellow"/>
              </w:rPr>
              <w:t xml:space="preserve"> of </w:t>
            </w:r>
            <w:r>
              <w:rPr>
                <w:sz w:val="22"/>
                <w:szCs w:val="22"/>
                <w:highlight w:val="yellow"/>
              </w:rPr>
              <w:t xml:space="preserve">Stockholder </w:t>
            </w:r>
            <w:r w:rsidRPr="00667979">
              <w:rPr>
                <w:sz w:val="22"/>
                <w:szCs w:val="22"/>
                <w:highlight w:val="yellow"/>
              </w:rPr>
              <w:t>A</w:t>
            </w:r>
            <w:r>
              <w:rPr>
                <w:sz w:val="22"/>
                <w:szCs w:val="22"/>
                <w:highlight w:val="yellow"/>
              </w:rPr>
              <w:t>pproval</w:t>
            </w:r>
            <w:r w:rsidRPr="00667979">
              <w:rPr>
                <w:sz w:val="22"/>
                <w:szCs w:val="22"/>
                <w:highlight w:val="yellow"/>
              </w:rPr>
              <w:t>]</w:t>
            </w:r>
          </w:p>
        </w:tc>
        <w:tc>
          <w:tcPr>
            <w:tcW w:w="2394" w:type="dxa"/>
          </w:tcPr>
          <w:p w14:paraId="0136CD6B" w14:textId="77777777" w:rsidR="008F07DE" w:rsidRPr="00F57876" w:rsidRDefault="008F07DE" w:rsidP="00863295">
            <w:pPr>
              <w:pStyle w:val="Bod"/>
              <w:spacing w:before="120" w:after="120"/>
              <w:ind w:firstLine="0"/>
              <w:jc w:val="center"/>
              <w:rPr>
                <w:sz w:val="22"/>
                <w:szCs w:val="22"/>
              </w:rPr>
            </w:pPr>
            <w:r>
              <w:rPr>
                <w:sz w:val="22"/>
                <w:szCs w:val="22"/>
              </w:rPr>
              <w:t>Initial Reserve</w:t>
            </w:r>
          </w:p>
        </w:tc>
        <w:tc>
          <w:tcPr>
            <w:tcW w:w="2394" w:type="dxa"/>
          </w:tcPr>
          <w:p w14:paraId="2E733E0A" w14:textId="77777777" w:rsidR="008F07DE" w:rsidRPr="00F57876" w:rsidRDefault="008F07DE" w:rsidP="00863295">
            <w:pPr>
              <w:pStyle w:val="Bod"/>
              <w:spacing w:before="120" w:after="120"/>
              <w:ind w:firstLine="0"/>
              <w:jc w:val="center"/>
              <w:rPr>
                <w:sz w:val="22"/>
                <w:szCs w:val="22"/>
              </w:rPr>
            </w:pPr>
            <w:r w:rsidRPr="001A022B">
              <w:rPr>
                <w:sz w:val="22"/>
                <w:szCs w:val="22"/>
                <w:highlight w:val="yellow"/>
              </w:rPr>
              <w:t>[Initial Share Reserve]</w:t>
            </w:r>
          </w:p>
        </w:tc>
      </w:tr>
      <w:tr w:rsidR="008F07DE" w:rsidRPr="00F57876" w14:paraId="7B5D8E0C" w14:textId="77777777" w:rsidTr="008F07DE">
        <w:tc>
          <w:tcPr>
            <w:tcW w:w="2394" w:type="dxa"/>
          </w:tcPr>
          <w:p w14:paraId="5EFB2B92" w14:textId="77777777" w:rsidR="008F07DE" w:rsidRPr="00F57876" w:rsidRDefault="008F07DE" w:rsidP="00863295">
            <w:pPr>
              <w:pStyle w:val="Bod"/>
              <w:spacing w:before="120" w:after="120"/>
              <w:ind w:firstLine="0"/>
              <w:jc w:val="center"/>
              <w:rPr>
                <w:sz w:val="22"/>
                <w:szCs w:val="22"/>
              </w:rPr>
            </w:pPr>
          </w:p>
        </w:tc>
        <w:tc>
          <w:tcPr>
            <w:tcW w:w="2394" w:type="dxa"/>
          </w:tcPr>
          <w:p w14:paraId="64C36202" w14:textId="77777777" w:rsidR="008F07DE" w:rsidRPr="00F57876" w:rsidRDefault="008F07DE" w:rsidP="00863295">
            <w:pPr>
              <w:pStyle w:val="Bod"/>
              <w:spacing w:before="120" w:after="120"/>
              <w:ind w:firstLine="0"/>
              <w:jc w:val="center"/>
              <w:rPr>
                <w:sz w:val="22"/>
                <w:szCs w:val="22"/>
              </w:rPr>
            </w:pPr>
          </w:p>
        </w:tc>
        <w:tc>
          <w:tcPr>
            <w:tcW w:w="2394" w:type="dxa"/>
          </w:tcPr>
          <w:p w14:paraId="3693C057" w14:textId="77777777" w:rsidR="008F07DE" w:rsidRPr="00F57876" w:rsidRDefault="008F07DE" w:rsidP="00863295">
            <w:pPr>
              <w:pStyle w:val="Bod"/>
              <w:spacing w:before="120" w:after="120"/>
              <w:ind w:firstLine="0"/>
              <w:jc w:val="center"/>
              <w:rPr>
                <w:sz w:val="22"/>
                <w:szCs w:val="22"/>
              </w:rPr>
            </w:pPr>
          </w:p>
        </w:tc>
        <w:tc>
          <w:tcPr>
            <w:tcW w:w="2394" w:type="dxa"/>
          </w:tcPr>
          <w:p w14:paraId="5D46ACBC" w14:textId="77777777" w:rsidR="008F07DE" w:rsidRPr="00F57876" w:rsidRDefault="008F07DE" w:rsidP="00863295">
            <w:pPr>
              <w:pStyle w:val="Bod"/>
              <w:spacing w:before="120" w:after="120"/>
              <w:ind w:firstLine="0"/>
              <w:jc w:val="center"/>
              <w:rPr>
                <w:sz w:val="22"/>
                <w:szCs w:val="22"/>
              </w:rPr>
            </w:pPr>
          </w:p>
        </w:tc>
      </w:tr>
      <w:tr w:rsidR="008F07DE" w:rsidRPr="00F57876" w14:paraId="10191020" w14:textId="77777777" w:rsidTr="008F07DE">
        <w:tc>
          <w:tcPr>
            <w:tcW w:w="2394" w:type="dxa"/>
          </w:tcPr>
          <w:p w14:paraId="4F1F55D3" w14:textId="77777777" w:rsidR="008F07DE" w:rsidRPr="00F57876" w:rsidRDefault="008F07DE" w:rsidP="00863295">
            <w:pPr>
              <w:pStyle w:val="Bod"/>
              <w:spacing w:before="120" w:after="120"/>
              <w:ind w:firstLine="0"/>
              <w:jc w:val="center"/>
              <w:rPr>
                <w:sz w:val="22"/>
                <w:szCs w:val="22"/>
              </w:rPr>
            </w:pPr>
          </w:p>
        </w:tc>
        <w:tc>
          <w:tcPr>
            <w:tcW w:w="2394" w:type="dxa"/>
          </w:tcPr>
          <w:p w14:paraId="002C560D" w14:textId="77777777" w:rsidR="008F07DE" w:rsidRPr="00F57876" w:rsidRDefault="008F07DE" w:rsidP="00863295">
            <w:pPr>
              <w:pStyle w:val="Bod"/>
              <w:spacing w:before="120" w:after="120"/>
              <w:ind w:firstLine="0"/>
              <w:jc w:val="center"/>
              <w:rPr>
                <w:sz w:val="22"/>
                <w:szCs w:val="22"/>
              </w:rPr>
            </w:pPr>
          </w:p>
        </w:tc>
        <w:tc>
          <w:tcPr>
            <w:tcW w:w="2394" w:type="dxa"/>
          </w:tcPr>
          <w:p w14:paraId="3FEDCE65" w14:textId="77777777" w:rsidR="008F07DE" w:rsidRPr="00F57876" w:rsidRDefault="008F07DE" w:rsidP="00863295">
            <w:pPr>
              <w:pStyle w:val="Bod"/>
              <w:spacing w:before="120" w:after="120"/>
              <w:ind w:firstLine="0"/>
              <w:jc w:val="center"/>
              <w:rPr>
                <w:sz w:val="22"/>
                <w:szCs w:val="22"/>
              </w:rPr>
            </w:pPr>
          </w:p>
        </w:tc>
        <w:tc>
          <w:tcPr>
            <w:tcW w:w="2394" w:type="dxa"/>
          </w:tcPr>
          <w:p w14:paraId="2113CFD6" w14:textId="77777777" w:rsidR="008F07DE" w:rsidRPr="00F57876" w:rsidRDefault="008F07DE" w:rsidP="00863295">
            <w:pPr>
              <w:pStyle w:val="Bod"/>
              <w:spacing w:before="120" w:after="120"/>
              <w:ind w:firstLine="0"/>
              <w:jc w:val="center"/>
              <w:rPr>
                <w:sz w:val="22"/>
                <w:szCs w:val="22"/>
              </w:rPr>
            </w:pPr>
          </w:p>
        </w:tc>
      </w:tr>
      <w:tr w:rsidR="008F07DE" w:rsidRPr="00F57876" w14:paraId="40404027" w14:textId="77777777" w:rsidTr="008F07DE">
        <w:tc>
          <w:tcPr>
            <w:tcW w:w="2394" w:type="dxa"/>
          </w:tcPr>
          <w:p w14:paraId="2C8C44C3" w14:textId="77777777" w:rsidR="008F07DE" w:rsidRPr="00F57876" w:rsidRDefault="008F07DE" w:rsidP="00863295">
            <w:pPr>
              <w:pStyle w:val="Bod"/>
              <w:spacing w:before="120" w:after="120"/>
              <w:ind w:firstLine="0"/>
              <w:rPr>
                <w:sz w:val="22"/>
                <w:szCs w:val="22"/>
              </w:rPr>
            </w:pPr>
          </w:p>
        </w:tc>
        <w:tc>
          <w:tcPr>
            <w:tcW w:w="2394" w:type="dxa"/>
          </w:tcPr>
          <w:p w14:paraId="1C36BBF7" w14:textId="77777777" w:rsidR="008F07DE" w:rsidRPr="00F57876" w:rsidRDefault="008F07DE" w:rsidP="00863295">
            <w:pPr>
              <w:pStyle w:val="Bod"/>
              <w:spacing w:before="120" w:after="120"/>
              <w:ind w:firstLine="0"/>
              <w:jc w:val="center"/>
              <w:rPr>
                <w:sz w:val="22"/>
                <w:szCs w:val="22"/>
              </w:rPr>
            </w:pPr>
          </w:p>
        </w:tc>
        <w:tc>
          <w:tcPr>
            <w:tcW w:w="2394" w:type="dxa"/>
          </w:tcPr>
          <w:p w14:paraId="7AD5C560" w14:textId="77777777" w:rsidR="008F07DE" w:rsidRPr="00F57876" w:rsidRDefault="008F07DE" w:rsidP="00863295">
            <w:pPr>
              <w:pStyle w:val="Bod"/>
              <w:spacing w:before="120" w:after="120"/>
              <w:ind w:firstLine="0"/>
              <w:jc w:val="center"/>
              <w:rPr>
                <w:sz w:val="22"/>
                <w:szCs w:val="22"/>
              </w:rPr>
            </w:pPr>
          </w:p>
        </w:tc>
        <w:tc>
          <w:tcPr>
            <w:tcW w:w="2394" w:type="dxa"/>
          </w:tcPr>
          <w:p w14:paraId="7601DB20" w14:textId="77777777" w:rsidR="008F07DE" w:rsidRPr="00F57876" w:rsidRDefault="008F07DE" w:rsidP="00863295">
            <w:pPr>
              <w:pStyle w:val="Bod"/>
              <w:spacing w:before="120" w:after="120"/>
              <w:ind w:firstLine="0"/>
              <w:jc w:val="center"/>
              <w:rPr>
                <w:sz w:val="22"/>
                <w:szCs w:val="22"/>
              </w:rPr>
            </w:pPr>
          </w:p>
        </w:tc>
      </w:tr>
    </w:tbl>
    <w:p w14:paraId="6B51BE1B" w14:textId="77777777" w:rsidR="003A0BD6" w:rsidRPr="00F57876" w:rsidRDefault="003A0BD6" w:rsidP="003A0BD6">
      <w:pPr>
        <w:pStyle w:val="Bod"/>
        <w:spacing w:before="240" w:after="360"/>
        <w:ind w:firstLine="0"/>
        <w:jc w:val="center"/>
        <w:rPr>
          <w:b/>
          <w:sz w:val="22"/>
          <w:szCs w:val="22"/>
        </w:rPr>
      </w:pPr>
      <w:r w:rsidRPr="00F57876">
        <w:rPr>
          <w:b/>
          <w:sz w:val="22"/>
          <w:szCs w:val="22"/>
        </w:rPr>
        <w:t>Summary of Modifications and Amendments to the Plan</w:t>
      </w:r>
    </w:p>
    <w:p w14:paraId="39F6FE75" w14:textId="77777777" w:rsidR="003A0BD6" w:rsidRPr="00F57876" w:rsidRDefault="003A0BD6" w:rsidP="003A0BD6">
      <w:pPr>
        <w:pStyle w:val="Plain"/>
        <w:rPr>
          <w:sz w:val="22"/>
          <w:szCs w:val="22"/>
        </w:rPr>
      </w:pPr>
      <w:r w:rsidRPr="00F57876">
        <w:rPr>
          <w:sz w:val="22"/>
          <w:szCs w:val="22"/>
        </w:rPr>
        <w:t>The following is a summary of material modifications made to the Plan (including any material deviations from the form used to create the Plan):</w:t>
      </w:r>
    </w:p>
    <w:p w14:paraId="1484E8F4" w14:textId="645855BF" w:rsidR="004F16F4" w:rsidRPr="00816B8C" w:rsidRDefault="003A0BD6" w:rsidP="00816B8C">
      <w:pPr>
        <w:pStyle w:val="NumContHalf"/>
        <w:tabs>
          <w:tab w:val="clear" w:pos="-720"/>
        </w:tabs>
        <w:spacing w:before="360"/>
        <w:ind w:firstLine="0"/>
        <w:jc w:val="center"/>
        <w:rPr>
          <w:sz w:val="22"/>
          <w:szCs w:val="22"/>
        </w:rPr>
      </w:pPr>
      <w:r>
        <w:rPr>
          <w:sz w:val="22"/>
          <w:szCs w:val="22"/>
        </w:rPr>
        <w:t>None</w:t>
      </w:r>
    </w:p>
    <w:sectPr w:rsidR="004F16F4" w:rsidRPr="00816B8C" w:rsidSect="00C65624">
      <w:footerReference w:type="default" r:id="rId21"/>
      <w:pgSz w:w="12240" w:h="15840" w:code="1"/>
      <w:pgMar w:top="1440" w:right="1440" w:bottom="1080" w:left="144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339E27" w14:textId="77777777" w:rsidR="00DE2704" w:rsidRDefault="00DE2704" w:rsidP="000E0C17">
      <w:r>
        <w:separator/>
      </w:r>
    </w:p>
  </w:endnote>
  <w:endnote w:type="continuationSeparator" w:id="0">
    <w:p w14:paraId="0BB0138F" w14:textId="77777777" w:rsidR="00DE2704" w:rsidRDefault="00DE2704" w:rsidP="000E0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D4001B" w14:textId="77777777" w:rsidR="00DE2704" w:rsidRDefault="00DE2704">
    <w:pPr>
      <w:tabs>
        <w:tab w:val="center" w:pos="4320"/>
        <w:tab w:val="right" w:pos="864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CF9E5" w14:textId="77777777" w:rsidR="00DE2704" w:rsidRDefault="00DE2704">
    <w:r>
      <w:c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561558" w14:textId="77777777" w:rsidR="00DE2704" w:rsidRDefault="00DE2704">
    <w:pPr>
      <w:tabs>
        <w:tab w:val="center" w:pos="4320"/>
        <w:tab w:val="right" w:pos="864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630A10" w14:textId="77777777" w:rsidR="00DE2704" w:rsidRDefault="00DE2704">
    <w:pPr>
      <w:tabs>
        <w:tab w:val="center" w:pos="4320"/>
        <w:tab w:val="right" w:pos="864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A2CA1B" w14:textId="07553275" w:rsidR="00DE2704" w:rsidRDefault="00DE2704" w:rsidP="00816B8C">
    <w:pPr>
      <w:jc w:val="center"/>
      <w:rPr>
        <w:sz w:val="16"/>
        <w:lang w:eastAsia="zh-CN"/>
      </w:rPr>
    </w:pPr>
    <w:r w:rsidRPr="0040582B">
      <w:rPr>
        <w:szCs w:val="24"/>
      </w:rPr>
      <w:t>-</w:t>
    </w:r>
    <w:r w:rsidRPr="0040582B">
      <w:rPr>
        <w:szCs w:val="24"/>
      </w:rPr>
      <w:fldChar w:fldCharType="begin"/>
    </w:r>
    <w:r w:rsidRPr="0040582B">
      <w:rPr>
        <w:szCs w:val="24"/>
      </w:rPr>
      <w:instrText xml:space="preserve"> PAGE </w:instrText>
    </w:r>
    <w:r w:rsidRPr="0040582B">
      <w:rPr>
        <w:szCs w:val="24"/>
      </w:rPr>
      <w:fldChar w:fldCharType="separate"/>
    </w:r>
    <w:r>
      <w:rPr>
        <w:noProof/>
        <w:szCs w:val="24"/>
      </w:rPr>
      <w:t>iii</w:t>
    </w:r>
    <w:r w:rsidRPr="0040582B">
      <w:rPr>
        <w:szCs w:val="24"/>
      </w:rPr>
      <w:fldChar w:fldCharType="end"/>
    </w:r>
    <w:r w:rsidRPr="0040582B">
      <w:rPr>
        <w:szCs w:val="24"/>
      </w:rPr>
      <w: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803E66" w14:textId="77777777" w:rsidR="00DE2704" w:rsidRDefault="00DE2704">
    <w:pPr>
      <w:tabs>
        <w:tab w:val="center" w:pos="4320"/>
        <w:tab w:val="right" w:pos="8640"/>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CD0033" w14:textId="6A0B73B8" w:rsidR="00DE2704" w:rsidRPr="00833F6B" w:rsidRDefault="00DE2704" w:rsidP="00816B8C">
    <w:pPr>
      <w:pStyle w:val="Footer"/>
      <w:jc w:val="center"/>
    </w:pPr>
    <w:r w:rsidRPr="00816B8C">
      <w:rPr>
        <w:sz w:val="22"/>
        <w:szCs w:val="24"/>
      </w:rPr>
      <w:t>-</w:t>
    </w:r>
    <w:r w:rsidRPr="00816B8C">
      <w:rPr>
        <w:sz w:val="22"/>
        <w:szCs w:val="24"/>
      </w:rPr>
      <w:fldChar w:fldCharType="begin"/>
    </w:r>
    <w:r w:rsidRPr="00816B8C">
      <w:rPr>
        <w:sz w:val="22"/>
        <w:szCs w:val="24"/>
      </w:rPr>
      <w:instrText xml:space="preserve"> PAGE </w:instrText>
    </w:r>
    <w:r w:rsidRPr="00816B8C">
      <w:rPr>
        <w:sz w:val="22"/>
        <w:szCs w:val="24"/>
      </w:rPr>
      <w:fldChar w:fldCharType="separate"/>
    </w:r>
    <w:r w:rsidRPr="00816B8C">
      <w:rPr>
        <w:sz w:val="22"/>
        <w:szCs w:val="24"/>
      </w:rPr>
      <w:t>iii</w:t>
    </w:r>
    <w:r w:rsidRPr="00816B8C">
      <w:rPr>
        <w:sz w:val="22"/>
        <w:szCs w:val="24"/>
      </w:rPr>
      <w:fldChar w:fldCharType="end"/>
    </w:r>
    <w:r w:rsidRPr="00816B8C">
      <w:rPr>
        <w:sz w:val="22"/>
        <w:szCs w:val="24"/>
      </w:rPr>
      <w: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BE6E74" w14:textId="546344B1" w:rsidR="00DE2704" w:rsidRPr="00833F6B" w:rsidRDefault="00DE2704" w:rsidP="00816B8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7C4DEF" w14:textId="77777777" w:rsidR="00DE2704" w:rsidRDefault="00DE2704" w:rsidP="000E0C17">
      <w:r>
        <w:separator/>
      </w:r>
    </w:p>
  </w:footnote>
  <w:footnote w:type="continuationSeparator" w:id="0">
    <w:p w14:paraId="2F83DFD9" w14:textId="77777777" w:rsidR="00DE2704" w:rsidRDefault="00DE2704" w:rsidP="000E0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A25838" w14:textId="77777777" w:rsidR="00DE2704" w:rsidRDefault="00DE2704">
    <w:pPr>
      <w:tabs>
        <w:tab w:val="center" w:pos="4320"/>
        <w:tab w:val="right" w:pos="864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2F1215" w14:textId="77777777" w:rsidR="00DE2704" w:rsidRPr="002A735F" w:rsidRDefault="00DE2704" w:rsidP="005F0980">
    <w:pPr>
      <w:tabs>
        <w:tab w:val="center" w:pos="4320"/>
        <w:tab w:val="right" w:pos="8640"/>
      </w:tabs>
      <w:jc w:val="right"/>
      <w:rPr>
        <w:i/>
      </w:rPr>
    </w:pPr>
    <w:r w:rsidRPr="002A735F">
      <w:rPr>
        <w:i/>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D2621C" w14:textId="77777777" w:rsidR="00DE2704" w:rsidRDefault="00DE2704">
    <w:pPr>
      <w:tabs>
        <w:tab w:val="center" w:pos="4320"/>
        <w:tab w:val="right" w:pos="864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978DAE" w14:textId="77777777" w:rsidR="00DE2704" w:rsidRDefault="00DE2704">
    <w:pPr>
      <w:tabs>
        <w:tab w:val="center" w:pos="4320"/>
        <w:tab w:val="right" w:pos="864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75208B" w14:textId="77777777" w:rsidR="00DE2704" w:rsidRPr="002A735F" w:rsidRDefault="00DE2704" w:rsidP="005F0980">
    <w:pPr>
      <w:tabs>
        <w:tab w:val="center" w:pos="4320"/>
        <w:tab w:val="right" w:pos="8640"/>
      </w:tabs>
      <w:jc w:val="right"/>
      <w:rPr>
        <w:i/>
      </w:rPr>
    </w:pPr>
    <w:r w:rsidRPr="002A735F">
      <w:rPr>
        <w:i/>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04F628" w14:textId="77777777" w:rsidR="00DE2704" w:rsidRDefault="00DE2704">
    <w:pPr>
      <w:tabs>
        <w:tab w:val="center" w:pos="4320"/>
        <w:tab w:val="right"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2ECF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4FAE0F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1089BA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1BCA0E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E864C7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D0AB1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AD6841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72417D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352B9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37AC9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712AE8"/>
    <w:multiLevelType w:val="multilevel"/>
    <w:tmpl w:val="10168A0C"/>
    <w:name w:val="(Unnamed Numbering Scheme)"/>
    <w:lvl w:ilvl="0">
      <w:start w:val="1"/>
      <w:numFmt w:val="decimal"/>
      <w:lvlText w:val="SECTION %1."/>
      <w:lvlJc w:val="left"/>
      <w:pPr>
        <w:tabs>
          <w:tab w:val="num" w:pos="720"/>
        </w:tabs>
        <w:ind w:left="0" w:firstLine="0"/>
      </w:pPr>
      <w:rPr>
        <w:rFonts w:hint="default"/>
        <w:caps/>
        <w:smallCaps w:val="0"/>
        <w:color w:val="000000"/>
        <w:u w:val="none"/>
      </w:rPr>
    </w:lvl>
    <w:lvl w:ilvl="1">
      <w:start w:val="1"/>
      <w:numFmt w:val="decimal"/>
      <w:lvlText w:val="%1.%2"/>
      <w:lvlJc w:val="left"/>
      <w:pPr>
        <w:tabs>
          <w:tab w:val="num" w:pos="1440"/>
        </w:tabs>
        <w:ind w:left="0" w:firstLine="720"/>
      </w:pPr>
      <w:rPr>
        <w:rFonts w:hint="default"/>
        <w:i w:val="0"/>
        <w:caps w:val="0"/>
        <w:color w:val="auto"/>
        <w:u w:val="none"/>
      </w:rPr>
    </w:lvl>
    <w:lvl w:ilvl="2">
      <w:start w:val="1"/>
      <w:numFmt w:val="lowerLetter"/>
      <w:lvlText w:val="(%3)"/>
      <w:lvlJc w:val="left"/>
      <w:pPr>
        <w:tabs>
          <w:tab w:val="num" w:pos="1440"/>
        </w:tabs>
        <w:ind w:left="0" w:firstLine="720"/>
      </w:pPr>
      <w:rPr>
        <w:rFonts w:hint="default"/>
        <w:caps w:val="0"/>
        <w:color w:val="000000"/>
        <w:u w:val="none"/>
      </w:rPr>
    </w:lvl>
    <w:lvl w:ilvl="3">
      <w:start w:val="1"/>
      <w:numFmt w:val="lowerRoman"/>
      <w:lvlText w:val="(%4)"/>
      <w:lvlJc w:val="left"/>
      <w:pPr>
        <w:tabs>
          <w:tab w:val="num" w:pos="2160"/>
        </w:tabs>
        <w:ind w:left="720" w:firstLine="720"/>
      </w:pPr>
      <w:rPr>
        <w:rFonts w:hint="default"/>
        <w:caps w:val="0"/>
        <w:color w:val="000000"/>
        <w:u w:val="none"/>
      </w:rPr>
    </w:lvl>
    <w:lvl w:ilvl="4">
      <w:start w:val="1"/>
      <w:numFmt w:val="upperLetter"/>
      <w:lvlText w:val="(%5)"/>
      <w:lvlJc w:val="left"/>
      <w:pPr>
        <w:tabs>
          <w:tab w:val="num" w:pos="2160"/>
        </w:tabs>
        <w:ind w:left="720" w:firstLine="720"/>
      </w:pPr>
      <w:rPr>
        <w:rFonts w:hint="default"/>
        <w:caps w:val="0"/>
        <w:color w:val="000000"/>
        <w:u w:val="none"/>
      </w:rPr>
    </w:lvl>
    <w:lvl w:ilvl="5">
      <w:start w:val="1"/>
      <w:numFmt w:val="decimal"/>
      <w:lvlText w:val="(%6)"/>
      <w:lvlJc w:val="left"/>
      <w:pPr>
        <w:tabs>
          <w:tab w:val="num" w:pos="2160"/>
        </w:tabs>
        <w:ind w:left="720" w:firstLine="720"/>
      </w:pPr>
      <w:rPr>
        <w:rFonts w:hint="default"/>
        <w:caps w:val="0"/>
        <w:color w:val="000000"/>
        <w:u w:val="none"/>
      </w:rPr>
    </w:lvl>
    <w:lvl w:ilvl="6">
      <w:start w:val="1"/>
      <w:numFmt w:val="lowerLetter"/>
      <w:lvlText w:val="%7."/>
      <w:lvlJc w:val="left"/>
      <w:pPr>
        <w:tabs>
          <w:tab w:val="num" w:pos="2880"/>
        </w:tabs>
        <w:ind w:left="1440" w:firstLine="720"/>
      </w:pPr>
      <w:rPr>
        <w:rFonts w:hint="default"/>
        <w:caps w:val="0"/>
        <w:color w:val="000000"/>
        <w:u w:val="none"/>
      </w:rPr>
    </w:lvl>
    <w:lvl w:ilvl="7">
      <w:start w:val="1"/>
      <w:numFmt w:val="lowerRoman"/>
      <w:lvlText w:val="%8."/>
      <w:lvlJc w:val="left"/>
      <w:pPr>
        <w:tabs>
          <w:tab w:val="num" w:pos="2880"/>
        </w:tabs>
        <w:ind w:left="1440" w:firstLine="720"/>
      </w:pPr>
      <w:rPr>
        <w:rFonts w:hint="default"/>
        <w:caps w:val="0"/>
        <w:color w:val="000000"/>
        <w:u w:val="none"/>
      </w:rPr>
    </w:lvl>
    <w:lvl w:ilvl="8">
      <w:start w:val="1"/>
      <w:numFmt w:val="upperLetter"/>
      <w:lvlText w:val="%9."/>
      <w:lvlJc w:val="left"/>
      <w:pPr>
        <w:tabs>
          <w:tab w:val="num" w:pos="2880"/>
        </w:tabs>
        <w:ind w:left="1440" w:firstLine="720"/>
      </w:pPr>
      <w:rPr>
        <w:rFonts w:hint="default"/>
        <w:caps w:val="0"/>
        <w:color w:val="000000"/>
        <w:u w:val="none"/>
      </w:rPr>
    </w:lvl>
  </w:abstractNum>
  <w:abstractNum w:abstractNumId="11" w15:restartNumberingAfterBreak="0">
    <w:nsid w:val="065B7621"/>
    <w:multiLevelType w:val="hybridMultilevel"/>
    <w:tmpl w:val="2BDAC3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E743CB4"/>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103912C8"/>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A0031D2"/>
    <w:multiLevelType w:val="multilevel"/>
    <w:tmpl w:val="498C0EBC"/>
    <w:name w:val="Heading"/>
    <w:lvl w:ilvl="0">
      <w:start w:val="1"/>
      <w:numFmt w:val="decimal"/>
      <w:pStyle w:val="Heading1"/>
      <w:lvlText w:val="Section %1."/>
      <w:lvlJc w:val="left"/>
      <w:pPr>
        <w:tabs>
          <w:tab w:val="num" w:pos="0"/>
        </w:tabs>
        <w:ind w:left="0" w:firstLine="0"/>
      </w:pPr>
      <w:rPr>
        <w:caps/>
        <w:smallCaps w:val="0"/>
        <w:strike w:val="0"/>
        <w:dstrike w:val="0"/>
        <w:color w:val="010000"/>
        <w:u w:val="none"/>
      </w:rPr>
    </w:lvl>
    <w:lvl w:ilvl="1">
      <w:start w:val="1"/>
      <w:numFmt w:val="decimal"/>
      <w:pStyle w:val="Heading2"/>
      <w:isLgl/>
      <w:lvlText w:val="%1.%2"/>
      <w:lvlJc w:val="left"/>
      <w:pPr>
        <w:tabs>
          <w:tab w:val="num" w:pos="0"/>
        </w:tabs>
        <w:ind w:left="720" w:hanging="720"/>
      </w:pPr>
      <w:rPr>
        <w:b w:val="0"/>
        <w:i w:val="0"/>
        <w:caps w:val="0"/>
        <w:strike w:val="0"/>
        <w:dstrike w:val="0"/>
        <w:color w:val="010000"/>
        <w:u w:val="none"/>
      </w:rPr>
    </w:lvl>
    <w:lvl w:ilvl="2">
      <w:start w:val="1"/>
      <w:numFmt w:val="lowerLetter"/>
      <w:pStyle w:val="Heading3"/>
      <w:lvlText w:val="(%3)"/>
      <w:lvlJc w:val="left"/>
      <w:pPr>
        <w:tabs>
          <w:tab w:val="num" w:pos="0"/>
        </w:tabs>
        <w:ind w:left="1440" w:hanging="720"/>
      </w:pPr>
      <w:rPr>
        <w:caps w:val="0"/>
        <w:strike w:val="0"/>
        <w:dstrike w:val="0"/>
        <w:color w:val="010000"/>
        <w:u w:val="none"/>
      </w:rPr>
    </w:lvl>
    <w:lvl w:ilvl="3">
      <w:start w:val="1"/>
      <w:numFmt w:val="lowerRoman"/>
      <w:pStyle w:val="Heading4"/>
      <w:lvlText w:val="(%4)"/>
      <w:lvlJc w:val="left"/>
      <w:pPr>
        <w:tabs>
          <w:tab w:val="num" w:pos="0"/>
        </w:tabs>
        <w:ind w:left="720" w:firstLine="720"/>
      </w:pPr>
      <w:rPr>
        <w:caps w:val="0"/>
        <w:strike w:val="0"/>
        <w:dstrike w:val="0"/>
        <w:color w:val="010000"/>
        <w:u w:val="none"/>
      </w:rPr>
    </w:lvl>
    <w:lvl w:ilvl="4">
      <w:start w:val="1"/>
      <w:numFmt w:val="upperLetter"/>
      <w:pStyle w:val="Heading5"/>
      <w:lvlText w:val="(%5)"/>
      <w:lvlJc w:val="left"/>
      <w:pPr>
        <w:tabs>
          <w:tab w:val="num" w:pos="0"/>
        </w:tabs>
        <w:ind w:left="720" w:firstLine="720"/>
      </w:pPr>
      <w:rPr>
        <w:caps w:val="0"/>
        <w:strike w:val="0"/>
        <w:dstrike w:val="0"/>
        <w:color w:val="010000"/>
        <w:u w:val="none"/>
      </w:rPr>
    </w:lvl>
    <w:lvl w:ilvl="5">
      <w:start w:val="1"/>
      <w:numFmt w:val="decimal"/>
      <w:pStyle w:val="Heading6"/>
      <w:lvlText w:val="(%6)"/>
      <w:lvlJc w:val="left"/>
      <w:pPr>
        <w:tabs>
          <w:tab w:val="num" w:pos="0"/>
        </w:tabs>
        <w:ind w:left="720" w:firstLine="720"/>
      </w:pPr>
      <w:rPr>
        <w:caps w:val="0"/>
        <w:strike w:val="0"/>
        <w:dstrike w:val="0"/>
        <w:color w:val="010000"/>
        <w:u w:val="none"/>
      </w:rPr>
    </w:lvl>
    <w:lvl w:ilvl="6">
      <w:start w:val="1"/>
      <w:numFmt w:val="lowerLetter"/>
      <w:pStyle w:val="Heading7"/>
      <w:lvlText w:val="%7."/>
      <w:lvlJc w:val="left"/>
      <w:pPr>
        <w:tabs>
          <w:tab w:val="num" w:pos="0"/>
        </w:tabs>
        <w:ind w:left="1440" w:firstLine="720"/>
      </w:pPr>
      <w:rPr>
        <w:caps w:val="0"/>
        <w:strike w:val="0"/>
        <w:dstrike w:val="0"/>
        <w:color w:val="010000"/>
        <w:u w:val="none"/>
      </w:rPr>
    </w:lvl>
    <w:lvl w:ilvl="7">
      <w:start w:val="1"/>
      <w:numFmt w:val="lowerRoman"/>
      <w:pStyle w:val="Heading8"/>
      <w:lvlText w:val="%8."/>
      <w:lvlJc w:val="left"/>
      <w:pPr>
        <w:tabs>
          <w:tab w:val="num" w:pos="0"/>
        </w:tabs>
        <w:ind w:left="1440" w:firstLine="720"/>
      </w:pPr>
      <w:rPr>
        <w:caps w:val="0"/>
        <w:strike w:val="0"/>
        <w:dstrike w:val="0"/>
        <w:color w:val="010000"/>
        <w:u w:val="none"/>
      </w:rPr>
    </w:lvl>
    <w:lvl w:ilvl="8">
      <w:start w:val="1"/>
      <w:numFmt w:val="upperLetter"/>
      <w:pStyle w:val="Heading9"/>
      <w:lvlText w:val="%9."/>
      <w:lvlJc w:val="left"/>
      <w:pPr>
        <w:tabs>
          <w:tab w:val="num" w:pos="0"/>
        </w:tabs>
        <w:ind w:left="1440" w:firstLine="720"/>
      </w:pPr>
      <w:rPr>
        <w:caps w:val="0"/>
        <w:strike w:val="0"/>
        <w:dstrike w:val="0"/>
        <w:color w:val="010000"/>
        <w:u w:val="none"/>
      </w:rPr>
    </w:lvl>
  </w:abstractNum>
  <w:abstractNum w:abstractNumId="15" w15:restartNumberingAfterBreak="0">
    <w:nsid w:val="205D57B6"/>
    <w:multiLevelType w:val="hybridMultilevel"/>
    <w:tmpl w:val="2FBA75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09F63F8"/>
    <w:multiLevelType w:val="multilevel"/>
    <w:tmpl w:val="EE7CA85C"/>
    <w:name w:val="zzmpStandard||Standard|2|1|1|1|0|17||1|0|1||1|0|1||1|0|1||1|0|1||1|0|1||1|0|1||1|0|1||1|0|1||"/>
    <w:lvl w:ilvl="0">
      <w:start w:val="1"/>
      <w:numFmt w:val="decimal"/>
      <w:pStyle w:val="StandardL1"/>
      <w:lvlText w:val="%1."/>
      <w:lvlJc w:val="left"/>
      <w:pPr>
        <w:tabs>
          <w:tab w:val="num" w:pos="720"/>
        </w:tabs>
        <w:ind w:left="0" w:firstLine="0"/>
      </w:pPr>
      <w:rPr>
        <w:rFonts w:ascii="Times New Roman" w:hAnsi="Times New Roman"/>
        <w:b/>
        <w:i w:val="0"/>
        <w:caps w:val="0"/>
        <w:smallCaps w:val="0"/>
        <w:strike w:val="0"/>
        <w:dstrike w:val="0"/>
        <w:vanish w:val="0"/>
        <w:color w:val="00000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StandardL2"/>
      <w:lvlText w:val="(%2)"/>
      <w:lvlJc w:val="left"/>
      <w:pPr>
        <w:tabs>
          <w:tab w:val="num" w:pos="1440"/>
        </w:tabs>
        <w:ind w:left="0" w:firstLine="720"/>
      </w:pPr>
      <w:rPr>
        <w:rFonts w:ascii="Times New Roman" w:hAnsi="Times New Roman"/>
        <w:b/>
        <w:i w:val="0"/>
        <w:caps w:val="0"/>
        <w:smallCaps w:val="0"/>
        <w:strike w:val="0"/>
        <w:dstrike w:val="0"/>
        <w:vanish w:val="0"/>
        <w:color w:val="00000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StandardL3"/>
      <w:lvlText w:val="(%3)"/>
      <w:lvlJc w:val="left"/>
      <w:pPr>
        <w:tabs>
          <w:tab w:val="num" w:pos="2160"/>
        </w:tabs>
        <w:ind w:left="0" w:firstLine="1440"/>
      </w:pPr>
      <w:rPr>
        <w:rFonts w:ascii="Times New Roman" w:hAnsi="Times New Roman"/>
        <w:b/>
        <w:i w:val="0"/>
        <w:caps w:val="0"/>
        <w:smallCaps w:val="0"/>
        <w:strike w:val="0"/>
        <w:dstrike w:val="0"/>
        <w:vanish w:val="0"/>
        <w:color w:val="00000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tandardL4"/>
      <w:lvlText w:val="(%4)"/>
      <w:lvlJc w:val="left"/>
      <w:pPr>
        <w:tabs>
          <w:tab w:val="num" w:pos="2880"/>
        </w:tabs>
        <w:ind w:left="0" w:firstLine="2160"/>
      </w:pPr>
      <w:rPr>
        <w:rFonts w:ascii="Times New Roman" w:hAnsi="Times New Roman"/>
        <w:b/>
        <w:i w:val="0"/>
        <w:caps w:val="0"/>
        <w:small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StandardL5"/>
      <w:lvlText w:val="%5."/>
      <w:lvlJc w:val="left"/>
      <w:pPr>
        <w:tabs>
          <w:tab w:val="num" w:pos="3600"/>
        </w:tabs>
        <w:ind w:left="0" w:firstLine="2880"/>
      </w:pPr>
      <w:rPr>
        <w:rFonts w:ascii="Times New Roman" w:hAnsi="Times New Roman"/>
        <w:b/>
        <w:i w:val="0"/>
        <w:caps w:val="0"/>
        <w:small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pStyle w:val="StandardL6"/>
      <w:lvlText w:val="%6."/>
      <w:lvlJc w:val="left"/>
      <w:pPr>
        <w:tabs>
          <w:tab w:val="num" w:pos="4320"/>
        </w:tabs>
        <w:ind w:left="0" w:firstLine="3600"/>
      </w:pPr>
      <w:rPr>
        <w:rFonts w:ascii="Times New Roman" w:hAnsi="Times New Roman"/>
        <w:b/>
        <w:i w:val="0"/>
        <w:caps w:val="0"/>
        <w:small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StandardL7"/>
      <w:lvlText w:val="%7)"/>
      <w:lvlJc w:val="left"/>
      <w:pPr>
        <w:tabs>
          <w:tab w:val="num" w:pos="5040"/>
        </w:tabs>
        <w:ind w:left="0" w:firstLine="4320"/>
      </w:pPr>
      <w:rPr>
        <w:rFonts w:ascii="Times New Roman" w:hAnsi="Times New Roman"/>
        <w:b/>
        <w:i w:val="0"/>
        <w:caps w:val="0"/>
        <w:small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StandardL8"/>
      <w:lvlText w:val="%8)"/>
      <w:lvlJc w:val="left"/>
      <w:pPr>
        <w:tabs>
          <w:tab w:val="num" w:pos="5760"/>
        </w:tabs>
        <w:ind w:left="0" w:firstLine="5040"/>
      </w:pPr>
      <w:rPr>
        <w:rFonts w:ascii="Times New Roman" w:hAnsi="Times New Roman"/>
        <w:b/>
        <w:i w:val="0"/>
        <w:caps w:val="0"/>
        <w:small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StandardL9"/>
      <w:lvlText w:val="%9)"/>
      <w:lvlJc w:val="left"/>
      <w:pPr>
        <w:tabs>
          <w:tab w:val="num" w:pos="6480"/>
        </w:tabs>
        <w:ind w:left="0" w:firstLine="5760"/>
      </w:pPr>
      <w:rPr>
        <w:rFonts w:ascii="Times New Roman" w:hAnsi="Times New Roman"/>
        <w:b/>
        <w:i w:val="0"/>
        <w:caps w:val="0"/>
        <w:small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462666E4"/>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691518D1"/>
    <w:multiLevelType w:val="multilevel"/>
    <w:tmpl w:val="0E04F5B6"/>
    <w:lvl w:ilvl="0">
      <w:start w:val="1"/>
      <w:numFmt w:val="decimal"/>
      <w:lvlText w:val="%1."/>
      <w:lvlJc w:val="left"/>
      <w:pPr>
        <w:tabs>
          <w:tab w:val="num" w:pos="0"/>
        </w:tabs>
        <w:ind w:left="0" w:firstLine="720"/>
      </w:pPr>
      <w:rPr>
        <w:b w:val="0"/>
        <w:caps w:val="0"/>
        <w:strike w:val="0"/>
        <w:dstrike w:val="0"/>
        <w:color w:val="010000"/>
        <w:u w:val="none"/>
      </w:rPr>
    </w:lvl>
    <w:lvl w:ilvl="1">
      <w:start w:val="1"/>
      <w:numFmt w:val="decimal"/>
      <w:isLgl/>
      <w:lvlText w:val="%1.%2"/>
      <w:lvlJc w:val="left"/>
      <w:pPr>
        <w:tabs>
          <w:tab w:val="num" w:pos="0"/>
        </w:tabs>
        <w:ind w:left="0" w:firstLine="1440"/>
      </w:pPr>
      <w:rPr>
        <w:caps w:val="0"/>
        <w:strike w:val="0"/>
        <w:dstrike w:val="0"/>
        <w:color w:val="010000"/>
        <w:u w:val="none"/>
      </w:rPr>
    </w:lvl>
    <w:lvl w:ilvl="2">
      <w:start w:val="1"/>
      <w:numFmt w:val="lowerRoman"/>
      <w:lvlText w:val="(%3)"/>
      <w:lvlJc w:val="left"/>
      <w:pPr>
        <w:tabs>
          <w:tab w:val="num" w:pos="0"/>
        </w:tabs>
        <w:ind w:left="0" w:firstLine="1440"/>
      </w:pPr>
      <w:rPr>
        <w:caps w:val="0"/>
        <w:strike w:val="0"/>
        <w:dstrike w:val="0"/>
        <w:color w:val="010000"/>
        <w:u w:val="none"/>
      </w:rPr>
    </w:lvl>
    <w:lvl w:ilvl="3">
      <w:start w:val="1"/>
      <w:numFmt w:val="upperLetter"/>
      <w:lvlText w:val="(%4)"/>
      <w:lvlJc w:val="left"/>
      <w:pPr>
        <w:tabs>
          <w:tab w:val="num" w:pos="0"/>
        </w:tabs>
        <w:ind w:left="0" w:firstLine="2160"/>
      </w:pPr>
      <w:rPr>
        <w:caps w:val="0"/>
        <w:strike w:val="0"/>
        <w:dstrike w:val="0"/>
        <w:color w:val="010000"/>
        <w:u w:val="none"/>
      </w:rPr>
    </w:lvl>
    <w:lvl w:ilvl="4">
      <w:start w:val="1"/>
      <w:numFmt w:val="decimal"/>
      <w:lvlText w:val="(%5)"/>
      <w:lvlJc w:val="left"/>
      <w:pPr>
        <w:tabs>
          <w:tab w:val="num" w:pos="0"/>
        </w:tabs>
        <w:ind w:left="0" w:firstLine="2880"/>
      </w:pPr>
      <w:rPr>
        <w:caps w:val="0"/>
        <w:strike w:val="0"/>
        <w:dstrike w:val="0"/>
        <w:color w:val="010000"/>
        <w:u w:val="none"/>
      </w:rPr>
    </w:lvl>
    <w:lvl w:ilvl="5">
      <w:start w:val="1"/>
      <w:numFmt w:val="lowerLetter"/>
      <w:lvlText w:val="%6."/>
      <w:lvlJc w:val="left"/>
      <w:pPr>
        <w:tabs>
          <w:tab w:val="num" w:pos="0"/>
        </w:tabs>
        <w:ind w:left="0" w:firstLine="3600"/>
      </w:pPr>
      <w:rPr>
        <w:caps w:val="0"/>
        <w:strike w:val="0"/>
        <w:dstrike w:val="0"/>
        <w:color w:val="010000"/>
        <w:u w:val="none"/>
      </w:rPr>
    </w:lvl>
    <w:lvl w:ilvl="6">
      <w:start w:val="1"/>
      <w:numFmt w:val="lowerRoman"/>
      <w:lvlText w:val="%7."/>
      <w:lvlJc w:val="left"/>
      <w:pPr>
        <w:tabs>
          <w:tab w:val="num" w:pos="0"/>
        </w:tabs>
        <w:ind w:left="0" w:firstLine="4320"/>
      </w:pPr>
      <w:rPr>
        <w:caps w:val="0"/>
        <w:strike w:val="0"/>
        <w:dstrike w:val="0"/>
        <w:color w:val="010000"/>
        <w:u w:val="none"/>
      </w:rPr>
    </w:lvl>
    <w:lvl w:ilvl="7">
      <w:start w:val="1"/>
      <w:numFmt w:val="upperLetter"/>
      <w:lvlText w:val="%8."/>
      <w:lvlJc w:val="left"/>
      <w:pPr>
        <w:tabs>
          <w:tab w:val="num" w:pos="0"/>
        </w:tabs>
        <w:ind w:left="0" w:firstLine="5040"/>
      </w:pPr>
      <w:rPr>
        <w:caps w:val="0"/>
        <w:strike w:val="0"/>
        <w:dstrike w:val="0"/>
        <w:color w:val="010000"/>
        <w:u w:val="none"/>
      </w:rPr>
    </w:lvl>
    <w:lvl w:ilvl="8">
      <w:start w:val="1"/>
      <w:numFmt w:val="decimal"/>
      <w:lvlText w:val="%9)"/>
      <w:lvlJc w:val="left"/>
      <w:pPr>
        <w:tabs>
          <w:tab w:val="num" w:pos="0"/>
        </w:tabs>
        <w:ind w:left="0" w:firstLine="5760"/>
      </w:pPr>
      <w:rPr>
        <w:caps w:val="0"/>
        <w:strike w:val="0"/>
        <w:dstrike w:val="0"/>
        <w:color w:val="010000"/>
        <w:u w:val="none"/>
      </w:rPr>
    </w:lvl>
  </w:abstractNum>
  <w:abstractNum w:abstractNumId="19" w15:restartNumberingAfterBreak="0">
    <w:nsid w:val="771A01A8"/>
    <w:multiLevelType w:val="multilevel"/>
    <w:tmpl w:val="E84E87D6"/>
    <w:name w:val="MAP Agreement Outline Numbered List2"/>
    <w:lvl w:ilvl="0">
      <w:start w:val="1"/>
      <w:numFmt w:val="decimal"/>
      <w:lvlText w:val="%1."/>
      <w:lvlJc w:val="left"/>
      <w:pPr>
        <w:ind w:left="0" w:firstLine="720"/>
      </w:pPr>
      <w:rPr>
        <w:rFonts w:ascii="Times New Roman" w:hAnsi="Times New Roman" w:hint="default"/>
        <w:b w:val="0"/>
        <w:bCs w:val="0"/>
        <w:i w:val="0"/>
        <w:iCs w:val="0"/>
        <w:caps w:val="0"/>
        <w:smallCaps w:val="0"/>
        <w:strike w:val="0"/>
        <w:dstrike w:val="0"/>
        <w:vanish w:val="0"/>
        <w:color w:val="auto"/>
        <w:sz w:val="24"/>
        <w:szCs w:val="24"/>
        <w:u w:val="none"/>
        <w:vertAlign w:val="baseline"/>
      </w:rPr>
    </w:lvl>
    <w:lvl w:ilvl="1">
      <w:start w:val="1"/>
      <w:numFmt w:val="lowerLetter"/>
      <w:lvlText w:val="(%2)"/>
      <w:lvlJc w:val="left"/>
      <w:pPr>
        <w:tabs>
          <w:tab w:val="num" w:pos="1440"/>
        </w:tabs>
        <w:ind w:left="0" w:firstLine="1440"/>
      </w:pPr>
      <w:rPr>
        <w:rFonts w:ascii="Times New Roman" w:hAnsi="Times New Roman" w:hint="default"/>
        <w:b w:val="0"/>
        <w:bCs w:val="0"/>
        <w:i w:val="0"/>
        <w:iCs w:val="0"/>
        <w:caps w:val="0"/>
        <w:strike w:val="0"/>
        <w:dstrike w:val="0"/>
        <w:vanish w:val="0"/>
        <w:color w:val="auto"/>
        <w:sz w:val="24"/>
        <w:szCs w:val="24"/>
        <w:u w:val="none"/>
        <w:vertAlign w:val="baseline"/>
      </w:rPr>
    </w:lvl>
    <w:lvl w:ilvl="2">
      <w:start w:val="1"/>
      <w:numFmt w:val="lowerRoman"/>
      <w:lvlText w:val="(%3)"/>
      <w:lvlJc w:val="left"/>
      <w:pPr>
        <w:tabs>
          <w:tab w:val="num" w:pos="2160"/>
        </w:tabs>
        <w:ind w:left="0" w:firstLine="2160"/>
      </w:pPr>
      <w:rPr>
        <w:rFonts w:ascii="Times New Roman" w:hAnsi="Times New Roman" w:hint="default"/>
        <w:b w:val="0"/>
        <w:bCs w:val="0"/>
        <w:i w:val="0"/>
        <w:iCs w:val="0"/>
        <w:caps w:val="0"/>
        <w:strike w:val="0"/>
        <w:dstrike w:val="0"/>
        <w:vanish w:val="0"/>
        <w:color w:val="auto"/>
        <w:sz w:val="24"/>
        <w:szCs w:val="24"/>
        <w:u w:val="none"/>
        <w:vertAlign w:val="baseline"/>
      </w:rPr>
    </w:lvl>
    <w:lvl w:ilvl="3">
      <w:start w:val="1"/>
      <w:numFmt w:val="decimal"/>
      <w:lvlText w:val="(%4)"/>
      <w:lvlJc w:val="left"/>
      <w:pPr>
        <w:tabs>
          <w:tab w:val="num" w:pos="2880"/>
        </w:tabs>
        <w:ind w:left="0" w:firstLine="2880"/>
      </w:pPr>
      <w:rPr>
        <w:rFonts w:ascii="Times New Roman" w:hAnsi="Times New Roman" w:hint="default"/>
        <w:b w:val="0"/>
        <w:bCs w:val="0"/>
        <w:i w:val="0"/>
        <w:iCs w:val="0"/>
        <w:caps w:val="0"/>
        <w:strike w:val="0"/>
        <w:dstrike w:val="0"/>
        <w:vanish w:val="0"/>
        <w:color w:val="auto"/>
        <w:sz w:val="24"/>
        <w:szCs w:val="24"/>
        <w:u w:val="none"/>
        <w:vertAlign w:val="baseline"/>
      </w:rPr>
    </w:lvl>
    <w:lvl w:ilvl="4">
      <w:start w:val="1"/>
      <w:numFmt w:val="lowerLetter"/>
      <w:lvlText w:val="%5."/>
      <w:lvlJc w:val="left"/>
      <w:pPr>
        <w:tabs>
          <w:tab w:val="num" w:pos="3600"/>
        </w:tabs>
        <w:ind w:left="0" w:firstLine="3600"/>
      </w:pPr>
      <w:rPr>
        <w:rFonts w:ascii="Times New Roman" w:hAnsi="Times New Roman" w:hint="default"/>
        <w:b w:val="0"/>
        <w:bCs w:val="0"/>
        <w:i w:val="0"/>
        <w:iCs w:val="0"/>
        <w:caps w:val="0"/>
        <w:strike w:val="0"/>
        <w:dstrike w:val="0"/>
        <w:vanish w:val="0"/>
        <w:color w:val="auto"/>
        <w:sz w:val="24"/>
        <w:szCs w:val="24"/>
        <w:u w:val="none"/>
        <w:vertAlign w:val="baseline"/>
      </w:rPr>
    </w:lvl>
    <w:lvl w:ilvl="5">
      <w:start w:val="1"/>
      <w:numFmt w:val="lowerLetter"/>
      <w:lvlText w:val="%6."/>
      <w:lvlJc w:val="left"/>
      <w:pPr>
        <w:tabs>
          <w:tab w:val="num" w:pos="4320"/>
        </w:tabs>
        <w:ind w:left="0" w:firstLine="4320"/>
      </w:pPr>
      <w:rPr>
        <w:rFonts w:ascii="Times New Roman" w:hAnsi="Times New Roman" w:hint="default"/>
        <w:b w:val="0"/>
        <w:bCs w:val="0"/>
        <w:i w:val="0"/>
        <w:iCs w:val="0"/>
        <w:caps w:val="0"/>
        <w:strike w:val="0"/>
        <w:dstrike w:val="0"/>
        <w:vanish w:val="0"/>
        <w:color w:val="auto"/>
        <w:sz w:val="24"/>
        <w:szCs w:val="24"/>
        <w:u w:val="none"/>
        <w:vertAlign w:val="baseline"/>
      </w:rPr>
    </w:lvl>
    <w:lvl w:ilvl="6">
      <w:start w:val="1"/>
      <w:numFmt w:val="lowerRoman"/>
      <w:lvlText w:val="%7."/>
      <w:lvlJc w:val="left"/>
      <w:pPr>
        <w:tabs>
          <w:tab w:val="num" w:pos="5040"/>
        </w:tabs>
        <w:ind w:left="0" w:firstLine="5040"/>
      </w:pPr>
      <w:rPr>
        <w:rFonts w:ascii="Times New Roman" w:hAnsi="Times New Roman" w:hint="default"/>
        <w:b w:val="0"/>
        <w:bCs w:val="0"/>
        <w:i w:val="0"/>
        <w:iCs w:val="0"/>
        <w:caps w:val="0"/>
        <w:strike w:val="0"/>
        <w:dstrike w:val="0"/>
        <w:vanish w:val="0"/>
        <w:color w:val="auto"/>
        <w:sz w:val="24"/>
        <w:szCs w:val="24"/>
        <w:u w:val="none"/>
        <w:vertAlign w:val="baseline"/>
      </w:rPr>
    </w:lvl>
    <w:lvl w:ilvl="7">
      <w:start w:val="1"/>
      <w:numFmt w:val="upperLetter"/>
      <w:lvlText w:val="%8."/>
      <w:lvlJc w:val="left"/>
      <w:pPr>
        <w:tabs>
          <w:tab w:val="num" w:pos="5760"/>
        </w:tabs>
        <w:ind w:left="0" w:firstLine="5760"/>
      </w:pPr>
      <w:rPr>
        <w:rFonts w:ascii="Times New Roman" w:hAnsi="Times New Roman" w:hint="default"/>
        <w:b w:val="0"/>
        <w:bCs w:val="0"/>
        <w:i w:val="0"/>
        <w:iCs w:val="0"/>
        <w:caps w:val="0"/>
        <w:strike w:val="0"/>
        <w:dstrike w:val="0"/>
        <w:vanish w:val="0"/>
        <w:color w:val="auto"/>
        <w:sz w:val="24"/>
        <w:szCs w:val="24"/>
        <w:u w:val="none"/>
        <w:vertAlign w:val="baseline"/>
      </w:rPr>
    </w:lvl>
    <w:lvl w:ilvl="8">
      <w:start w:val="1"/>
      <w:numFmt w:val="upperRoman"/>
      <w:lvlText w:val="%9."/>
      <w:lvlJc w:val="left"/>
      <w:pPr>
        <w:tabs>
          <w:tab w:val="num" w:pos="6480"/>
        </w:tabs>
        <w:ind w:left="0" w:firstLine="6480"/>
      </w:pPr>
      <w:rPr>
        <w:rFonts w:ascii="Times New Roman" w:hAnsi="Times New Roman" w:hint="default"/>
        <w:b w:val="0"/>
        <w:bCs w:val="0"/>
        <w:i w:val="0"/>
        <w:iCs w:val="0"/>
        <w:caps w:val="0"/>
        <w:strike w:val="0"/>
        <w:dstrike w:val="0"/>
        <w:vanish w:val="0"/>
        <w:color w:val="auto"/>
        <w:sz w:val="24"/>
        <w:szCs w:val="24"/>
        <w:u w:val="none"/>
        <w:vertAlign w:val="baseline"/>
      </w:rPr>
    </w:lvl>
  </w:abstractNum>
  <w:num w:numId="1">
    <w:abstractNumId w:val="13"/>
  </w:num>
  <w:num w:numId="2">
    <w:abstractNumId w:val="17"/>
  </w:num>
  <w:num w:numId="3">
    <w:abstractNumId w:val="12"/>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0"/>
  </w:num>
  <w:num w:numId="14">
    <w:abstractNumId w:val="15"/>
  </w:num>
  <w:num w:numId="15">
    <w:abstractNumId w:val="11"/>
  </w:num>
  <w:num w:numId="16">
    <w:abstractNumId w:val="9"/>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10"/>
  </w:num>
  <w:num w:numId="33">
    <w:abstractNumId w:val="10"/>
  </w:num>
  <w:num w:numId="34">
    <w:abstractNumId w:val="14"/>
  </w:num>
  <w:num w:numId="35">
    <w:abstractNumId w:val="16"/>
  </w:num>
  <w:num w:numId="36">
    <w:abstractNumId w:val="19"/>
  </w:num>
  <w:num w:numId="37">
    <w:abstractNumId w:val="18"/>
  </w:num>
  <w:num w:numId="38">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ackup" w:val="False"/>
    <w:docVar w:name="Checkin" w:val="False"/>
    <w:docVar w:name="DefaultNumberOfLevelsInTOCForThisScheme" w:val="3"/>
    <w:docVar w:name="LastNumChoice" w:val="3"/>
    <w:docVar w:name="LastSchemeChoice" w:val="Scheme 4"/>
    <w:docVar w:name="LastSchemeUniqueID" w:val="130"/>
    <w:docVar w:name="Option0True" w:val="True"/>
    <w:docVar w:name="Option1True" w:val="False"/>
    <w:docVar w:name="Option2True" w:val="True"/>
    <w:docVar w:name="Option3True" w:val="False"/>
    <w:docVar w:name="Option4True" w:val="False"/>
    <w:docVar w:name="Option5True" w:val="False"/>
    <w:docVar w:name="Option6True" w:val="False"/>
    <w:docVar w:name="StyleSeparatorCheck" w:val="True"/>
    <w:docVar w:name="SWActiveDesign" w:val="Heading"/>
    <w:docVar w:name="SWAllDesigns" w:val="Heading|"/>
    <w:docVar w:name="SWAllLineBreaks" w:val="Heading~~0|0|0|0|0|0|0|0|0|@@"/>
    <w:docVar w:name="SWDocIDLayout" w:val="2"/>
    <w:docVar w:name="SWDocIDLocation" w:val="1"/>
  </w:docVars>
  <w:rsids>
    <w:rsidRoot w:val="00CA11E6"/>
    <w:rsid w:val="0000017C"/>
    <w:rsid w:val="00004C3A"/>
    <w:rsid w:val="00006F24"/>
    <w:rsid w:val="0001059E"/>
    <w:rsid w:val="0001171B"/>
    <w:rsid w:val="0001238E"/>
    <w:rsid w:val="0001298A"/>
    <w:rsid w:val="00017F69"/>
    <w:rsid w:val="000200B5"/>
    <w:rsid w:val="00020481"/>
    <w:rsid w:val="00022C24"/>
    <w:rsid w:val="00022FCE"/>
    <w:rsid w:val="00030F50"/>
    <w:rsid w:val="00034856"/>
    <w:rsid w:val="00036746"/>
    <w:rsid w:val="00036D87"/>
    <w:rsid w:val="00037885"/>
    <w:rsid w:val="00040B14"/>
    <w:rsid w:val="00043CF7"/>
    <w:rsid w:val="00046837"/>
    <w:rsid w:val="00053E11"/>
    <w:rsid w:val="00054469"/>
    <w:rsid w:val="00055EDA"/>
    <w:rsid w:val="0006004A"/>
    <w:rsid w:val="000615B7"/>
    <w:rsid w:val="00062B72"/>
    <w:rsid w:val="00062CB9"/>
    <w:rsid w:val="000630CF"/>
    <w:rsid w:val="00064400"/>
    <w:rsid w:val="00066A21"/>
    <w:rsid w:val="00066DA7"/>
    <w:rsid w:val="00072633"/>
    <w:rsid w:val="00073239"/>
    <w:rsid w:val="0007392E"/>
    <w:rsid w:val="00073AC6"/>
    <w:rsid w:val="00074CF9"/>
    <w:rsid w:val="00076AC6"/>
    <w:rsid w:val="00077945"/>
    <w:rsid w:val="0008059D"/>
    <w:rsid w:val="00080754"/>
    <w:rsid w:val="00080997"/>
    <w:rsid w:val="0008399F"/>
    <w:rsid w:val="00085EFD"/>
    <w:rsid w:val="00086BCE"/>
    <w:rsid w:val="00086FD8"/>
    <w:rsid w:val="000870A6"/>
    <w:rsid w:val="0009609E"/>
    <w:rsid w:val="000A0AC9"/>
    <w:rsid w:val="000A1DC7"/>
    <w:rsid w:val="000A1F2A"/>
    <w:rsid w:val="000A287E"/>
    <w:rsid w:val="000A289C"/>
    <w:rsid w:val="000A2A51"/>
    <w:rsid w:val="000A2DFB"/>
    <w:rsid w:val="000A6FDA"/>
    <w:rsid w:val="000A7D47"/>
    <w:rsid w:val="000B2668"/>
    <w:rsid w:val="000B55C2"/>
    <w:rsid w:val="000C3E30"/>
    <w:rsid w:val="000C659A"/>
    <w:rsid w:val="000C72FE"/>
    <w:rsid w:val="000D3528"/>
    <w:rsid w:val="000D495C"/>
    <w:rsid w:val="000D77AD"/>
    <w:rsid w:val="000E0C17"/>
    <w:rsid w:val="000E1634"/>
    <w:rsid w:val="000E3556"/>
    <w:rsid w:val="000E4456"/>
    <w:rsid w:val="000E482B"/>
    <w:rsid w:val="000E7EBF"/>
    <w:rsid w:val="000F3918"/>
    <w:rsid w:val="000F55F3"/>
    <w:rsid w:val="00100DC4"/>
    <w:rsid w:val="001030EA"/>
    <w:rsid w:val="001043C9"/>
    <w:rsid w:val="00104D56"/>
    <w:rsid w:val="0010622E"/>
    <w:rsid w:val="0010644C"/>
    <w:rsid w:val="001116C2"/>
    <w:rsid w:val="00117602"/>
    <w:rsid w:val="0012066D"/>
    <w:rsid w:val="001212E2"/>
    <w:rsid w:val="00121889"/>
    <w:rsid w:val="00123EC7"/>
    <w:rsid w:val="00125B22"/>
    <w:rsid w:val="00125EF3"/>
    <w:rsid w:val="00126E5F"/>
    <w:rsid w:val="0013093B"/>
    <w:rsid w:val="00130FC2"/>
    <w:rsid w:val="001364B8"/>
    <w:rsid w:val="00140001"/>
    <w:rsid w:val="00144C87"/>
    <w:rsid w:val="00150557"/>
    <w:rsid w:val="00151687"/>
    <w:rsid w:val="0015203D"/>
    <w:rsid w:val="001546CC"/>
    <w:rsid w:val="001549DB"/>
    <w:rsid w:val="0016357F"/>
    <w:rsid w:val="00163AE9"/>
    <w:rsid w:val="001644DF"/>
    <w:rsid w:val="0016590B"/>
    <w:rsid w:val="001726A4"/>
    <w:rsid w:val="00173434"/>
    <w:rsid w:val="001762D8"/>
    <w:rsid w:val="0017689F"/>
    <w:rsid w:val="00177AC2"/>
    <w:rsid w:val="0018010D"/>
    <w:rsid w:val="001869FD"/>
    <w:rsid w:val="00190A5F"/>
    <w:rsid w:val="00194954"/>
    <w:rsid w:val="00194A8C"/>
    <w:rsid w:val="00197A65"/>
    <w:rsid w:val="001A0CBA"/>
    <w:rsid w:val="001A2A21"/>
    <w:rsid w:val="001A4B54"/>
    <w:rsid w:val="001A5D84"/>
    <w:rsid w:val="001A6115"/>
    <w:rsid w:val="001A72A7"/>
    <w:rsid w:val="001B33A5"/>
    <w:rsid w:val="001B40AE"/>
    <w:rsid w:val="001B7359"/>
    <w:rsid w:val="001C0921"/>
    <w:rsid w:val="001C45AE"/>
    <w:rsid w:val="001C5A5B"/>
    <w:rsid w:val="001C5E66"/>
    <w:rsid w:val="001C7A59"/>
    <w:rsid w:val="001D1C2F"/>
    <w:rsid w:val="001D3B02"/>
    <w:rsid w:val="001D6577"/>
    <w:rsid w:val="001D7EA7"/>
    <w:rsid w:val="001E0BFD"/>
    <w:rsid w:val="001E5663"/>
    <w:rsid w:val="001F13CA"/>
    <w:rsid w:val="001F36D4"/>
    <w:rsid w:val="001F3A0D"/>
    <w:rsid w:val="001F5934"/>
    <w:rsid w:val="002013A8"/>
    <w:rsid w:val="00203884"/>
    <w:rsid w:val="00206123"/>
    <w:rsid w:val="00212F7F"/>
    <w:rsid w:val="002139AC"/>
    <w:rsid w:val="00213CD9"/>
    <w:rsid w:val="00214750"/>
    <w:rsid w:val="0021516B"/>
    <w:rsid w:val="00220398"/>
    <w:rsid w:val="00220CCC"/>
    <w:rsid w:val="00220ECD"/>
    <w:rsid w:val="00221311"/>
    <w:rsid w:val="002220BE"/>
    <w:rsid w:val="002243F0"/>
    <w:rsid w:val="00224D12"/>
    <w:rsid w:val="00231022"/>
    <w:rsid w:val="00232B1B"/>
    <w:rsid w:val="002357A2"/>
    <w:rsid w:val="00237461"/>
    <w:rsid w:val="0024113E"/>
    <w:rsid w:val="00241198"/>
    <w:rsid w:val="00243E9A"/>
    <w:rsid w:val="00246954"/>
    <w:rsid w:val="00247D3D"/>
    <w:rsid w:val="00250D44"/>
    <w:rsid w:val="002544D5"/>
    <w:rsid w:val="002553A8"/>
    <w:rsid w:val="00262AB6"/>
    <w:rsid w:val="00262DE8"/>
    <w:rsid w:val="00263456"/>
    <w:rsid w:val="00263835"/>
    <w:rsid w:val="00265398"/>
    <w:rsid w:val="002731AC"/>
    <w:rsid w:val="00280F18"/>
    <w:rsid w:val="002838AE"/>
    <w:rsid w:val="0028435B"/>
    <w:rsid w:val="0028493E"/>
    <w:rsid w:val="002865D3"/>
    <w:rsid w:val="00287BF3"/>
    <w:rsid w:val="00290512"/>
    <w:rsid w:val="002913A5"/>
    <w:rsid w:val="00295CD8"/>
    <w:rsid w:val="00296086"/>
    <w:rsid w:val="00297655"/>
    <w:rsid w:val="002A2BA1"/>
    <w:rsid w:val="002A327E"/>
    <w:rsid w:val="002A6C57"/>
    <w:rsid w:val="002A73F5"/>
    <w:rsid w:val="002A7688"/>
    <w:rsid w:val="002A7BD6"/>
    <w:rsid w:val="002B2E49"/>
    <w:rsid w:val="002B4797"/>
    <w:rsid w:val="002C2D09"/>
    <w:rsid w:val="002C5486"/>
    <w:rsid w:val="002C6E22"/>
    <w:rsid w:val="002D04C3"/>
    <w:rsid w:val="002D1DD2"/>
    <w:rsid w:val="002D4565"/>
    <w:rsid w:val="002D4EC8"/>
    <w:rsid w:val="002D6623"/>
    <w:rsid w:val="002D6DC9"/>
    <w:rsid w:val="002E107A"/>
    <w:rsid w:val="002E4F45"/>
    <w:rsid w:val="002F27A6"/>
    <w:rsid w:val="002F3CA2"/>
    <w:rsid w:val="002F4234"/>
    <w:rsid w:val="002F6C41"/>
    <w:rsid w:val="002F7EAB"/>
    <w:rsid w:val="00301C98"/>
    <w:rsid w:val="003035FE"/>
    <w:rsid w:val="0031268A"/>
    <w:rsid w:val="0031395B"/>
    <w:rsid w:val="003143B3"/>
    <w:rsid w:val="00321536"/>
    <w:rsid w:val="003231FE"/>
    <w:rsid w:val="0032373F"/>
    <w:rsid w:val="0032720C"/>
    <w:rsid w:val="00331858"/>
    <w:rsid w:val="00332A30"/>
    <w:rsid w:val="003334D9"/>
    <w:rsid w:val="00333515"/>
    <w:rsid w:val="00334D45"/>
    <w:rsid w:val="00335163"/>
    <w:rsid w:val="00340E04"/>
    <w:rsid w:val="00341351"/>
    <w:rsid w:val="003449D8"/>
    <w:rsid w:val="003454B2"/>
    <w:rsid w:val="00346BA3"/>
    <w:rsid w:val="00347A35"/>
    <w:rsid w:val="00350C36"/>
    <w:rsid w:val="003546A4"/>
    <w:rsid w:val="003547C7"/>
    <w:rsid w:val="00354C49"/>
    <w:rsid w:val="00355BB6"/>
    <w:rsid w:val="00355DCC"/>
    <w:rsid w:val="00362832"/>
    <w:rsid w:val="00367503"/>
    <w:rsid w:val="003733A5"/>
    <w:rsid w:val="00373BF3"/>
    <w:rsid w:val="00374106"/>
    <w:rsid w:val="00376A1D"/>
    <w:rsid w:val="0038291E"/>
    <w:rsid w:val="00385BA6"/>
    <w:rsid w:val="003865DB"/>
    <w:rsid w:val="00386797"/>
    <w:rsid w:val="00387022"/>
    <w:rsid w:val="00390FD3"/>
    <w:rsid w:val="00392F5C"/>
    <w:rsid w:val="0039798D"/>
    <w:rsid w:val="003A090A"/>
    <w:rsid w:val="003A0BD6"/>
    <w:rsid w:val="003A12EE"/>
    <w:rsid w:val="003A1446"/>
    <w:rsid w:val="003A2B75"/>
    <w:rsid w:val="003A310A"/>
    <w:rsid w:val="003B1E2E"/>
    <w:rsid w:val="003B431D"/>
    <w:rsid w:val="003B516B"/>
    <w:rsid w:val="003B62B1"/>
    <w:rsid w:val="003B6571"/>
    <w:rsid w:val="003B6AE5"/>
    <w:rsid w:val="003B6D8F"/>
    <w:rsid w:val="003C111C"/>
    <w:rsid w:val="003C1631"/>
    <w:rsid w:val="003C47EA"/>
    <w:rsid w:val="003D09D5"/>
    <w:rsid w:val="003D2001"/>
    <w:rsid w:val="003F10E2"/>
    <w:rsid w:val="003F263D"/>
    <w:rsid w:val="003F4DA6"/>
    <w:rsid w:val="003F5702"/>
    <w:rsid w:val="0040138D"/>
    <w:rsid w:val="00405E1A"/>
    <w:rsid w:val="004071FF"/>
    <w:rsid w:val="004079D8"/>
    <w:rsid w:val="00412E69"/>
    <w:rsid w:val="00413630"/>
    <w:rsid w:val="00413670"/>
    <w:rsid w:val="00415790"/>
    <w:rsid w:val="004204F2"/>
    <w:rsid w:val="004215C3"/>
    <w:rsid w:val="004248AA"/>
    <w:rsid w:val="00425611"/>
    <w:rsid w:val="00432074"/>
    <w:rsid w:val="00433138"/>
    <w:rsid w:val="004375D0"/>
    <w:rsid w:val="00437B75"/>
    <w:rsid w:val="004470C8"/>
    <w:rsid w:val="004503AE"/>
    <w:rsid w:val="0045110C"/>
    <w:rsid w:val="00453C0B"/>
    <w:rsid w:val="004540DB"/>
    <w:rsid w:val="00455B54"/>
    <w:rsid w:val="00456BE4"/>
    <w:rsid w:val="004578FF"/>
    <w:rsid w:val="0046460F"/>
    <w:rsid w:val="0046504A"/>
    <w:rsid w:val="0046627F"/>
    <w:rsid w:val="00467B7E"/>
    <w:rsid w:val="00472088"/>
    <w:rsid w:val="004723AB"/>
    <w:rsid w:val="00472A1F"/>
    <w:rsid w:val="004756B9"/>
    <w:rsid w:val="004779E7"/>
    <w:rsid w:val="00481D0A"/>
    <w:rsid w:val="004825B5"/>
    <w:rsid w:val="00482ABE"/>
    <w:rsid w:val="00485F43"/>
    <w:rsid w:val="00486403"/>
    <w:rsid w:val="0049075F"/>
    <w:rsid w:val="0049202F"/>
    <w:rsid w:val="004972C0"/>
    <w:rsid w:val="004A038E"/>
    <w:rsid w:val="004A1AA6"/>
    <w:rsid w:val="004A63A4"/>
    <w:rsid w:val="004A65D2"/>
    <w:rsid w:val="004B16C8"/>
    <w:rsid w:val="004B4287"/>
    <w:rsid w:val="004B5E6B"/>
    <w:rsid w:val="004B7592"/>
    <w:rsid w:val="004C0960"/>
    <w:rsid w:val="004C4027"/>
    <w:rsid w:val="004D44A8"/>
    <w:rsid w:val="004D576E"/>
    <w:rsid w:val="004D66E8"/>
    <w:rsid w:val="004E32A1"/>
    <w:rsid w:val="004E3FF8"/>
    <w:rsid w:val="004E5367"/>
    <w:rsid w:val="004E765D"/>
    <w:rsid w:val="004F0F85"/>
    <w:rsid w:val="004F16F4"/>
    <w:rsid w:val="004F1A1C"/>
    <w:rsid w:val="004F4147"/>
    <w:rsid w:val="004F4562"/>
    <w:rsid w:val="004F4CB6"/>
    <w:rsid w:val="005014DC"/>
    <w:rsid w:val="0050202E"/>
    <w:rsid w:val="00503782"/>
    <w:rsid w:val="00503828"/>
    <w:rsid w:val="00505033"/>
    <w:rsid w:val="0050685A"/>
    <w:rsid w:val="005076AF"/>
    <w:rsid w:val="00510AA9"/>
    <w:rsid w:val="00511D27"/>
    <w:rsid w:val="005178B3"/>
    <w:rsid w:val="005178C1"/>
    <w:rsid w:val="0052176F"/>
    <w:rsid w:val="005254A8"/>
    <w:rsid w:val="00526815"/>
    <w:rsid w:val="0053433B"/>
    <w:rsid w:val="0053489A"/>
    <w:rsid w:val="00534D67"/>
    <w:rsid w:val="00541C78"/>
    <w:rsid w:val="005429F9"/>
    <w:rsid w:val="00542D73"/>
    <w:rsid w:val="0054307A"/>
    <w:rsid w:val="00544F5A"/>
    <w:rsid w:val="00546549"/>
    <w:rsid w:val="00547B54"/>
    <w:rsid w:val="0055030C"/>
    <w:rsid w:val="00552496"/>
    <w:rsid w:val="00553EC3"/>
    <w:rsid w:val="00560292"/>
    <w:rsid w:val="0056242C"/>
    <w:rsid w:val="00564000"/>
    <w:rsid w:val="005646A0"/>
    <w:rsid w:val="0057355E"/>
    <w:rsid w:val="00574357"/>
    <w:rsid w:val="005750B3"/>
    <w:rsid w:val="00576CD4"/>
    <w:rsid w:val="005815B4"/>
    <w:rsid w:val="00590AE3"/>
    <w:rsid w:val="00590D11"/>
    <w:rsid w:val="005946BA"/>
    <w:rsid w:val="005A0192"/>
    <w:rsid w:val="005A07B1"/>
    <w:rsid w:val="005A2F0E"/>
    <w:rsid w:val="005A3FAF"/>
    <w:rsid w:val="005A423A"/>
    <w:rsid w:val="005A4414"/>
    <w:rsid w:val="005A70E4"/>
    <w:rsid w:val="005A72D5"/>
    <w:rsid w:val="005B0D4C"/>
    <w:rsid w:val="005B32EA"/>
    <w:rsid w:val="005B5BE7"/>
    <w:rsid w:val="005B6423"/>
    <w:rsid w:val="005B6EF1"/>
    <w:rsid w:val="005C024B"/>
    <w:rsid w:val="005C0A35"/>
    <w:rsid w:val="005C1514"/>
    <w:rsid w:val="005C1F29"/>
    <w:rsid w:val="005C4012"/>
    <w:rsid w:val="005C4324"/>
    <w:rsid w:val="005C4611"/>
    <w:rsid w:val="005C502F"/>
    <w:rsid w:val="005D138E"/>
    <w:rsid w:val="005D33CE"/>
    <w:rsid w:val="005D3D31"/>
    <w:rsid w:val="005D54AB"/>
    <w:rsid w:val="005D7036"/>
    <w:rsid w:val="005D764B"/>
    <w:rsid w:val="005E15C7"/>
    <w:rsid w:val="005E1992"/>
    <w:rsid w:val="005E4C1C"/>
    <w:rsid w:val="005E4E09"/>
    <w:rsid w:val="005E5D18"/>
    <w:rsid w:val="005E6A51"/>
    <w:rsid w:val="005E7934"/>
    <w:rsid w:val="005F0980"/>
    <w:rsid w:val="005F3008"/>
    <w:rsid w:val="005F517F"/>
    <w:rsid w:val="005F5B13"/>
    <w:rsid w:val="005F5DD7"/>
    <w:rsid w:val="005F5F80"/>
    <w:rsid w:val="005F665C"/>
    <w:rsid w:val="006002B3"/>
    <w:rsid w:val="00600523"/>
    <w:rsid w:val="00606B5F"/>
    <w:rsid w:val="0060749E"/>
    <w:rsid w:val="00610F20"/>
    <w:rsid w:val="0061438A"/>
    <w:rsid w:val="00615335"/>
    <w:rsid w:val="00617725"/>
    <w:rsid w:val="00622C37"/>
    <w:rsid w:val="00623B42"/>
    <w:rsid w:val="00623FFE"/>
    <w:rsid w:val="00624FD6"/>
    <w:rsid w:val="0062522D"/>
    <w:rsid w:val="006257C9"/>
    <w:rsid w:val="00626631"/>
    <w:rsid w:val="00632B31"/>
    <w:rsid w:val="00637A93"/>
    <w:rsid w:val="00644710"/>
    <w:rsid w:val="00646101"/>
    <w:rsid w:val="006471E0"/>
    <w:rsid w:val="00651B8E"/>
    <w:rsid w:val="00654147"/>
    <w:rsid w:val="0065571F"/>
    <w:rsid w:val="006579E2"/>
    <w:rsid w:val="006605CC"/>
    <w:rsid w:val="00660864"/>
    <w:rsid w:val="00662967"/>
    <w:rsid w:val="00665C9E"/>
    <w:rsid w:val="00665FEE"/>
    <w:rsid w:val="00670D08"/>
    <w:rsid w:val="00677329"/>
    <w:rsid w:val="00677B80"/>
    <w:rsid w:val="00682458"/>
    <w:rsid w:val="0069027C"/>
    <w:rsid w:val="006912D2"/>
    <w:rsid w:val="00693FAA"/>
    <w:rsid w:val="00695BDC"/>
    <w:rsid w:val="00696466"/>
    <w:rsid w:val="006972FC"/>
    <w:rsid w:val="006978AB"/>
    <w:rsid w:val="006A50AF"/>
    <w:rsid w:val="006A72A6"/>
    <w:rsid w:val="006A738D"/>
    <w:rsid w:val="006A7CA4"/>
    <w:rsid w:val="006B304F"/>
    <w:rsid w:val="006B6CEB"/>
    <w:rsid w:val="006B7582"/>
    <w:rsid w:val="006C1388"/>
    <w:rsid w:val="006C3077"/>
    <w:rsid w:val="006C4DF5"/>
    <w:rsid w:val="006C537E"/>
    <w:rsid w:val="006D4A35"/>
    <w:rsid w:val="006D4E92"/>
    <w:rsid w:val="006D4FDB"/>
    <w:rsid w:val="006D5BFD"/>
    <w:rsid w:val="006E1AC7"/>
    <w:rsid w:val="006E33ED"/>
    <w:rsid w:val="006E40DC"/>
    <w:rsid w:val="006E4831"/>
    <w:rsid w:val="006E5DC7"/>
    <w:rsid w:val="006E714B"/>
    <w:rsid w:val="006F1058"/>
    <w:rsid w:val="006F1562"/>
    <w:rsid w:val="006F1A2A"/>
    <w:rsid w:val="006F3B4E"/>
    <w:rsid w:val="006F43A9"/>
    <w:rsid w:val="006F47B5"/>
    <w:rsid w:val="007018CC"/>
    <w:rsid w:val="007118FD"/>
    <w:rsid w:val="007139CF"/>
    <w:rsid w:val="00714EE8"/>
    <w:rsid w:val="00721F9D"/>
    <w:rsid w:val="007246AC"/>
    <w:rsid w:val="00726213"/>
    <w:rsid w:val="007273CF"/>
    <w:rsid w:val="00736F74"/>
    <w:rsid w:val="0074611E"/>
    <w:rsid w:val="007510C7"/>
    <w:rsid w:val="0075291B"/>
    <w:rsid w:val="007529D8"/>
    <w:rsid w:val="00752F2A"/>
    <w:rsid w:val="00755472"/>
    <w:rsid w:val="00760576"/>
    <w:rsid w:val="007620E2"/>
    <w:rsid w:val="00763369"/>
    <w:rsid w:val="007654EB"/>
    <w:rsid w:val="0076578E"/>
    <w:rsid w:val="007664AE"/>
    <w:rsid w:val="00767B50"/>
    <w:rsid w:val="00770708"/>
    <w:rsid w:val="00771053"/>
    <w:rsid w:val="007710E7"/>
    <w:rsid w:val="00772B42"/>
    <w:rsid w:val="00772D13"/>
    <w:rsid w:val="00773232"/>
    <w:rsid w:val="007732DC"/>
    <w:rsid w:val="007760C0"/>
    <w:rsid w:val="00783C58"/>
    <w:rsid w:val="007840A2"/>
    <w:rsid w:val="007859F0"/>
    <w:rsid w:val="00790278"/>
    <w:rsid w:val="00790590"/>
    <w:rsid w:val="00790919"/>
    <w:rsid w:val="007942C4"/>
    <w:rsid w:val="0079461D"/>
    <w:rsid w:val="00795CEF"/>
    <w:rsid w:val="00796B39"/>
    <w:rsid w:val="007971C1"/>
    <w:rsid w:val="0079757F"/>
    <w:rsid w:val="007A07B7"/>
    <w:rsid w:val="007B1B8B"/>
    <w:rsid w:val="007B5590"/>
    <w:rsid w:val="007B59CF"/>
    <w:rsid w:val="007B77DA"/>
    <w:rsid w:val="007B7E20"/>
    <w:rsid w:val="007C1562"/>
    <w:rsid w:val="007C3172"/>
    <w:rsid w:val="007C35BD"/>
    <w:rsid w:val="007C6BFE"/>
    <w:rsid w:val="007D343A"/>
    <w:rsid w:val="007D57F2"/>
    <w:rsid w:val="007D5CD5"/>
    <w:rsid w:val="007E3DAB"/>
    <w:rsid w:val="007E4FCA"/>
    <w:rsid w:val="007F0A81"/>
    <w:rsid w:val="007F25B4"/>
    <w:rsid w:val="007F43D8"/>
    <w:rsid w:val="007F43FF"/>
    <w:rsid w:val="007F5A41"/>
    <w:rsid w:val="007F5C70"/>
    <w:rsid w:val="007F63CD"/>
    <w:rsid w:val="007F78BC"/>
    <w:rsid w:val="007F7A58"/>
    <w:rsid w:val="00801929"/>
    <w:rsid w:val="00802A14"/>
    <w:rsid w:val="00802E0F"/>
    <w:rsid w:val="008032D7"/>
    <w:rsid w:val="008037FF"/>
    <w:rsid w:val="0081419B"/>
    <w:rsid w:val="00815AD2"/>
    <w:rsid w:val="00816B8C"/>
    <w:rsid w:val="00820365"/>
    <w:rsid w:val="008221FF"/>
    <w:rsid w:val="00823B68"/>
    <w:rsid w:val="008259BB"/>
    <w:rsid w:val="00833F6B"/>
    <w:rsid w:val="0083456D"/>
    <w:rsid w:val="008364AE"/>
    <w:rsid w:val="0083743F"/>
    <w:rsid w:val="00845832"/>
    <w:rsid w:val="00845DF9"/>
    <w:rsid w:val="00847834"/>
    <w:rsid w:val="008513F9"/>
    <w:rsid w:val="0085329A"/>
    <w:rsid w:val="008542F6"/>
    <w:rsid w:val="00854AA1"/>
    <w:rsid w:val="00857377"/>
    <w:rsid w:val="00860A71"/>
    <w:rsid w:val="00860FD0"/>
    <w:rsid w:val="00861E57"/>
    <w:rsid w:val="00863295"/>
    <w:rsid w:val="00863825"/>
    <w:rsid w:val="008639D2"/>
    <w:rsid w:val="00864E79"/>
    <w:rsid w:val="00865F0C"/>
    <w:rsid w:val="00871D14"/>
    <w:rsid w:val="0087531A"/>
    <w:rsid w:val="00877A40"/>
    <w:rsid w:val="00880087"/>
    <w:rsid w:val="008808E7"/>
    <w:rsid w:val="00884006"/>
    <w:rsid w:val="00887D46"/>
    <w:rsid w:val="0089071B"/>
    <w:rsid w:val="008911CB"/>
    <w:rsid w:val="00891B28"/>
    <w:rsid w:val="00892E61"/>
    <w:rsid w:val="0089305C"/>
    <w:rsid w:val="0089549E"/>
    <w:rsid w:val="00896CD9"/>
    <w:rsid w:val="00897D2B"/>
    <w:rsid w:val="008A19D4"/>
    <w:rsid w:val="008A1C06"/>
    <w:rsid w:val="008A2DC5"/>
    <w:rsid w:val="008A3962"/>
    <w:rsid w:val="008A46FD"/>
    <w:rsid w:val="008A55C9"/>
    <w:rsid w:val="008A62E1"/>
    <w:rsid w:val="008B204F"/>
    <w:rsid w:val="008B4558"/>
    <w:rsid w:val="008B4D16"/>
    <w:rsid w:val="008B5BE9"/>
    <w:rsid w:val="008B6A46"/>
    <w:rsid w:val="008C06FB"/>
    <w:rsid w:val="008C6C0A"/>
    <w:rsid w:val="008C7C55"/>
    <w:rsid w:val="008D4DE5"/>
    <w:rsid w:val="008D6257"/>
    <w:rsid w:val="008E0074"/>
    <w:rsid w:val="008E106D"/>
    <w:rsid w:val="008E317B"/>
    <w:rsid w:val="008E51AA"/>
    <w:rsid w:val="008E5AC3"/>
    <w:rsid w:val="008E61B1"/>
    <w:rsid w:val="008F07DE"/>
    <w:rsid w:val="008F3113"/>
    <w:rsid w:val="008F537C"/>
    <w:rsid w:val="008F5D94"/>
    <w:rsid w:val="008F6B3E"/>
    <w:rsid w:val="00901460"/>
    <w:rsid w:val="0090276C"/>
    <w:rsid w:val="00907D59"/>
    <w:rsid w:val="00911179"/>
    <w:rsid w:val="009113B1"/>
    <w:rsid w:val="00913050"/>
    <w:rsid w:val="00913A18"/>
    <w:rsid w:val="00913CD7"/>
    <w:rsid w:val="009158D6"/>
    <w:rsid w:val="00917167"/>
    <w:rsid w:val="009253ED"/>
    <w:rsid w:val="00925A84"/>
    <w:rsid w:val="00926F49"/>
    <w:rsid w:val="00927209"/>
    <w:rsid w:val="009275DB"/>
    <w:rsid w:val="009277DC"/>
    <w:rsid w:val="00930597"/>
    <w:rsid w:val="0093542E"/>
    <w:rsid w:val="00935EB0"/>
    <w:rsid w:val="009365FA"/>
    <w:rsid w:val="00936FB9"/>
    <w:rsid w:val="0093745D"/>
    <w:rsid w:val="0094334F"/>
    <w:rsid w:val="00943F4B"/>
    <w:rsid w:val="00944A9C"/>
    <w:rsid w:val="00944C22"/>
    <w:rsid w:val="00947175"/>
    <w:rsid w:val="00950AC4"/>
    <w:rsid w:val="00961189"/>
    <w:rsid w:val="00961A48"/>
    <w:rsid w:val="00961EC1"/>
    <w:rsid w:val="00966521"/>
    <w:rsid w:val="00966D94"/>
    <w:rsid w:val="00967CA8"/>
    <w:rsid w:val="00972BAC"/>
    <w:rsid w:val="00984152"/>
    <w:rsid w:val="009860E3"/>
    <w:rsid w:val="00987141"/>
    <w:rsid w:val="00990E3E"/>
    <w:rsid w:val="00991D6F"/>
    <w:rsid w:val="009944FB"/>
    <w:rsid w:val="009953D9"/>
    <w:rsid w:val="009953DF"/>
    <w:rsid w:val="009957CD"/>
    <w:rsid w:val="009A09A7"/>
    <w:rsid w:val="009A16E9"/>
    <w:rsid w:val="009A2AB9"/>
    <w:rsid w:val="009A40D5"/>
    <w:rsid w:val="009A44E1"/>
    <w:rsid w:val="009B0C13"/>
    <w:rsid w:val="009C0854"/>
    <w:rsid w:val="009C1DFC"/>
    <w:rsid w:val="009C696B"/>
    <w:rsid w:val="009C7F9D"/>
    <w:rsid w:val="009D12E7"/>
    <w:rsid w:val="009D6834"/>
    <w:rsid w:val="009E27CC"/>
    <w:rsid w:val="009E33AB"/>
    <w:rsid w:val="009E64D4"/>
    <w:rsid w:val="009F1FFA"/>
    <w:rsid w:val="00A0286B"/>
    <w:rsid w:val="00A03E57"/>
    <w:rsid w:val="00A04D0B"/>
    <w:rsid w:val="00A05ED2"/>
    <w:rsid w:val="00A06537"/>
    <w:rsid w:val="00A07B72"/>
    <w:rsid w:val="00A13DE5"/>
    <w:rsid w:val="00A17945"/>
    <w:rsid w:val="00A2102C"/>
    <w:rsid w:val="00A2175F"/>
    <w:rsid w:val="00A22F52"/>
    <w:rsid w:val="00A23A80"/>
    <w:rsid w:val="00A23EC6"/>
    <w:rsid w:val="00A241F8"/>
    <w:rsid w:val="00A25D41"/>
    <w:rsid w:val="00A27720"/>
    <w:rsid w:val="00A30939"/>
    <w:rsid w:val="00A3322C"/>
    <w:rsid w:val="00A34091"/>
    <w:rsid w:val="00A352B2"/>
    <w:rsid w:val="00A376BD"/>
    <w:rsid w:val="00A42880"/>
    <w:rsid w:val="00A51C2F"/>
    <w:rsid w:val="00A5425A"/>
    <w:rsid w:val="00A62501"/>
    <w:rsid w:val="00A64C1F"/>
    <w:rsid w:val="00A65335"/>
    <w:rsid w:val="00A70F1B"/>
    <w:rsid w:val="00A73CD6"/>
    <w:rsid w:val="00A74371"/>
    <w:rsid w:val="00A76D20"/>
    <w:rsid w:val="00A82172"/>
    <w:rsid w:val="00A83567"/>
    <w:rsid w:val="00A856F3"/>
    <w:rsid w:val="00A85AEC"/>
    <w:rsid w:val="00A9003E"/>
    <w:rsid w:val="00A90A4E"/>
    <w:rsid w:val="00A93CC5"/>
    <w:rsid w:val="00A9519E"/>
    <w:rsid w:val="00AA3201"/>
    <w:rsid w:val="00AA3F58"/>
    <w:rsid w:val="00AA4C74"/>
    <w:rsid w:val="00AA6EB3"/>
    <w:rsid w:val="00AB5DB0"/>
    <w:rsid w:val="00AB60E0"/>
    <w:rsid w:val="00AB75D3"/>
    <w:rsid w:val="00AB7FB2"/>
    <w:rsid w:val="00AC18C0"/>
    <w:rsid w:val="00AD375F"/>
    <w:rsid w:val="00AD48BC"/>
    <w:rsid w:val="00AE1F5C"/>
    <w:rsid w:val="00AE20B1"/>
    <w:rsid w:val="00AE3503"/>
    <w:rsid w:val="00AF1AA7"/>
    <w:rsid w:val="00AF26FC"/>
    <w:rsid w:val="00AF2CC0"/>
    <w:rsid w:val="00AF3346"/>
    <w:rsid w:val="00AF350D"/>
    <w:rsid w:val="00AF418E"/>
    <w:rsid w:val="00AF5601"/>
    <w:rsid w:val="00AF6AB0"/>
    <w:rsid w:val="00B01FA4"/>
    <w:rsid w:val="00B031BA"/>
    <w:rsid w:val="00B03702"/>
    <w:rsid w:val="00B043BE"/>
    <w:rsid w:val="00B04746"/>
    <w:rsid w:val="00B04C40"/>
    <w:rsid w:val="00B07250"/>
    <w:rsid w:val="00B11A9D"/>
    <w:rsid w:val="00B14628"/>
    <w:rsid w:val="00B147F3"/>
    <w:rsid w:val="00B15473"/>
    <w:rsid w:val="00B164BF"/>
    <w:rsid w:val="00B165CD"/>
    <w:rsid w:val="00B17F22"/>
    <w:rsid w:val="00B2062E"/>
    <w:rsid w:val="00B213E8"/>
    <w:rsid w:val="00B24687"/>
    <w:rsid w:val="00B25419"/>
    <w:rsid w:val="00B25560"/>
    <w:rsid w:val="00B274E3"/>
    <w:rsid w:val="00B30132"/>
    <w:rsid w:val="00B31547"/>
    <w:rsid w:val="00B317A9"/>
    <w:rsid w:val="00B36736"/>
    <w:rsid w:val="00B40E55"/>
    <w:rsid w:val="00B42444"/>
    <w:rsid w:val="00B429F2"/>
    <w:rsid w:val="00B43BE8"/>
    <w:rsid w:val="00B4558A"/>
    <w:rsid w:val="00B47848"/>
    <w:rsid w:val="00B510D5"/>
    <w:rsid w:val="00B514D6"/>
    <w:rsid w:val="00B52245"/>
    <w:rsid w:val="00B569F8"/>
    <w:rsid w:val="00B56C91"/>
    <w:rsid w:val="00B574F2"/>
    <w:rsid w:val="00B5798B"/>
    <w:rsid w:val="00B6028B"/>
    <w:rsid w:val="00B602F2"/>
    <w:rsid w:val="00B6598D"/>
    <w:rsid w:val="00B70205"/>
    <w:rsid w:val="00B75442"/>
    <w:rsid w:val="00B76086"/>
    <w:rsid w:val="00B820E0"/>
    <w:rsid w:val="00B82320"/>
    <w:rsid w:val="00B8335D"/>
    <w:rsid w:val="00B840E1"/>
    <w:rsid w:val="00B848CB"/>
    <w:rsid w:val="00B85531"/>
    <w:rsid w:val="00B864D6"/>
    <w:rsid w:val="00B90576"/>
    <w:rsid w:val="00B90EB5"/>
    <w:rsid w:val="00B9145D"/>
    <w:rsid w:val="00B9353A"/>
    <w:rsid w:val="00B93687"/>
    <w:rsid w:val="00B96810"/>
    <w:rsid w:val="00B96D46"/>
    <w:rsid w:val="00BA0FC9"/>
    <w:rsid w:val="00BA1990"/>
    <w:rsid w:val="00BA767F"/>
    <w:rsid w:val="00BC3387"/>
    <w:rsid w:val="00BC465E"/>
    <w:rsid w:val="00BC5FE6"/>
    <w:rsid w:val="00BC775B"/>
    <w:rsid w:val="00BD0611"/>
    <w:rsid w:val="00BD24EF"/>
    <w:rsid w:val="00BD5343"/>
    <w:rsid w:val="00BE1CCE"/>
    <w:rsid w:val="00BE5717"/>
    <w:rsid w:val="00BE796A"/>
    <w:rsid w:val="00BF12CF"/>
    <w:rsid w:val="00BF155E"/>
    <w:rsid w:val="00BF1C67"/>
    <w:rsid w:val="00BF4287"/>
    <w:rsid w:val="00C0149E"/>
    <w:rsid w:val="00C0179D"/>
    <w:rsid w:val="00C06B87"/>
    <w:rsid w:val="00C128BF"/>
    <w:rsid w:val="00C1468D"/>
    <w:rsid w:val="00C14851"/>
    <w:rsid w:val="00C16A31"/>
    <w:rsid w:val="00C1763B"/>
    <w:rsid w:val="00C20A74"/>
    <w:rsid w:val="00C21151"/>
    <w:rsid w:val="00C256B0"/>
    <w:rsid w:val="00C25D88"/>
    <w:rsid w:val="00C32E9C"/>
    <w:rsid w:val="00C33D1C"/>
    <w:rsid w:val="00C36224"/>
    <w:rsid w:val="00C36715"/>
    <w:rsid w:val="00C40130"/>
    <w:rsid w:val="00C40EAB"/>
    <w:rsid w:val="00C4278C"/>
    <w:rsid w:val="00C52F35"/>
    <w:rsid w:val="00C53CA7"/>
    <w:rsid w:val="00C54F8D"/>
    <w:rsid w:val="00C57786"/>
    <w:rsid w:val="00C60054"/>
    <w:rsid w:val="00C6087E"/>
    <w:rsid w:val="00C63E20"/>
    <w:rsid w:val="00C65624"/>
    <w:rsid w:val="00C67BBB"/>
    <w:rsid w:val="00C7399E"/>
    <w:rsid w:val="00C73F2E"/>
    <w:rsid w:val="00C7529D"/>
    <w:rsid w:val="00C76DE8"/>
    <w:rsid w:val="00C774AB"/>
    <w:rsid w:val="00C77A83"/>
    <w:rsid w:val="00C825B0"/>
    <w:rsid w:val="00C828DF"/>
    <w:rsid w:val="00C82B16"/>
    <w:rsid w:val="00C83904"/>
    <w:rsid w:val="00C84797"/>
    <w:rsid w:val="00C91846"/>
    <w:rsid w:val="00C943A8"/>
    <w:rsid w:val="00C95FB2"/>
    <w:rsid w:val="00C966E3"/>
    <w:rsid w:val="00C96B2E"/>
    <w:rsid w:val="00CA0362"/>
    <w:rsid w:val="00CA09E4"/>
    <w:rsid w:val="00CA1193"/>
    <w:rsid w:val="00CA11E6"/>
    <w:rsid w:val="00CA22D3"/>
    <w:rsid w:val="00CA46D4"/>
    <w:rsid w:val="00CA70F8"/>
    <w:rsid w:val="00CB1F6C"/>
    <w:rsid w:val="00CB378E"/>
    <w:rsid w:val="00CB6E80"/>
    <w:rsid w:val="00CB78EF"/>
    <w:rsid w:val="00CB7925"/>
    <w:rsid w:val="00CB7F52"/>
    <w:rsid w:val="00CC04BC"/>
    <w:rsid w:val="00CC24C7"/>
    <w:rsid w:val="00CC343F"/>
    <w:rsid w:val="00CC5D19"/>
    <w:rsid w:val="00CC662B"/>
    <w:rsid w:val="00CC7FA9"/>
    <w:rsid w:val="00CD222B"/>
    <w:rsid w:val="00CE1607"/>
    <w:rsid w:val="00CE2A2F"/>
    <w:rsid w:val="00CE4636"/>
    <w:rsid w:val="00CE4D26"/>
    <w:rsid w:val="00CE4E9A"/>
    <w:rsid w:val="00CE54EB"/>
    <w:rsid w:val="00CE7F0A"/>
    <w:rsid w:val="00CF3C01"/>
    <w:rsid w:val="00D00E2E"/>
    <w:rsid w:val="00D00EE5"/>
    <w:rsid w:val="00D0250E"/>
    <w:rsid w:val="00D031C7"/>
    <w:rsid w:val="00D03551"/>
    <w:rsid w:val="00D05ACC"/>
    <w:rsid w:val="00D12B9D"/>
    <w:rsid w:val="00D14184"/>
    <w:rsid w:val="00D20416"/>
    <w:rsid w:val="00D20BF1"/>
    <w:rsid w:val="00D22D3C"/>
    <w:rsid w:val="00D24474"/>
    <w:rsid w:val="00D2542D"/>
    <w:rsid w:val="00D26D42"/>
    <w:rsid w:val="00D324D0"/>
    <w:rsid w:val="00D333F4"/>
    <w:rsid w:val="00D34FB8"/>
    <w:rsid w:val="00D36537"/>
    <w:rsid w:val="00D37C16"/>
    <w:rsid w:val="00D37E9A"/>
    <w:rsid w:val="00D40387"/>
    <w:rsid w:val="00D411A7"/>
    <w:rsid w:val="00D4169C"/>
    <w:rsid w:val="00D4280E"/>
    <w:rsid w:val="00D44802"/>
    <w:rsid w:val="00D448A8"/>
    <w:rsid w:val="00D47C94"/>
    <w:rsid w:val="00D50E88"/>
    <w:rsid w:val="00D529AB"/>
    <w:rsid w:val="00D53F91"/>
    <w:rsid w:val="00D54F16"/>
    <w:rsid w:val="00D616C1"/>
    <w:rsid w:val="00D63237"/>
    <w:rsid w:val="00D63738"/>
    <w:rsid w:val="00D64208"/>
    <w:rsid w:val="00D643A2"/>
    <w:rsid w:val="00D65EAE"/>
    <w:rsid w:val="00D65FDF"/>
    <w:rsid w:val="00D668C8"/>
    <w:rsid w:val="00D7120F"/>
    <w:rsid w:val="00D7262B"/>
    <w:rsid w:val="00D72C01"/>
    <w:rsid w:val="00D759A2"/>
    <w:rsid w:val="00D75F75"/>
    <w:rsid w:val="00D75F84"/>
    <w:rsid w:val="00D76611"/>
    <w:rsid w:val="00D81ED3"/>
    <w:rsid w:val="00D86A00"/>
    <w:rsid w:val="00D86EB2"/>
    <w:rsid w:val="00D93B92"/>
    <w:rsid w:val="00D97915"/>
    <w:rsid w:val="00DA1D49"/>
    <w:rsid w:val="00DA2DC2"/>
    <w:rsid w:val="00DB11B1"/>
    <w:rsid w:val="00DB2456"/>
    <w:rsid w:val="00DC548B"/>
    <w:rsid w:val="00DC54EE"/>
    <w:rsid w:val="00DC7AEB"/>
    <w:rsid w:val="00DD1411"/>
    <w:rsid w:val="00DD3501"/>
    <w:rsid w:val="00DD490F"/>
    <w:rsid w:val="00DD4DE1"/>
    <w:rsid w:val="00DD6FEC"/>
    <w:rsid w:val="00DE1419"/>
    <w:rsid w:val="00DE152F"/>
    <w:rsid w:val="00DE2704"/>
    <w:rsid w:val="00DE5E22"/>
    <w:rsid w:val="00DE7451"/>
    <w:rsid w:val="00DE7AB2"/>
    <w:rsid w:val="00DF03DA"/>
    <w:rsid w:val="00DF0D91"/>
    <w:rsid w:val="00DF1838"/>
    <w:rsid w:val="00DF727C"/>
    <w:rsid w:val="00DF7D77"/>
    <w:rsid w:val="00E11ECF"/>
    <w:rsid w:val="00E13EF8"/>
    <w:rsid w:val="00E14510"/>
    <w:rsid w:val="00E1495B"/>
    <w:rsid w:val="00E1549D"/>
    <w:rsid w:val="00E163D5"/>
    <w:rsid w:val="00E2238C"/>
    <w:rsid w:val="00E23064"/>
    <w:rsid w:val="00E236E0"/>
    <w:rsid w:val="00E312F3"/>
    <w:rsid w:val="00E369D5"/>
    <w:rsid w:val="00E37039"/>
    <w:rsid w:val="00E376D1"/>
    <w:rsid w:val="00E379F2"/>
    <w:rsid w:val="00E403CC"/>
    <w:rsid w:val="00E41F97"/>
    <w:rsid w:val="00E50878"/>
    <w:rsid w:val="00E51CAB"/>
    <w:rsid w:val="00E54BE3"/>
    <w:rsid w:val="00E54FE7"/>
    <w:rsid w:val="00E640F0"/>
    <w:rsid w:val="00E64440"/>
    <w:rsid w:val="00E65FC7"/>
    <w:rsid w:val="00E674AB"/>
    <w:rsid w:val="00E72DA8"/>
    <w:rsid w:val="00E807D6"/>
    <w:rsid w:val="00E822F7"/>
    <w:rsid w:val="00E82800"/>
    <w:rsid w:val="00E82FCF"/>
    <w:rsid w:val="00E85C4F"/>
    <w:rsid w:val="00E86669"/>
    <w:rsid w:val="00E86DF8"/>
    <w:rsid w:val="00E90662"/>
    <w:rsid w:val="00E96A8A"/>
    <w:rsid w:val="00EA1643"/>
    <w:rsid w:val="00EA678E"/>
    <w:rsid w:val="00EB2756"/>
    <w:rsid w:val="00EB4798"/>
    <w:rsid w:val="00EB5690"/>
    <w:rsid w:val="00EC1F3E"/>
    <w:rsid w:val="00EC2451"/>
    <w:rsid w:val="00EC4FC1"/>
    <w:rsid w:val="00EC67D3"/>
    <w:rsid w:val="00EC6810"/>
    <w:rsid w:val="00ED0C0A"/>
    <w:rsid w:val="00ED36E4"/>
    <w:rsid w:val="00ED58E3"/>
    <w:rsid w:val="00EE1666"/>
    <w:rsid w:val="00EE341B"/>
    <w:rsid w:val="00EF0416"/>
    <w:rsid w:val="00EF12D8"/>
    <w:rsid w:val="00EF2773"/>
    <w:rsid w:val="00EF391F"/>
    <w:rsid w:val="00EF3A54"/>
    <w:rsid w:val="00EF46A7"/>
    <w:rsid w:val="00EF5B4C"/>
    <w:rsid w:val="00F0037B"/>
    <w:rsid w:val="00F00528"/>
    <w:rsid w:val="00F00C9D"/>
    <w:rsid w:val="00F06885"/>
    <w:rsid w:val="00F07D49"/>
    <w:rsid w:val="00F111FF"/>
    <w:rsid w:val="00F15745"/>
    <w:rsid w:val="00F208C6"/>
    <w:rsid w:val="00F2155B"/>
    <w:rsid w:val="00F219C4"/>
    <w:rsid w:val="00F22407"/>
    <w:rsid w:val="00F30A32"/>
    <w:rsid w:val="00F3666D"/>
    <w:rsid w:val="00F4340C"/>
    <w:rsid w:val="00F45281"/>
    <w:rsid w:val="00F46B84"/>
    <w:rsid w:val="00F47F95"/>
    <w:rsid w:val="00F54249"/>
    <w:rsid w:val="00F5468A"/>
    <w:rsid w:val="00F54A26"/>
    <w:rsid w:val="00F5511E"/>
    <w:rsid w:val="00F56403"/>
    <w:rsid w:val="00F56C53"/>
    <w:rsid w:val="00F57274"/>
    <w:rsid w:val="00F60D29"/>
    <w:rsid w:val="00F64DD3"/>
    <w:rsid w:val="00F66477"/>
    <w:rsid w:val="00F670BB"/>
    <w:rsid w:val="00F73807"/>
    <w:rsid w:val="00F76FCA"/>
    <w:rsid w:val="00F85A18"/>
    <w:rsid w:val="00F927A2"/>
    <w:rsid w:val="00F963BA"/>
    <w:rsid w:val="00F96F5A"/>
    <w:rsid w:val="00F97FEF"/>
    <w:rsid w:val="00FA02E2"/>
    <w:rsid w:val="00FA3062"/>
    <w:rsid w:val="00FA45D8"/>
    <w:rsid w:val="00FA55B1"/>
    <w:rsid w:val="00FA6C94"/>
    <w:rsid w:val="00FB04DC"/>
    <w:rsid w:val="00FB05F9"/>
    <w:rsid w:val="00FB5616"/>
    <w:rsid w:val="00FC0DC9"/>
    <w:rsid w:val="00FC20BD"/>
    <w:rsid w:val="00FC21E0"/>
    <w:rsid w:val="00FC248C"/>
    <w:rsid w:val="00FC40B6"/>
    <w:rsid w:val="00FC5A3E"/>
    <w:rsid w:val="00FC6ECA"/>
    <w:rsid w:val="00FD0AEF"/>
    <w:rsid w:val="00FD1D15"/>
    <w:rsid w:val="00FD228A"/>
    <w:rsid w:val="00FD4330"/>
    <w:rsid w:val="00FD76DE"/>
    <w:rsid w:val="00FE0080"/>
    <w:rsid w:val="00FE1FA5"/>
    <w:rsid w:val="00FF17B8"/>
    <w:rsid w:val="00FF1A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oNotEmbedSmartTags/>
  <w:decimalSymbol w:val="."/>
  <w:listSeparator w:val=","/>
  <w14:docId w14:val="569F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uiPriority="1" w:qFormat="1"/>
    <w:lsdException w:name="heading 2" w:uiPriority="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A0CBA"/>
    <w:rPr>
      <w:rFonts w:eastAsia="Times New Roman"/>
      <w:sz w:val="24"/>
      <w:lang w:eastAsia="en-US"/>
    </w:rPr>
  </w:style>
  <w:style w:type="paragraph" w:styleId="Heading1">
    <w:name w:val="heading 1"/>
    <w:basedOn w:val="Normal"/>
    <w:next w:val="BodyText"/>
    <w:uiPriority w:val="1"/>
    <w:qFormat/>
    <w:rsid w:val="00A74371"/>
    <w:pPr>
      <w:numPr>
        <w:numId w:val="34"/>
      </w:numPr>
      <w:tabs>
        <w:tab w:val="clear" w:pos="0"/>
      </w:tabs>
      <w:spacing w:line="480" w:lineRule="auto"/>
      <w:outlineLvl w:val="0"/>
    </w:pPr>
    <w:rPr>
      <w:b/>
      <w:caps/>
      <w:color w:val="000000"/>
      <w:kern w:val="28"/>
    </w:rPr>
  </w:style>
  <w:style w:type="paragraph" w:styleId="Heading2">
    <w:name w:val="heading 2"/>
    <w:basedOn w:val="Normal"/>
    <w:next w:val="BodyText"/>
    <w:link w:val="Heading2Char"/>
    <w:uiPriority w:val="2"/>
    <w:qFormat/>
    <w:rsid w:val="003C47EA"/>
    <w:pPr>
      <w:numPr>
        <w:ilvl w:val="1"/>
        <w:numId w:val="34"/>
      </w:numPr>
      <w:spacing w:after="240"/>
      <w:jc w:val="both"/>
      <w:outlineLvl w:val="1"/>
    </w:pPr>
    <w:rPr>
      <w:color w:val="000000"/>
    </w:rPr>
  </w:style>
  <w:style w:type="paragraph" w:styleId="Heading3">
    <w:name w:val="heading 3"/>
    <w:basedOn w:val="Normal"/>
    <w:next w:val="BodyText"/>
    <w:link w:val="Heading3Char"/>
    <w:qFormat/>
    <w:rsid w:val="003C47EA"/>
    <w:pPr>
      <w:numPr>
        <w:ilvl w:val="2"/>
        <w:numId w:val="34"/>
      </w:numPr>
      <w:tabs>
        <w:tab w:val="clear" w:pos="0"/>
        <w:tab w:val="num" w:pos="1440"/>
      </w:tabs>
      <w:spacing w:after="240"/>
      <w:jc w:val="both"/>
      <w:outlineLvl w:val="2"/>
    </w:pPr>
    <w:rPr>
      <w:color w:val="000000"/>
    </w:rPr>
  </w:style>
  <w:style w:type="paragraph" w:styleId="Heading4">
    <w:name w:val="heading 4"/>
    <w:basedOn w:val="Normal"/>
    <w:next w:val="BodyText"/>
    <w:qFormat/>
    <w:rsid w:val="003C47EA"/>
    <w:pPr>
      <w:numPr>
        <w:ilvl w:val="3"/>
        <w:numId w:val="34"/>
      </w:numPr>
      <w:tabs>
        <w:tab w:val="clear" w:pos="0"/>
        <w:tab w:val="num" w:pos="2160"/>
      </w:tabs>
      <w:spacing w:after="240"/>
      <w:outlineLvl w:val="3"/>
    </w:pPr>
    <w:rPr>
      <w:color w:val="000000"/>
    </w:rPr>
  </w:style>
  <w:style w:type="paragraph" w:styleId="Heading5">
    <w:name w:val="heading 5"/>
    <w:basedOn w:val="Normal"/>
    <w:next w:val="BodyText"/>
    <w:qFormat/>
    <w:rsid w:val="003C47EA"/>
    <w:pPr>
      <w:numPr>
        <w:ilvl w:val="4"/>
        <w:numId w:val="34"/>
      </w:numPr>
      <w:tabs>
        <w:tab w:val="clear" w:pos="0"/>
        <w:tab w:val="num" w:pos="2160"/>
      </w:tabs>
      <w:spacing w:after="240"/>
      <w:outlineLvl w:val="4"/>
    </w:pPr>
    <w:rPr>
      <w:color w:val="000000"/>
    </w:rPr>
  </w:style>
  <w:style w:type="paragraph" w:styleId="Heading6">
    <w:name w:val="heading 6"/>
    <w:basedOn w:val="Normal"/>
    <w:next w:val="BodyText"/>
    <w:qFormat/>
    <w:rsid w:val="003C47EA"/>
    <w:pPr>
      <w:numPr>
        <w:ilvl w:val="5"/>
        <w:numId w:val="34"/>
      </w:numPr>
      <w:tabs>
        <w:tab w:val="clear" w:pos="0"/>
        <w:tab w:val="num" w:pos="2160"/>
      </w:tabs>
      <w:spacing w:after="240"/>
      <w:outlineLvl w:val="5"/>
    </w:pPr>
    <w:rPr>
      <w:color w:val="000000"/>
    </w:rPr>
  </w:style>
  <w:style w:type="paragraph" w:styleId="Heading7">
    <w:name w:val="heading 7"/>
    <w:basedOn w:val="Normal"/>
    <w:next w:val="BodyText"/>
    <w:qFormat/>
    <w:rsid w:val="003C47EA"/>
    <w:pPr>
      <w:numPr>
        <w:ilvl w:val="6"/>
        <w:numId w:val="34"/>
      </w:numPr>
      <w:tabs>
        <w:tab w:val="clear" w:pos="0"/>
        <w:tab w:val="num" w:pos="2880"/>
      </w:tabs>
      <w:spacing w:after="240"/>
      <w:outlineLvl w:val="6"/>
    </w:pPr>
    <w:rPr>
      <w:color w:val="000000"/>
    </w:rPr>
  </w:style>
  <w:style w:type="paragraph" w:styleId="Heading8">
    <w:name w:val="heading 8"/>
    <w:basedOn w:val="Normal"/>
    <w:next w:val="BodyText"/>
    <w:qFormat/>
    <w:rsid w:val="003C47EA"/>
    <w:pPr>
      <w:numPr>
        <w:ilvl w:val="7"/>
        <w:numId w:val="34"/>
      </w:numPr>
      <w:tabs>
        <w:tab w:val="clear" w:pos="0"/>
        <w:tab w:val="num" w:pos="2880"/>
      </w:tabs>
      <w:spacing w:after="240"/>
      <w:outlineLvl w:val="7"/>
    </w:pPr>
    <w:rPr>
      <w:color w:val="000000"/>
    </w:rPr>
  </w:style>
  <w:style w:type="paragraph" w:styleId="Heading9">
    <w:name w:val="heading 9"/>
    <w:basedOn w:val="Normal"/>
    <w:next w:val="BodyText"/>
    <w:qFormat/>
    <w:rsid w:val="003C47EA"/>
    <w:pPr>
      <w:numPr>
        <w:ilvl w:val="8"/>
        <w:numId w:val="34"/>
      </w:numPr>
      <w:tabs>
        <w:tab w:val="clear" w:pos="0"/>
        <w:tab w:val="num" w:pos="2880"/>
      </w:tabs>
      <w:spacing w:after="240"/>
      <w:outlineLvl w:val="8"/>
    </w:pPr>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lockText">
    <w:name w:val="Block Text"/>
    <w:basedOn w:val="Normal"/>
    <w:pPr>
      <w:spacing w:after="240"/>
      <w:ind w:left="720" w:right="720"/>
    </w:pPr>
  </w:style>
  <w:style w:type="paragraph" w:styleId="BodyText">
    <w:name w:val="Body Text"/>
    <w:basedOn w:val="Normal"/>
    <w:link w:val="BodyTextChar"/>
    <w:pPr>
      <w:spacing w:after="240"/>
      <w:ind w:firstLine="720"/>
    </w:pPr>
  </w:style>
  <w:style w:type="paragraph" w:customStyle="1" w:styleId="BodyTextLeft">
    <w:name w:val="Body Text Left"/>
    <w:basedOn w:val="Normal"/>
    <w:link w:val="BodyTextLeftChar"/>
    <w:rsid w:val="003C47EA"/>
    <w:pPr>
      <w:spacing w:after="240"/>
      <w:jc w:val="both"/>
    </w:pPr>
  </w:style>
  <w:style w:type="paragraph" w:customStyle="1" w:styleId="cc">
    <w:name w:val="cc"/>
    <w:basedOn w:val="Normal"/>
    <w:next w:val="BodyTextLeft"/>
    <w:pPr>
      <w:ind w:left="720" w:hanging="720"/>
    </w:pPr>
  </w:style>
  <w:style w:type="paragraph" w:styleId="Date">
    <w:name w:val="Date"/>
    <w:next w:val="Normal"/>
    <w:pPr>
      <w:spacing w:before="360" w:after="480"/>
      <w:ind w:left="4320"/>
    </w:pPr>
    <w:rPr>
      <w:noProof/>
      <w:sz w:val="24"/>
      <w:lang w:eastAsia="en-US"/>
    </w:rPr>
  </w:style>
  <w:style w:type="paragraph" w:styleId="EnvelopeReturn">
    <w:name w:val="envelope return"/>
    <w:basedOn w:val="Normal"/>
  </w:style>
  <w:style w:type="character" w:styleId="FootnoteReference">
    <w:name w:val="footnote reference"/>
    <w:basedOn w:val="DefaultParagraphFont"/>
    <w:semiHidden/>
    <w:rPr>
      <w:vertAlign w:val="superscript"/>
    </w:rPr>
  </w:style>
  <w:style w:type="paragraph" w:styleId="FootnoteText">
    <w:name w:val="footnote text"/>
    <w:basedOn w:val="Normal"/>
    <w:semiHidden/>
    <w:pPr>
      <w:ind w:left="216" w:hanging="216"/>
    </w:pPr>
    <w:rPr>
      <w:sz w:val="20"/>
    </w:rPr>
  </w:style>
  <w:style w:type="character" w:customStyle="1" w:styleId="Letterhead">
    <w:name w:val="Letterhead"/>
    <w:basedOn w:val="DefaultParagraphFont"/>
    <w:semiHidden/>
  </w:style>
  <w:style w:type="paragraph" w:styleId="NormalIndent">
    <w:name w:val="Normal Indent"/>
    <w:basedOn w:val="Normal"/>
    <w:pPr>
      <w:ind w:left="720"/>
    </w:pPr>
  </w:style>
  <w:style w:type="paragraph" w:styleId="Salutation">
    <w:name w:val="Salutation"/>
    <w:basedOn w:val="Normal"/>
    <w:next w:val="Normal"/>
    <w:pPr>
      <w:spacing w:after="240"/>
    </w:pPr>
  </w:style>
  <w:style w:type="paragraph" w:styleId="Signature">
    <w:name w:val="Signature"/>
    <w:basedOn w:val="Normal"/>
    <w:pPr>
      <w:keepNext/>
      <w:keepLines/>
      <w:tabs>
        <w:tab w:val="right" w:leader="underscore" w:pos="9360"/>
      </w:tabs>
      <w:ind w:left="5040"/>
    </w:pPr>
  </w:style>
  <w:style w:type="paragraph" w:customStyle="1" w:styleId="Subject">
    <w:name w:val="Subject"/>
    <w:basedOn w:val="Normal"/>
    <w:pPr>
      <w:spacing w:before="240" w:after="240"/>
      <w:ind w:left="1440" w:hanging="720"/>
    </w:pPr>
  </w:style>
  <w:style w:type="paragraph" w:styleId="TOC1">
    <w:name w:val="toc 1"/>
    <w:basedOn w:val="Normal"/>
    <w:next w:val="Normal"/>
    <w:autoRedefine/>
    <w:uiPriority w:val="39"/>
    <w:rsid w:val="0094334F"/>
    <w:pPr>
      <w:tabs>
        <w:tab w:val="left" w:pos="1440"/>
        <w:tab w:val="right" w:leader="dot" w:pos="9360"/>
      </w:tabs>
      <w:spacing w:before="240"/>
      <w:ind w:left="1440" w:hanging="1440"/>
    </w:pPr>
    <w:rPr>
      <w:caps/>
      <w:noProof/>
      <w:sz w:val="22"/>
    </w:rPr>
  </w:style>
  <w:style w:type="paragraph" w:styleId="TOC2">
    <w:name w:val="toc 2"/>
    <w:basedOn w:val="Normal"/>
    <w:next w:val="Normal"/>
    <w:autoRedefine/>
    <w:uiPriority w:val="39"/>
    <w:rsid w:val="00AB7FB2"/>
    <w:pPr>
      <w:tabs>
        <w:tab w:val="right" w:leader="dot" w:pos="9350"/>
      </w:tabs>
      <w:ind w:left="1440" w:hanging="720"/>
    </w:pPr>
    <w:rPr>
      <w:noProof/>
      <w:sz w:val="22"/>
    </w:rPr>
  </w:style>
  <w:style w:type="paragraph" w:styleId="TOC3">
    <w:name w:val="toc 3"/>
    <w:basedOn w:val="Normal"/>
    <w:next w:val="Normal"/>
    <w:autoRedefine/>
    <w:uiPriority w:val="39"/>
    <w:rsid w:val="0094334F"/>
    <w:pPr>
      <w:tabs>
        <w:tab w:val="right" w:leader="dot" w:pos="9350"/>
      </w:tabs>
      <w:ind w:left="1080" w:hanging="360"/>
    </w:pPr>
    <w:rPr>
      <w:noProof/>
      <w:sz w:val="22"/>
    </w:rPr>
  </w:style>
  <w:style w:type="paragraph" w:styleId="TOC4">
    <w:name w:val="toc 4"/>
    <w:basedOn w:val="Normal"/>
    <w:next w:val="Normal"/>
    <w:autoRedefine/>
    <w:uiPriority w:val="39"/>
    <w:rsid w:val="0094334F"/>
    <w:pPr>
      <w:tabs>
        <w:tab w:val="right" w:leader="dot" w:pos="9350"/>
      </w:tabs>
      <w:ind w:left="1440" w:hanging="360"/>
    </w:pPr>
    <w:rPr>
      <w:noProof/>
      <w:sz w:val="22"/>
    </w:rPr>
  </w:style>
  <w:style w:type="paragraph" w:styleId="TOC5">
    <w:name w:val="toc 5"/>
    <w:basedOn w:val="Normal"/>
    <w:next w:val="Normal"/>
    <w:autoRedefine/>
    <w:uiPriority w:val="39"/>
    <w:rsid w:val="0094334F"/>
    <w:pPr>
      <w:tabs>
        <w:tab w:val="right" w:leader="dot" w:pos="9350"/>
      </w:tabs>
      <w:ind w:left="1800" w:hanging="360"/>
    </w:pPr>
    <w:rPr>
      <w:noProof/>
      <w:sz w:val="22"/>
    </w:rPr>
  </w:style>
  <w:style w:type="paragraph" w:styleId="TOC6">
    <w:name w:val="toc 6"/>
    <w:basedOn w:val="Normal"/>
    <w:next w:val="Normal"/>
    <w:autoRedefine/>
    <w:uiPriority w:val="39"/>
    <w:rsid w:val="0094334F"/>
    <w:pPr>
      <w:tabs>
        <w:tab w:val="right" w:leader="dot" w:pos="9350"/>
      </w:tabs>
      <w:ind w:left="2160" w:hanging="360"/>
    </w:pPr>
    <w:rPr>
      <w:noProof/>
      <w:sz w:val="22"/>
    </w:rPr>
  </w:style>
  <w:style w:type="paragraph" w:styleId="TOC7">
    <w:name w:val="toc 7"/>
    <w:basedOn w:val="Normal"/>
    <w:next w:val="Normal"/>
    <w:autoRedefine/>
    <w:uiPriority w:val="39"/>
    <w:rsid w:val="0094334F"/>
    <w:pPr>
      <w:tabs>
        <w:tab w:val="right" w:leader="dot" w:pos="9350"/>
      </w:tabs>
      <w:ind w:left="2520" w:hanging="360"/>
    </w:pPr>
    <w:rPr>
      <w:noProof/>
      <w:sz w:val="22"/>
    </w:rPr>
  </w:style>
  <w:style w:type="paragraph" w:styleId="TOC8">
    <w:name w:val="toc 8"/>
    <w:basedOn w:val="Normal"/>
    <w:next w:val="Normal"/>
    <w:autoRedefine/>
    <w:uiPriority w:val="39"/>
    <w:rsid w:val="0094334F"/>
    <w:pPr>
      <w:tabs>
        <w:tab w:val="right" w:leader="dot" w:pos="9350"/>
      </w:tabs>
      <w:ind w:left="2880" w:hanging="360"/>
    </w:pPr>
    <w:rPr>
      <w:noProof/>
      <w:sz w:val="22"/>
    </w:rPr>
  </w:style>
  <w:style w:type="paragraph" w:styleId="EndnoteText">
    <w:name w:val="endnote text"/>
    <w:basedOn w:val="Normal"/>
    <w:rPr>
      <w:sz w:val="20"/>
    </w:rPr>
  </w:style>
  <w:style w:type="paragraph" w:styleId="EnvelopeAddress">
    <w:name w:val="envelope address"/>
    <w:basedOn w:val="Normal"/>
    <w:pPr>
      <w:framePr w:w="7920" w:h="1980" w:hRule="exact" w:hSpace="180" w:wrap="auto" w:hAnchor="page" w:xAlign="center" w:yAlign="bottom"/>
      <w:ind w:left="2880"/>
    </w:pPr>
  </w:style>
  <w:style w:type="paragraph" w:styleId="CommentText">
    <w:name w:val="annotation text"/>
    <w:basedOn w:val="Normal"/>
    <w:link w:val="CommentTextChar"/>
    <w:rPr>
      <w:sz w:val="20"/>
    </w:rPr>
  </w:style>
  <w:style w:type="paragraph" w:customStyle="1" w:styleId="HeadingBody1">
    <w:name w:val="HeadingBody 1"/>
    <w:basedOn w:val="Normal"/>
    <w:rsid w:val="002A73F5"/>
    <w:pPr>
      <w:spacing w:after="240"/>
      <w:jc w:val="both"/>
    </w:pPr>
  </w:style>
  <w:style w:type="paragraph" w:customStyle="1" w:styleId="HeadingBody2">
    <w:name w:val="HeadingBody 2"/>
    <w:basedOn w:val="Normal"/>
    <w:rsid w:val="002A73F5"/>
    <w:pPr>
      <w:spacing w:after="240"/>
      <w:ind w:left="720"/>
      <w:jc w:val="both"/>
    </w:pPr>
  </w:style>
  <w:style w:type="paragraph" w:customStyle="1" w:styleId="HeadingBody3">
    <w:name w:val="HeadingBody 3"/>
    <w:basedOn w:val="Normal"/>
    <w:pPr>
      <w:spacing w:after="240"/>
      <w:ind w:firstLine="720"/>
    </w:pPr>
  </w:style>
  <w:style w:type="paragraph" w:customStyle="1" w:styleId="HeadingBody4">
    <w:name w:val="HeadingBody 4"/>
    <w:basedOn w:val="Normal"/>
    <w:pPr>
      <w:spacing w:after="240"/>
      <w:ind w:left="720" w:firstLine="720"/>
    </w:pPr>
  </w:style>
  <w:style w:type="paragraph" w:customStyle="1" w:styleId="HeadingBody5">
    <w:name w:val="HeadingBody 5"/>
    <w:basedOn w:val="Normal"/>
    <w:pPr>
      <w:spacing w:after="240"/>
      <w:ind w:left="720" w:firstLine="720"/>
    </w:pPr>
  </w:style>
  <w:style w:type="character" w:styleId="PageNumber">
    <w:name w:val="page number"/>
    <w:basedOn w:val="DefaultParagraphFont"/>
    <w:rPr>
      <w:sz w:val="20"/>
    </w:rPr>
  </w:style>
  <w:style w:type="paragraph" w:styleId="Subtitle">
    <w:name w:val="Subtitle"/>
    <w:basedOn w:val="Normal"/>
    <w:qFormat/>
    <w:pPr>
      <w:spacing w:after="240"/>
      <w:jc w:val="center"/>
      <w:outlineLvl w:val="1"/>
    </w:pPr>
    <w:rPr>
      <w:kern w:val="28"/>
      <w:u w:val="single"/>
    </w:rPr>
  </w:style>
  <w:style w:type="paragraph" w:styleId="Title">
    <w:name w:val="Title"/>
    <w:basedOn w:val="Normal"/>
    <w:next w:val="BodyText"/>
    <w:link w:val="TitleChar"/>
    <w:rsid w:val="003C47EA"/>
    <w:pPr>
      <w:keepNext/>
      <w:keepLines/>
      <w:spacing w:after="240"/>
      <w:jc w:val="center"/>
      <w:outlineLvl w:val="0"/>
    </w:pPr>
    <w:rPr>
      <w:rFonts w:ascii="Times New Roman Bold" w:hAnsi="Times New Roman Bold"/>
      <w:b/>
      <w:caps/>
      <w:kern w:val="28"/>
    </w:rPr>
  </w:style>
  <w:style w:type="paragraph" w:styleId="TOC9">
    <w:name w:val="toc 9"/>
    <w:basedOn w:val="Normal"/>
    <w:next w:val="Normal"/>
    <w:autoRedefine/>
    <w:uiPriority w:val="39"/>
    <w:rsid w:val="0094334F"/>
    <w:pPr>
      <w:tabs>
        <w:tab w:val="right" w:leader="dot" w:pos="9350"/>
      </w:tabs>
      <w:ind w:left="3240" w:hanging="360"/>
    </w:pPr>
    <w:rPr>
      <w:noProof/>
      <w:sz w:val="22"/>
    </w:rPr>
  </w:style>
  <w:style w:type="numbering" w:styleId="111111">
    <w:name w:val="Outline List 2"/>
    <w:basedOn w:val="NoList"/>
    <w:semiHidden/>
    <w:pPr>
      <w:numPr>
        <w:numId w:val="1"/>
      </w:numPr>
    </w:pPr>
  </w:style>
  <w:style w:type="numbering" w:styleId="1ai">
    <w:name w:val="Outline List 1"/>
    <w:basedOn w:val="NoList"/>
    <w:semiHidden/>
    <w:pPr>
      <w:numPr>
        <w:numId w:val="2"/>
      </w:numPr>
    </w:pPr>
  </w:style>
  <w:style w:type="numbering" w:styleId="ArticleSection">
    <w:name w:val="Outline List 3"/>
    <w:basedOn w:val="NoList"/>
    <w:semiHidden/>
    <w:pPr>
      <w:numPr>
        <w:numId w:val="3"/>
      </w:numPr>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6"/>
      <w:szCs w:val="16"/>
    </w:rPr>
  </w:style>
  <w:style w:type="paragraph" w:styleId="BodyTextIndent">
    <w:name w:val="Body Text Indent"/>
    <w:basedOn w:val="Normal"/>
    <w:rsid w:val="004F16F4"/>
    <w:pPr>
      <w:spacing w:after="240"/>
      <w:ind w:left="1440"/>
      <w:jc w:val="both"/>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rsid w:val="000E0C17"/>
    <w:pPr>
      <w:tabs>
        <w:tab w:val="left" w:pos="720"/>
      </w:tabs>
      <w:spacing w:after="240"/>
      <w:ind w:left="720"/>
      <w:jc w:val="both"/>
      <w:outlineLvl w:val="2"/>
    </w:pPr>
  </w:style>
  <w:style w:type="paragraph" w:styleId="BodyTextIndent3">
    <w:name w:val="Body Text Indent 3"/>
    <w:basedOn w:val="Normal"/>
    <w:semiHidden/>
    <w:pPr>
      <w:spacing w:after="120"/>
      <w:ind w:left="360"/>
    </w:pPr>
    <w:rPr>
      <w:sz w:val="16"/>
      <w:szCs w:val="16"/>
    </w:rPr>
  </w:style>
  <w:style w:type="character" w:styleId="CommentReference">
    <w:name w:val="annotation reference"/>
    <w:basedOn w:val="DefaultParagraphFont"/>
    <w:rPr>
      <w:sz w:val="16"/>
      <w:szCs w:val="16"/>
    </w:rPr>
  </w:style>
  <w:style w:type="character" w:styleId="EndnoteReference">
    <w:name w:val="endnote reference"/>
    <w:basedOn w:val="DefaultParagraphFont"/>
    <w:rPr>
      <w:vertAlign w:val="superscript"/>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cs="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cs="Courier New"/>
    </w:rPr>
  </w:style>
  <w:style w:type="character" w:styleId="HTMLTypewriter">
    <w:name w:val="HTML Typewriter"/>
    <w:basedOn w:val="DefaultParagraphFont"/>
    <w:semiHidden/>
    <w:rPr>
      <w:rFonts w:ascii="Courier New" w:hAnsi="Courier New" w:cs="Courier New"/>
      <w:sz w:val="20"/>
      <w:szCs w:val="20"/>
    </w:rPr>
  </w:style>
  <w:style w:type="character" w:styleId="HTMLVariable">
    <w:name w:val="HTML Variable"/>
    <w:basedOn w:val="DefaultParagraphFont"/>
    <w:semiHidden/>
    <w:rPr>
      <w:i/>
      <w:iCs/>
    </w:rPr>
  </w:style>
  <w:style w:type="character" w:styleId="Hyperlink">
    <w:name w:val="Hyperlink"/>
    <w:basedOn w:val="DefaultParagraphFont"/>
    <w:uiPriority w:val="99"/>
    <w:rPr>
      <w:color w:val="0000FF"/>
      <w:u w:val="single"/>
    </w:rPr>
  </w:style>
  <w:style w:type="character" w:styleId="LineNumber">
    <w:name w:val="line number"/>
    <w:basedOn w:val="DefaultParagraphFont"/>
    <w:semiHidden/>
  </w:style>
  <w:style w:type="table" w:styleId="Table3Deffects1">
    <w:name w:val="Table 3D effects 1"/>
    <w:basedOn w:val="TableNormal"/>
    <w:semiHidden/>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pPr>
      <w:spacing w:before="120"/>
    </w:pPr>
    <w:rPr>
      <w:rFonts w:ascii="Arial" w:hAnsi="Arial" w:cs="Arial"/>
      <w:b/>
      <w:bCs/>
      <w:szCs w:val="24"/>
    </w:rPr>
  </w:style>
  <w:style w:type="paragraph" w:styleId="List">
    <w:name w:val="List"/>
    <w:basedOn w:val="Normal"/>
    <w:semiHidden/>
    <w:pPr>
      <w:ind w:left="360" w:hanging="360"/>
    </w:pPr>
  </w:style>
  <w:style w:type="paragraph" w:styleId="List2">
    <w:name w:val="List 2"/>
    <w:basedOn w:val="Normal"/>
    <w:semiHidden/>
    <w:pPr>
      <w:ind w:left="720" w:hanging="360"/>
    </w:pPr>
  </w:style>
  <w:style w:type="paragraph" w:styleId="List3">
    <w:name w:val="List 3"/>
    <w:basedOn w:val="Normal"/>
    <w:semiHidden/>
    <w:pPr>
      <w:ind w:left="1080" w:hanging="360"/>
    </w:pPr>
  </w:style>
  <w:style w:type="paragraph" w:styleId="List4">
    <w:name w:val="List 4"/>
    <w:basedOn w:val="Normal"/>
    <w:semiHidden/>
    <w:pPr>
      <w:ind w:left="1440" w:hanging="360"/>
    </w:pPr>
  </w:style>
  <w:style w:type="paragraph" w:styleId="List5">
    <w:name w:val="List 5"/>
    <w:basedOn w:val="Normal"/>
    <w:semiHidden/>
    <w:pPr>
      <w:ind w:left="1800" w:hanging="360"/>
    </w:pPr>
  </w:style>
  <w:style w:type="paragraph" w:styleId="ListBullet2">
    <w:name w:val="List Bullet 2"/>
    <w:basedOn w:val="Normal"/>
    <w:autoRedefine/>
    <w:semiHidden/>
    <w:pPr>
      <w:numPr>
        <w:numId w:val="4"/>
      </w:numPr>
      <w:tabs>
        <w:tab w:val="clear" w:pos="720"/>
        <w:tab w:val="num" w:pos="360"/>
      </w:tabs>
      <w:ind w:left="0" w:firstLine="0"/>
    </w:pPr>
  </w:style>
  <w:style w:type="paragraph" w:styleId="ListBullet3">
    <w:name w:val="List Bullet 3"/>
    <w:basedOn w:val="Normal"/>
    <w:autoRedefine/>
    <w:semiHidden/>
    <w:pPr>
      <w:numPr>
        <w:numId w:val="5"/>
      </w:numPr>
      <w:tabs>
        <w:tab w:val="clear" w:pos="1080"/>
        <w:tab w:val="num" w:pos="360"/>
      </w:tabs>
      <w:ind w:left="0" w:firstLine="0"/>
    </w:pPr>
  </w:style>
  <w:style w:type="paragraph" w:styleId="ListBullet4">
    <w:name w:val="List Bullet 4"/>
    <w:basedOn w:val="Normal"/>
    <w:autoRedefine/>
    <w:semiHidden/>
    <w:pPr>
      <w:numPr>
        <w:numId w:val="6"/>
      </w:numPr>
      <w:tabs>
        <w:tab w:val="clear" w:pos="1440"/>
        <w:tab w:val="num" w:pos="360"/>
      </w:tabs>
      <w:ind w:left="0" w:firstLine="0"/>
    </w:pPr>
  </w:style>
  <w:style w:type="paragraph" w:styleId="ListBullet5">
    <w:name w:val="List Bullet 5"/>
    <w:basedOn w:val="Normal"/>
    <w:autoRedefine/>
    <w:semiHidden/>
    <w:pPr>
      <w:numPr>
        <w:numId w:val="7"/>
      </w:numPr>
      <w:tabs>
        <w:tab w:val="clear" w:pos="1800"/>
        <w:tab w:val="num" w:pos="360"/>
      </w:tabs>
      <w:ind w:left="0" w:firstLine="0"/>
    </w:pPr>
  </w:style>
  <w:style w:type="paragraph" w:styleId="ListContinue2">
    <w:name w:val="List Continue 2"/>
    <w:basedOn w:val="Normal"/>
    <w:semiHidden/>
    <w:pPr>
      <w:spacing w:after="120"/>
      <w:ind w:left="720"/>
    </w:pPr>
  </w:style>
  <w:style w:type="paragraph" w:styleId="ListContinue3">
    <w:name w:val="List Continue 3"/>
    <w:basedOn w:val="Normal"/>
    <w:semiHidden/>
    <w:pPr>
      <w:spacing w:after="120"/>
      <w:ind w:left="1080"/>
    </w:pPr>
  </w:style>
  <w:style w:type="paragraph" w:styleId="ListContinue4">
    <w:name w:val="List Continue 4"/>
    <w:basedOn w:val="Normal"/>
    <w:semiHidden/>
    <w:pPr>
      <w:spacing w:after="120"/>
      <w:ind w:left="1440"/>
    </w:pPr>
  </w:style>
  <w:style w:type="paragraph" w:styleId="ListContinue5">
    <w:name w:val="List Continue 5"/>
    <w:basedOn w:val="Normal"/>
    <w:semiHidden/>
    <w:pPr>
      <w:spacing w:after="120"/>
      <w:ind w:left="1800"/>
    </w:pPr>
  </w:style>
  <w:style w:type="paragraph" w:styleId="ListNumber">
    <w:name w:val="List Number"/>
    <w:basedOn w:val="Normal"/>
    <w:semiHidden/>
    <w:pPr>
      <w:numPr>
        <w:numId w:val="8"/>
      </w:numPr>
      <w:ind w:left="0" w:firstLine="0"/>
    </w:pPr>
  </w:style>
  <w:style w:type="paragraph" w:styleId="ListNumber2">
    <w:name w:val="List Number 2"/>
    <w:basedOn w:val="Normal"/>
    <w:semiHidden/>
    <w:pPr>
      <w:numPr>
        <w:numId w:val="9"/>
      </w:numPr>
      <w:tabs>
        <w:tab w:val="clear" w:pos="720"/>
        <w:tab w:val="num" w:pos="360"/>
      </w:tabs>
      <w:ind w:left="0" w:firstLine="0"/>
    </w:pPr>
  </w:style>
  <w:style w:type="paragraph" w:styleId="ListNumber3">
    <w:name w:val="List Number 3"/>
    <w:basedOn w:val="Normal"/>
    <w:semiHidden/>
    <w:pPr>
      <w:numPr>
        <w:numId w:val="10"/>
      </w:numPr>
      <w:tabs>
        <w:tab w:val="clear" w:pos="1080"/>
        <w:tab w:val="num" w:pos="360"/>
      </w:tabs>
      <w:ind w:left="0" w:firstLine="0"/>
    </w:pPr>
  </w:style>
  <w:style w:type="paragraph" w:styleId="ListNumber4">
    <w:name w:val="List Number 4"/>
    <w:basedOn w:val="Normal"/>
    <w:semiHidden/>
    <w:pPr>
      <w:numPr>
        <w:numId w:val="11"/>
      </w:numPr>
      <w:tabs>
        <w:tab w:val="clear" w:pos="1440"/>
        <w:tab w:val="num" w:pos="360"/>
      </w:tabs>
      <w:ind w:left="0" w:firstLine="0"/>
    </w:pPr>
  </w:style>
  <w:style w:type="paragraph" w:styleId="ListNumber5">
    <w:name w:val="List Number 5"/>
    <w:basedOn w:val="Normal"/>
    <w:semiHidden/>
    <w:pPr>
      <w:numPr>
        <w:numId w:val="12"/>
      </w:numPr>
      <w:tabs>
        <w:tab w:val="clear" w:pos="1800"/>
        <w:tab w:val="num" w:pos="360"/>
      </w:tabs>
      <w:ind w:left="0" w:firstLine="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semiHidden/>
    <w:rPr>
      <w:szCs w:val="24"/>
    </w:rPr>
  </w:style>
  <w:style w:type="paragraph" w:styleId="NoteHeading">
    <w:name w:val="Note Heading"/>
    <w:basedOn w:val="Normal"/>
    <w:next w:val="Normal"/>
    <w:semiHidden/>
  </w:style>
  <w:style w:type="character" w:styleId="Strong">
    <w:name w:val="Strong"/>
    <w:basedOn w:val="DefaultParagraphFont"/>
    <w:qFormat/>
    <w:rPr>
      <w:b/>
      <w:bCs/>
    </w:rPr>
  </w:style>
  <w:style w:type="paragraph" w:styleId="PlainText">
    <w:name w:val="Plain Text"/>
    <w:basedOn w:val="Normal"/>
    <w:rPr>
      <w:rFonts w:ascii="Courier New" w:hAnsi="Courier New" w:cs="Courier New"/>
      <w:sz w:val="20"/>
    </w:rPr>
  </w:style>
  <w:style w:type="table" w:customStyle="1" w:styleId="TableNormal1">
    <w:name w:val="Table Normal1"/>
    <w:next w:val="TableNormal"/>
    <w:semiHidden/>
    <w:rPr>
      <w:rFonts w:eastAsia="Times New Roman"/>
    </w:rPr>
    <w:tblPr>
      <w:tblInd w:w="0" w:type="dxa"/>
      <w:tblCellMar>
        <w:top w:w="0" w:type="dxa"/>
        <w:left w:w="108" w:type="dxa"/>
        <w:bottom w:w="0" w:type="dxa"/>
        <w:right w:w="108" w:type="dxa"/>
      </w:tblCellMar>
    </w:tblPr>
  </w:style>
  <w:style w:type="numbering" w:customStyle="1" w:styleId="NoList1">
    <w:name w:val="No List1"/>
    <w:next w:val="NoList"/>
    <w:semiHidden/>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line="240" w:lineRule="exact"/>
    </w:pPr>
    <w:rPr>
      <w:rFonts w:eastAsia="Times New Roman"/>
      <w:lang w:eastAsia="en-US"/>
    </w:rPr>
  </w:style>
  <w:style w:type="paragraph" w:customStyle="1" w:styleId="BoldSmallCaps">
    <w:name w:val="Bold Small Caps"/>
    <w:basedOn w:val="Normal"/>
    <w:pPr>
      <w:spacing w:after="240"/>
      <w:jc w:val="center"/>
    </w:pPr>
    <w:rPr>
      <w:b/>
      <w:smallCaps/>
      <w:sz w:val="28"/>
    </w:rPr>
  </w:style>
  <w:style w:type="paragraph" w:customStyle="1" w:styleId="BoldSmallCaps12pt">
    <w:name w:val="Bold Small Caps 12 pt"/>
    <w:basedOn w:val="BoldSmallCaps"/>
    <w:rPr>
      <w:sz w:val="24"/>
    </w:rPr>
  </w:style>
  <w:style w:type="paragraph" w:customStyle="1" w:styleId="BodyTextFirstLineIndent">
    <w:name w:val="Body Text First Line Indent"/>
    <w:basedOn w:val="BodyText"/>
  </w:style>
  <w:style w:type="paragraph" w:styleId="CommentSubject">
    <w:name w:val="annotation subject"/>
    <w:basedOn w:val="CommentText"/>
    <w:next w:val="CommentText"/>
    <w:semiHidden/>
    <w:rPr>
      <w:b/>
      <w:bCs/>
    </w:rPr>
  </w:style>
  <w:style w:type="paragraph" w:customStyle="1" w:styleId="HeadingBody6">
    <w:name w:val="HeadingBody 6"/>
    <w:basedOn w:val="Normal"/>
    <w:next w:val="BodyText"/>
    <w:pPr>
      <w:spacing w:after="240"/>
      <w:ind w:left="720" w:firstLine="720"/>
    </w:pPr>
  </w:style>
  <w:style w:type="paragraph" w:customStyle="1" w:styleId="HeadingBody7">
    <w:name w:val="HeadingBody 7"/>
    <w:basedOn w:val="Normal"/>
    <w:next w:val="BodyText"/>
    <w:pPr>
      <w:spacing w:after="240"/>
      <w:ind w:left="1440" w:firstLine="720"/>
    </w:pPr>
  </w:style>
  <w:style w:type="paragraph" w:customStyle="1" w:styleId="HeadingBody8">
    <w:name w:val="HeadingBody 8"/>
    <w:basedOn w:val="Normal"/>
    <w:next w:val="BodyText"/>
    <w:pPr>
      <w:spacing w:after="240"/>
      <w:ind w:left="1440" w:firstLine="720"/>
    </w:pPr>
  </w:style>
  <w:style w:type="paragraph" w:customStyle="1" w:styleId="HeadingBody9">
    <w:name w:val="HeadingBody 9"/>
    <w:basedOn w:val="Normal"/>
    <w:next w:val="BodyText"/>
    <w:pPr>
      <w:spacing w:after="240"/>
      <w:ind w:left="1440" w:firstLine="720"/>
    </w:pPr>
  </w:style>
  <w:style w:type="paragraph" w:styleId="BalloonText">
    <w:name w:val="Balloon Text"/>
    <w:basedOn w:val="Normal"/>
    <w:semiHidden/>
    <w:rPr>
      <w:rFonts w:ascii="Tahoma" w:hAnsi="Tahoma" w:cs="Tahoma"/>
      <w:sz w:val="16"/>
      <w:szCs w:val="16"/>
    </w:rPr>
  </w:style>
  <w:style w:type="table" w:customStyle="1" w:styleId="TableNormal11">
    <w:name w:val="Table Normal11"/>
    <w:next w:val="TableNormal"/>
    <w:semiHidden/>
    <w:tblPr>
      <w:tblInd w:w="0" w:type="dxa"/>
      <w:tblCellMar>
        <w:top w:w="0" w:type="dxa"/>
        <w:left w:w="108" w:type="dxa"/>
        <w:bottom w:w="0" w:type="dxa"/>
        <w:right w:w="108" w:type="dxa"/>
      </w:tblCellMar>
    </w:tblPr>
  </w:style>
  <w:style w:type="paragraph" w:customStyle="1" w:styleId="Indent">
    <w:name w:val="Indent"/>
    <w:basedOn w:val="Normal"/>
    <w:pPr>
      <w:spacing w:after="240"/>
      <w:ind w:left="720"/>
    </w:pPr>
  </w:style>
  <w:style w:type="paragraph" w:customStyle="1" w:styleId="Plain">
    <w:name w:val="Plain"/>
    <w:basedOn w:val="BodyTextLeft"/>
    <w:pPr>
      <w:spacing w:after="0"/>
    </w:pPr>
  </w:style>
  <w:style w:type="paragraph" w:customStyle="1" w:styleId="Hdg">
    <w:name w:val="Hdg"/>
    <w:basedOn w:val="Plain"/>
    <w:pPr>
      <w:keepNext/>
    </w:pPr>
    <w:rPr>
      <w:b/>
    </w:rPr>
  </w:style>
  <w:style w:type="paragraph" w:styleId="DocumentMap">
    <w:name w:val="Document Map"/>
    <w:basedOn w:val="Normal"/>
    <w:semiHidden/>
    <w:pPr>
      <w:shd w:val="clear" w:color="auto" w:fill="000080"/>
    </w:pPr>
    <w:rPr>
      <w:rFonts w:ascii="Tahoma" w:hAnsi="Tahoma" w:cs="Tahoma"/>
    </w:rPr>
  </w:style>
  <w:style w:type="character" w:customStyle="1" w:styleId="DeltaViewInsertion">
    <w:name w:val="DeltaView Insertion"/>
    <w:rPr>
      <w:b/>
      <w:color w:val="0000FF"/>
      <w:spacing w:val="0"/>
      <w:u w:val="double"/>
    </w:rPr>
  </w:style>
  <w:style w:type="character" w:customStyle="1" w:styleId="DeltaViewDeletion">
    <w:name w:val="DeltaView Deletion"/>
    <w:rPr>
      <w:strike/>
      <w:color w:val="FF0000"/>
      <w:spacing w:val="0"/>
    </w:rPr>
  </w:style>
  <w:style w:type="character" w:customStyle="1" w:styleId="BodyTextChar">
    <w:name w:val="Body Text Char"/>
    <w:basedOn w:val="DefaultParagraphFont"/>
    <w:link w:val="BodyText"/>
    <w:rsid w:val="00AF5601"/>
    <w:rPr>
      <w:rFonts w:eastAsia="Times New Roman"/>
      <w:sz w:val="24"/>
      <w:lang w:eastAsia="en-US"/>
    </w:rPr>
  </w:style>
  <w:style w:type="character" w:customStyle="1" w:styleId="BodyTextLeftChar">
    <w:name w:val="Body Text Left Char"/>
    <w:basedOn w:val="BodyTextChar"/>
    <w:link w:val="BodyTextLeft"/>
    <w:rsid w:val="003C47EA"/>
    <w:rPr>
      <w:rFonts w:eastAsia="Times New Roman"/>
      <w:sz w:val="24"/>
      <w:lang w:eastAsia="en-US"/>
    </w:rPr>
  </w:style>
  <w:style w:type="character" w:customStyle="1" w:styleId="Heading2Char">
    <w:name w:val="Heading 2 Char"/>
    <w:link w:val="Heading2"/>
    <w:uiPriority w:val="9"/>
    <w:rsid w:val="004F16F4"/>
    <w:rPr>
      <w:rFonts w:eastAsia="Times New Roman"/>
      <w:color w:val="000000"/>
      <w:sz w:val="24"/>
      <w:lang w:eastAsia="en-US"/>
    </w:rPr>
  </w:style>
  <w:style w:type="paragraph" w:customStyle="1" w:styleId="DocID">
    <w:name w:val="DocID"/>
    <w:basedOn w:val="Footer"/>
    <w:next w:val="Footer"/>
    <w:link w:val="DocIDChar"/>
    <w:rsid w:val="0055030C"/>
    <w:pPr>
      <w:tabs>
        <w:tab w:val="clear" w:pos="4320"/>
        <w:tab w:val="clear" w:pos="8640"/>
      </w:tabs>
      <w:jc w:val="right"/>
    </w:pPr>
    <w:rPr>
      <w:sz w:val="16"/>
      <w:lang w:eastAsia="zh-CN"/>
    </w:rPr>
  </w:style>
  <w:style w:type="character" w:customStyle="1" w:styleId="TitleChar">
    <w:name w:val="Title Char"/>
    <w:basedOn w:val="DefaultParagraphFont"/>
    <w:link w:val="Title"/>
    <w:rsid w:val="003C47EA"/>
    <w:rPr>
      <w:rFonts w:ascii="Times New Roman Bold" w:eastAsia="Times New Roman" w:hAnsi="Times New Roman Bold"/>
      <w:b/>
      <w:caps/>
      <w:kern w:val="28"/>
      <w:sz w:val="24"/>
      <w:lang w:eastAsia="en-US"/>
    </w:rPr>
  </w:style>
  <w:style w:type="character" w:customStyle="1" w:styleId="DocIDChar">
    <w:name w:val="DocID Char"/>
    <w:basedOn w:val="BodyTextChar"/>
    <w:link w:val="DocID"/>
    <w:rsid w:val="0055030C"/>
    <w:rPr>
      <w:rFonts w:eastAsia="Times New Roman"/>
      <w:sz w:val="16"/>
      <w:lang w:val="en-US" w:eastAsia="zh-CN"/>
    </w:rPr>
  </w:style>
  <w:style w:type="paragraph" w:customStyle="1" w:styleId="Para2">
    <w:name w:val="Para2"/>
    <w:basedOn w:val="Normal"/>
    <w:link w:val="Para2Char"/>
    <w:rsid w:val="006F3B4E"/>
    <w:pPr>
      <w:spacing w:after="240"/>
      <w:ind w:firstLine="720"/>
    </w:pPr>
  </w:style>
  <w:style w:type="character" w:customStyle="1" w:styleId="Para2Char">
    <w:name w:val="Para2 Char"/>
    <w:basedOn w:val="Heading2Char"/>
    <w:link w:val="Para2"/>
    <w:rsid w:val="006F3B4E"/>
    <w:rPr>
      <w:rFonts w:eastAsia="Times New Roman"/>
      <w:i/>
      <w:color w:val="000000"/>
      <w:sz w:val="24"/>
      <w:lang w:eastAsia="en-US"/>
    </w:rPr>
  </w:style>
  <w:style w:type="character" w:customStyle="1" w:styleId="Heading3Char">
    <w:name w:val="Heading 3 Char"/>
    <w:basedOn w:val="DefaultParagraphFont"/>
    <w:link w:val="Heading3"/>
    <w:uiPriority w:val="9"/>
    <w:rsid w:val="00FA6C94"/>
    <w:rPr>
      <w:rFonts w:eastAsia="Times New Roman"/>
      <w:color w:val="000000"/>
      <w:sz w:val="24"/>
      <w:lang w:eastAsia="en-US"/>
    </w:rPr>
  </w:style>
  <w:style w:type="paragraph" w:styleId="Bibliography">
    <w:name w:val="Bibliography"/>
    <w:basedOn w:val="Normal"/>
    <w:next w:val="Normal"/>
    <w:uiPriority w:val="37"/>
    <w:semiHidden/>
    <w:unhideWhenUsed/>
    <w:rsid w:val="0089549E"/>
  </w:style>
  <w:style w:type="paragraph" w:styleId="BodyTextFirstIndent">
    <w:name w:val="Body Text First Indent"/>
    <w:basedOn w:val="BodyText"/>
    <w:link w:val="BodyTextFirstIndentChar"/>
    <w:rsid w:val="0089549E"/>
    <w:pPr>
      <w:spacing w:after="0"/>
      <w:ind w:firstLine="360"/>
    </w:pPr>
  </w:style>
  <w:style w:type="character" w:customStyle="1" w:styleId="BodyTextFirstIndentChar">
    <w:name w:val="Body Text First Indent Char"/>
    <w:basedOn w:val="BodyTextChar"/>
    <w:link w:val="BodyTextFirstIndent"/>
    <w:rsid w:val="0089549E"/>
    <w:rPr>
      <w:rFonts w:eastAsia="Times New Roman"/>
      <w:sz w:val="24"/>
      <w:lang w:eastAsia="en-US"/>
    </w:rPr>
  </w:style>
  <w:style w:type="paragraph" w:styleId="Caption">
    <w:name w:val="caption"/>
    <w:basedOn w:val="Normal"/>
    <w:next w:val="Normal"/>
    <w:semiHidden/>
    <w:unhideWhenUsed/>
    <w:qFormat/>
    <w:rsid w:val="0089549E"/>
    <w:pPr>
      <w:spacing w:after="200"/>
    </w:pPr>
    <w:rPr>
      <w:i/>
      <w:iCs/>
      <w:color w:val="1F497D" w:themeColor="text2"/>
      <w:sz w:val="18"/>
      <w:szCs w:val="18"/>
    </w:rPr>
  </w:style>
  <w:style w:type="paragraph" w:styleId="Closing">
    <w:name w:val="Closing"/>
    <w:basedOn w:val="Normal"/>
    <w:link w:val="ClosingChar"/>
    <w:semiHidden/>
    <w:unhideWhenUsed/>
    <w:rsid w:val="0089549E"/>
    <w:pPr>
      <w:ind w:left="4320"/>
    </w:pPr>
  </w:style>
  <w:style w:type="character" w:customStyle="1" w:styleId="ClosingChar">
    <w:name w:val="Closing Char"/>
    <w:basedOn w:val="DefaultParagraphFont"/>
    <w:link w:val="Closing"/>
    <w:semiHidden/>
    <w:rsid w:val="0089549E"/>
    <w:rPr>
      <w:rFonts w:eastAsia="Times New Roman"/>
      <w:sz w:val="24"/>
      <w:lang w:eastAsia="en-US"/>
    </w:rPr>
  </w:style>
  <w:style w:type="paragraph" w:styleId="E-mailSignature">
    <w:name w:val="E-mail Signature"/>
    <w:basedOn w:val="Normal"/>
    <w:link w:val="E-mailSignatureChar"/>
    <w:semiHidden/>
    <w:unhideWhenUsed/>
    <w:rsid w:val="0089549E"/>
  </w:style>
  <w:style w:type="character" w:customStyle="1" w:styleId="E-mailSignatureChar">
    <w:name w:val="E-mail Signature Char"/>
    <w:basedOn w:val="DefaultParagraphFont"/>
    <w:link w:val="E-mailSignature"/>
    <w:semiHidden/>
    <w:rsid w:val="0089549E"/>
    <w:rPr>
      <w:rFonts w:eastAsia="Times New Roman"/>
      <w:sz w:val="24"/>
      <w:lang w:eastAsia="en-US"/>
    </w:rPr>
  </w:style>
  <w:style w:type="paragraph" w:styleId="Index1">
    <w:name w:val="index 1"/>
    <w:basedOn w:val="Normal"/>
    <w:next w:val="Normal"/>
    <w:autoRedefine/>
    <w:semiHidden/>
    <w:unhideWhenUsed/>
    <w:rsid w:val="0089549E"/>
    <w:pPr>
      <w:ind w:left="240" w:hanging="240"/>
    </w:pPr>
  </w:style>
  <w:style w:type="paragraph" w:styleId="Index2">
    <w:name w:val="index 2"/>
    <w:basedOn w:val="Normal"/>
    <w:next w:val="Normal"/>
    <w:autoRedefine/>
    <w:semiHidden/>
    <w:unhideWhenUsed/>
    <w:rsid w:val="0089549E"/>
    <w:pPr>
      <w:ind w:left="480" w:hanging="240"/>
    </w:pPr>
  </w:style>
  <w:style w:type="paragraph" w:styleId="Index3">
    <w:name w:val="index 3"/>
    <w:basedOn w:val="Normal"/>
    <w:next w:val="Normal"/>
    <w:autoRedefine/>
    <w:semiHidden/>
    <w:unhideWhenUsed/>
    <w:rsid w:val="0089549E"/>
    <w:pPr>
      <w:ind w:left="720" w:hanging="240"/>
    </w:pPr>
  </w:style>
  <w:style w:type="paragraph" w:styleId="Index4">
    <w:name w:val="index 4"/>
    <w:basedOn w:val="Normal"/>
    <w:next w:val="Normal"/>
    <w:autoRedefine/>
    <w:semiHidden/>
    <w:unhideWhenUsed/>
    <w:rsid w:val="0089549E"/>
    <w:pPr>
      <w:ind w:left="960" w:hanging="240"/>
    </w:pPr>
  </w:style>
  <w:style w:type="paragraph" w:styleId="Index5">
    <w:name w:val="index 5"/>
    <w:basedOn w:val="Normal"/>
    <w:next w:val="Normal"/>
    <w:autoRedefine/>
    <w:semiHidden/>
    <w:unhideWhenUsed/>
    <w:rsid w:val="0089549E"/>
    <w:pPr>
      <w:ind w:left="1200" w:hanging="240"/>
    </w:pPr>
  </w:style>
  <w:style w:type="paragraph" w:styleId="Index6">
    <w:name w:val="index 6"/>
    <w:basedOn w:val="Normal"/>
    <w:next w:val="Normal"/>
    <w:autoRedefine/>
    <w:semiHidden/>
    <w:unhideWhenUsed/>
    <w:rsid w:val="0089549E"/>
    <w:pPr>
      <w:ind w:left="1440" w:hanging="240"/>
    </w:pPr>
  </w:style>
  <w:style w:type="paragraph" w:styleId="Index7">
    <w:name w:val="index 7"/>
    <w:basedOn w:val="Normal"/>
    <w:next w:val="Normal"/>
    <w:autoRedefine/>
    <w:semiHidden/>
    <w:unhideWhenUsed/>
    <w:rsid w:val="0089549E"/>
    <w:pPr>
      <w:ind w:left="1680" w:hanging="240"/>
    </w:pPr>
  </w:style>
  <w:style w:type="paragraph" w:styleId="Index8">
    <w:name w:val="index 8"/>
    <w:basedOn w:val="Normal"/>
    <w:next w:val="Normal"/>
    <w:autoRedefine/>
    <w:semiHidden/>
    <w:unhideWhenUsed/>
    <w:rsid w:val="0089549E"/>
    <w:pPr>
      <w:ind w:left="1920" w:hanging="240"/>
    </w:pPr>
  </w:style>
  <w:style w:type="paragraph" w:styleId="Index9">
    <w:name w:val="index 9"/>
    <w:basedOn w:val="Normal"/>
    <w:next w:val="Normal"/>
    <w:autoRedefine/>
    <w:semiHidden/>
    <w:unhideWhenUsed/>
    <w:rsid w:val="0089549E"/>
    <w:pPr>
      <w:ind w:left="2160" w:hanging="240"/>
    </w:pPr>
  </w:style>
  <w:style w:type="paragraph" w:styleId="IndexHeading">
    <w:name w:val="index heading"/>
    <w:basedOn w:val="Normal"/>
    <w:next w:val="Index1"/>
    <w:semiHidden/>
    <w:unhideWhenUsed/>
    <w:rsid w:val="0089549E"/>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89549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9549E"/>
    <w:rPr>
      <w:rFonts w:eastAsia="Times New Roman"/>
      <w:i/>
      <w:iCs/>
      <w:color w:val="4F81BD" w:themeColor="accent1"/>
      <w:sz w:val="24"/>
      <w:lang w:eastAsia="en-US"/>
    </w:rPr>
  </w:style>
  <w:style w:type="paragraph" w:styleId="ListBullet">
    <w:name w:val="List Bullet"/>
    <w:basedOn w:val="Normal"/>
    <w:semiHidden/>
    <w:unhideWhenUsed/>
    <w:rsid w:val="0089549E"/>
    <w:pPr>
      <w:numPr>
        <w:numId w:val="16"/>
      </w:numPr>
      <w:contextualSpacing/>
    </w:pPr>
  </w:style>
  <w:style w:type="paragraph" w:styleId="ListContinue">
    <w:name w:val="List Continue"/>
    <w:basedOn w:val="Normal"/>
    <w:semiHidden/>
    <w:unhideWhenUsed/>
    <w:rsid w:val="0089549E"/>
    <w:pPr>
      <w:spacing w:after="120"/>
      <w:ind w:left="360"/>
      <w:contextualSpacing/>
    </w:pPr>
  </w:style>
  <w:style w:type="paragraph" w:styleId="ListParagraph">
    <w:name w:val="List Paragraph"/>
    <w:basedOn w:val="Normal"/>
    <w:uiPriority w:val="34"/>
    <w:qFormat/>
    <w:rsid w:val="0089549E"/>
    <w:pPr>
      <w:ind w:left="720"/>
      <w:contextualSpacing/>
    </w:pPr>
  </w:style>
  <w:style w:type="paragraph" w:styleId="NoSpacing">
    <w:name w:val="No Spacing"/>
    <w:uiPriority w:val="1"/>
    <w:qFormat/>
    <w:rsid w:val="0089549E"/>
    <w:rPr>
      <w:rFonts w:eastAsia="Times New Roman"/>
      <w:sz w:val="24"/>
      <w:lang w:eastAsia="en-US"/>
    </w:rPr>
  </w:style>
  <w:style w:type="paragraph" w:styleId="Quote">
    <w:name w:val="Quote"/>
    <w:basedOn w:val="Normal"/>
    <w:next w:val="Normal"/>
    <w:link w:val="QuoteChar"/>
    <w:uiPriority w:val="29"/>
    <w:qFormat/>
    <w:rsid w:val="0089549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9549E"/>
    <w:rPr>
      <w:rFonts w:eastAsia="Times New Roman"/>
      <w:i/>
      <w:iCs/>
      <w:color w:val="404040" w:themeColor="text1" w:themeTint="BF"/>
      <w:sz w:val="24"/>
      <w:lang w:eastAsia="en-US"/>
    </w:rPr>
  </w:style>
  <w:style w:type="paragraph" w:styleId="TableofAuthorities">
    <w:name w:val="table of authorities"/>
    <w:basedOn w:val="Normal"/>
    <w:next w:val="Normal"/>
    <w:semiHidden/>
    <w:unhideWhenUsed/>
    <w:rsid w:val="0089549E"/>
    <w:pPr>
      <w:ind w:left="240" w:hanging="240"/>
    </w:pPr>
  </w:style>
  <w:style w:type="paragraph" w:styleId="TableofFigures">
    <w:name w:val="table of figures"/>
    <w:basedOn w:val="Normal"/>
    <w:next w:val="Normal"/>
    <w:semiHidden/>
    <w:unhideWhenUsed/>
    <w:rsid w:val="0089549E"/>
  </w:style>
  <w:style w:type="paragraph" w:styleId="TOCHeading">
    <w:name w:val="TOC Heading"/>
    <w:basedOn w:val="Normal"/>
    <w:next w:val="Normal"/>
    <w:uiPriority w:val="39"/>
    <w:unhideWhenUsed/>
    <w:qFormat/>
    <w:rsid w:val="003C47EA"/>
    <w:pPr>
      <w:keepNext/>
      <w:keepLines/>
      <w:spacing w:after="240"/>
      <w:jc w:val="center"/>
      <w:outlineLvl w:val="0"/>
    </w:pPr>
    <w:rPr>
      <w:rFonts w:ascii="Times New Roman Bold" w:hAnsi="Times New Roman Bold"/>
      <w:b/>
      <w:caps/>
      <w:kern w:val="28"/>
    </w:rPr>
  </w:style>
  <w:style w:type="paragraph" w:customStyle="1" w:styleId="HeadingCont1">
    <w:name w:val="Heading Cont 1"/>
    <w:basedOn w:val="Normal"/>
    <w:link w:val="HeadingCont1Char"/>
    <w:rsid w:val="004F16F4"/>
  </w:style>
  <w:style w:type="character" w:customStyle="1" w:styleId="HeadingCont1Char">
    <w:name w:val="Heading Cont 1 Char"/>
    <w:basedOn w:val="DefaultParagraphFont"/>
    <w:link w:val="HeadingCont1"/>
    <w:rsid w:val="004F16F4"/>
    <w:rPr>
      <w:rFonts w:eastAsia="Times New Roman"/>
      <w:sz w:val="24"/>
      <w:lang w:eastAsia="en-US"/>
    </w:rPr>
  </w:style>
  <w:style w:type="paragraph" w:customStyle="1" w:styleId="HeadingCont2">
    <w:name w:val="Heading Cont 2"/>
    <w:basedOn w:val="Normal"/>
    <w:link w:val="HeadingCont2Char"/>
    <w:rsid w:val="004F16F4"/>
    <w:pPr>
      <w:spacing w:after="240"/>
      <w:ind w:left="720" w:hanging="720"/>
      <w:jc w:val="both"/>
    </w:pPr>
  </w:style>
  <w:style w:type="character" w:customStyle="1" w:styleId="HeadingCont2Char">
    <w:name w:val="Heading Cont 2 Char"/>
    <w:basedOn w:val="DefaultParagraphFont"/>
    <w:link w:val="HeadingCont2"/>
    <w:rsid w:val="004F16F4"/>
    <w:rPr>
      <w:rFonts w:eastAsia="Times New Roman"/>
      <w:sz w:val="24"/>
      <w:lang w:eastAsia="en-US"/>
    </w:rPr>
  </w:style>
  <w:style w:type="paragraph" w:customStyle="1" w:styleId="HeadingCont3">
    <w:name w:val="Heading Cont 3"/>
    <w:basedOn w:val="Normal"/>
    <w:link w:val="HeadingCont3Char"/>
    <w:rsid w:val="00544F5A"/>
    <w:pPr>
      <w:spacing w:after="240"/>
      <w:ind w:left="1440" w:hanging="1440"/>
      <w:jc w:val="both"/>
    </w:pPr>
  </w:style>
  <w:style w:type="character" w:customStyle="1" w:styleId="HeadingCont3Char">
    <w:name w:val="Heading Cont 3 Char"/>
    <w:basedOn w:val="DefaultParagraphFont"/>
    <w:link w:val="HeadingCont3"/>
    <w:rsid w:val="00544F5A"/>
    <w:rPr>
      <w:rFonts w:eastAsia="Times New Roman"/>
      <w:sz w:val="24"/>
      <w:lang w:eastAsia="en-US"/>
    </w:rPr>
  </w:style>
  <w:style w:type="paragraph" w:customStyle="1" w:styleId="HeadingCont4">
    <w:name w:val="Heading Cont 4"/>
    <w:basedOn w:val="Normal"/>
    <w:link w:val="HeadingCont4Char"/>
    <w:rsid w:val="004F16F4"/>
  </w:style>
  <w:style w:type="character" w:customStyle="1" w:styleId="HeadingCont4Char">
    <w:name w:val="Heading Cont 4 Char"/>
    <w:basedOn w:val="DefaultParagraphFont"/>
    <w:link w:val="HeadingCont4"/>
    <w:rsid w:val="004F16F4"/>
    <w:rPr>
      <w:rFonts w:eastAsia="Times New Roman"/>
      <w:sz w:val="24"/>
      <w:lang w:eastAsia="en-US"/>
    </w:rPr>
  </w:style>
  <w:style w:type="paragraph" w:customStyle="1" w:styleId="HeadingCont5">
    <w:name w:val="Heading Cont 5"/>
    <w:basedOn w:val="Normal"/>
    <w:link w:val="HeadingCont5Char"/>
    <w:rsid w:val="004F16F4"/>
  </w:style>
  <w:style w:type="character" w:customStyle="1" w:styleId="HeadingCont5Char">
    <w:name w:val="Heading Cont 5 Char"/>
    <w:basedOn w:val="DefaultParagraphFont"/>
    <w:link w:val="HeadingCont5"/>
    <w:rsid w:val="004F16F4"/>
    <w:rPr>
      <w:rFonts w:eastAsia="Times New Roman"/>
      <w:sz w:val="24"/>
      <w:lang w:eastAsia="en-US"/>
    </w:rPr>
  </w:style>
  <w:style w:type="paragraph" w:customStyle="1" w:styleId="HeadingCont6">
    <w:name w:val="Heading Cont 6"/>
    <w:basedOn w:val="Normal"/>
    <w:link w:val="HeadingCont6Char"/>
    <w:rsid w:val="004F16F4"/>
  </w:style>
  <w:style w:type="character" w:customStyle="1" w:styleId="HeadingCont6Char">
    <w:name w:val="Heading Cont 6 Char"/>
    <w:basedOn w:val="DefaultParagraphFont"/>
    <w:link w:val="HeadingCont6"/>
    <w:rsid w:val="004F16F4"/>
    <w:rPr>
      <w:rFonts w:eastAsia="Times New Roman"/>
      <w:sz w:val="24"/>
      <w:lang w:eastAsia="en-US"/>
    </w:rPr>
  </w:style>
  <w:style w:type="paragraph" w:customStyle="1" w:styleId="HeadingCont7">
    <w:name w:val="Heading Cont 7"/>
    <w:basedOn w:val="Normal"/>
    <w:link w:val="HeadingCont7Char"/>
    <w:rsid w:val="004F16F4"/>
  </w:style>
  <w:style w:type="character" w:customStyle="1" w:styleId="HeadingCont7Char">
    <w:name w:val="Heading Cont 7 Char"/>
    <w:basedOn w:val="DefaultParagraphFont"/>
    <w:link w:val="HeadingCont7"/>
    <w:rsid w:val="004F16F4"/>
    <w:rPr>
      <w:rFonts w:eastAsia="Times New Roman"/>
      <w:sz w:val="24"/>
      <w:lang w:eastAsia="en-US"/>
    </w:rPr>
  </w:style>
  <w:style w:type="paragraph" w:customStyle="1" w:styleId="HeadingCont8">
    <w:name w:val="Heading Cont 8"/>
    <w:basedOn w:val="Normal"/>
    <w:link w:val="HeadingCont8Char"/>
    <w:rsid w:val="004F16F4"/>
  </w:style>
  <w:style w:type="character" w:customStyle="1" w:styleId="HeadingCont8Char">
    <w:name w:val="Heading Cont 8 Char"/>
    <w:basedOn w:val="DefaultParagraphFont"/>
    <w:link w:val="HeadingCont8"/>
    <w:rsid w:val="004F16F4"/>
    <w:rPr>
      <w:rFonts w:eastAsia="Times New Roman"/>
      <w:sz w:val="24"/>
      <w:lang w:eastAsia="en-US"/>
    </w:rPr>
  </w:style>
  <w:style w:type="paragraph" w:customStyle="1" w:styleId="HeadingCont9">
    <w:name w:val="Heading Cont 9"/>
    <w:basedOn w:val="Normal"/>
    <w:link w:val="HeadingCont9Char"/>
    <w:rsid w:val="004F16F4"/>
  </w:style>
  <w:style w:type="character" w:customStyle="1" w:styleId="HeadingCont9Char">
    <w:name w:val="Heading Cont 9 Char"/>
    <w:basedOn w:val="DefaultParagraphFont"/>
    <w:link w:val="HeadingCont9"/>
    <w:rsid w:val="004F16F4"/>
    <w:rPr>
      <w:rFonts w:eastAsia="Times New Roman"/>
      <w:sz w:val="24"/>
      <w:lang w:eastAsia="en-US"/>
    </w:rPr>
  </w:style>
  <w:style w:type="character" w:styleId="UnresolvedMention">
    <w:name w:val="Unresolved Mention"/>
    <w:basedOn w:val="DefaultParagraphFont"/>
    <w:uiPriority w:val="99"/>
    <w:semiHidden/>
    <w:unhideWhenUsed/>
    <w:rsid w:val="00F00C9D"/>
    <w:rPr>
      <w:color w:val="605E5C"/>
      <w:shd w:val="clear" w:color="auto" w:fill="E1DFDD"/>
    </w:rPr>
  </w:style>
  <w:style w:type="paragraph" w:customStyle="1" w:styleId="Bod">
    <w:name w:val="Bod"/>
    <w:basedOn w:val="Normal"/>
    <w:rsid w:val="008F07DE"/>
    <w:pPr>
      <w:suppressAutoHyphens/>
      <w:spacing w:after="240"/>
      <w:ind w:firstLine="1440"/>
      <w:jc w:val="both"/>
    </w:pPr>
  </w:style>
  <w:style w:type="paragraph" w:customStyle="1" w:styleId="NumContHalf">
    <w:name w:val="NumContHalf"/>
    <w:basedOn w:val="BodyText"/>
    <w:rsid w:val="003A0BD6"/>
    <w:pPr>
      <w:tabs>
        <w:tab w:val="left" w:pos="-720"/>
      </w:tabs>
      <w:suppressAutoHyphens/>
      <w:jc w:val="both"/>
    </w:pPr>
  </w:style>
  <w:style w:type="paragraph" w:customStyle="1" w:styleId="StandardL1">
    <w:name w:val="Standard_L1"/>
    <w:basedOn w:val="Normal"/>
    <w:next w:val="NumContHalf"/>
    <w:rsid w:val="003A090A"/>
    <w:pPr>
      <w:numPr>
        <w:numId w:val="35"/>
      </w:numPr>
      <w:spacing w:after="240"/>
      <w:jc w:val="both"/>
      <w:outlineLvl w:val="0"/>
    </w:pPr>
  </w:style>
  <w:style w:type="paragraph" w:customStyle="1" w:styleId="StandardL2">
    <w:name w:val="Standard_L2"/>
    <w:basedOn w:val="StandardL1"/>
    <w:next w:val="NumContHalf"/>
    <w:link w:val="StandardL2Char"/>
    <w:rsid w:val="003A090A"/>
    <w:pPr>
      <w:numPr>
        <w:ilvl w:val="1"/>
      </w:numPr>
      <w:outlineLvl w:val="1"/>
    </w:pPr>
  </w:style>
  <w:style w:type="paragraph" w:customStyle="1" w:styleId="StandardL3">
    <w:name w:val="Standard_L3"/>
    <w:basedOn w:val="StandardL2"/>
    <w:next w:val="NumContHalf"/>
    <w:rsid w:val="003A090A"/>
    <w:pPr>
      <w:numPr>
        <w:ilvl w:val="2"/>
      </w:numPr>
      <w:outlineLvl w:val="2"/>
    </w:pPr>
  </w:style>
  <w:style w:type="paragraph" w:customStyle="1" w:styleId="StandardL4">
    <w:name w:val="Standard_L4"/>
    <w:basedOn w:val="StandardL3"/>
    <w:next w:val="NumContHalf"/>
    <w:rsid w:val="003A090A"/>
    <w:pPr>
      <w:numPr>
        <w:ilvl w:val="3"/>
      </w:numPr>
      <w:outlineLvl w:val="3"/>
    </w:pPr>
  </w:style>
  <w:style w:type="paragraph" w:customStyle="1" w:styleId="StandardL5">
    <w:name w:val="Standard_L5"/>
    <w:basedOn w:val="StandardL4"/>
    <w:next w:val="NumContHalf"/>
    <w:rsid w:val="003A090A"/>
    <w:pPr>
      <w:numPr>
        <w:ilvl w:val="4"/>
      </w:numPr>
      <w:outlineLvl w:val="4"/>
    </w:pPr>
  </w:style>
  <w:style w:type="paragraph" w:customStyle="1" w:styleId="StandardL6">
    <w:name w:val="Standard_L6"/>
    <w:basedOn w:val="StandardL5"/>
    <w:next w:val="NumContHalf"/>
    <w:rsid w:val="003A090A"/>
    <w:pPr>
      <w:numPr>
        <w:ilvl w:val="5"/>
      </w:numPr>
      <w:outlineLvl w:val="5"/>
    </w:pPr>
  </w:style>
  <w:style w:type="paragraph" w:customStyle="1" w:styleId="StandardL7">
    <w:name w:val="Standard_L7"/>
    <w:basedOn w:val="StandardL6"/>
    <w:next w:val="NumContHalf"/>
    <w:rsid w:val="003A090A"/>
    <w:pPr>
      <w:numPr>
        <w:ilvl w:val="6"/>
      </w:numPr>
      <w:outlineLvl w:val="6"/>
    </w:pPr>
  </w:style>
  <w:style w:type="paragraph" w:customStyle="1" w:styleId="StandardL8">
    <w:name w:val="Standard_L8"/>
    <w:basedOn w:val="StandardL7"/>
    <w:next w:val="NumContHalf"/>
    <w:rsid w:val="003A090A"/>
    <w:pPr>
      <w:numPr>
        <w:ilvl w:val="7"/>
      </w:numPr>
      <w:outlineLvl w:val="7"/>
    </w:pPr>
  </w:style>
  <w:style w:type="paragraph" w:customStyle="1" w:styleId="StandardL9">
    <w:name w:val="Standard_L9"/>
    <w:basedOn w:val="StandardL8"/>
    <w:next w:val="NumContHalf"/>
    <w:rsid w:val="003A090A"/>
    <w:pPr>
      <w:numPr>
        <w:ilvl w:val="8"/>
      </w:numPr>
      <w:outlineLvl w:val="8"/>
    </w:pPr>
  </w:style>
  <w:style w:type="character" w:customStyle="1" w:styleId="CommentTextChar">
    <w:name w:val="Comment Text Char"/>
    <w:basedOn w:val="DefaultParagraphFont"/>
    <w:link w:val="CommentText"/>
    <w:rsid w:val="003A090A"/>
    <w:rPr>
      <w:rFonts w:eastAsia="Times New Roman"/>
      <w:lang w:eastAsia="en-US"/>
    </w:rPr>
  </w:style>
  <w:style w:type="character" w:customStyle="1" w:styleId="StandardL2Char">
    <w:name w:val="Standard_L2 Char"/>
    <w:basedOn w:val="DefaultParagraphFont"/>
    <w:link w:val="StandardL2"/>
    <w:rsid w:val="002731AC"/>
    <w:rPr>
      <w:rFonts w:eastAsia="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54DB88-EB5B-42EC-A3BA-324B659F6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12526</Words>
  <Characters>71592</Characters>
  <Application>Microsoft Office Word</Application>
  <DocSecurity>0</DocSecurity>
  <Lines>596</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2018-10-22T21:25:00Z</dcterms:created>
  <dcterms:modified xsi:type="dcterms:W3CDTF">2018-11-13T20:00:00Z</dcterms:modified>
</cp:coreProperties>
</file>